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FA-4</w:t>
      </w:r>
      <w:r>
        <w:t xml:space="preserve"> </w:t>
      </w:r>
      <w:r>
        <w:t xml:space="preserve">R</w:t>
      </w:r>
      <w:r>
        <w:t xml:space="preserve"> </w:t>
      </w:r>
      <w:r>
        <w:t xml:space="preserve">6.1</w:t>
      </w:r>
    </w:p>
    <w:p>
      <w:pPr>
        <w:pStyle w:val="Author"/>
      </w:pPr>
      <w:r>
        <w:t xml:space="preserve">Espiritu,</w:t>
      </w:r>
      <w:r>
        <w:t xml:space="preserve"> </w:t>
      </w:r>
      <w:r>
        <w:t xml:space="preserve">Joseph</w:t>
      </w:r>
      <w:r>
        <w:t xml:space="preserve"> </w:t>
      </w:r>
      <w:r>
        <w:t xml:space="preserve">Raphael</w:t>
      </w:r>
      <w:r>
        <w:t xml:space="preserve"> </w:t>
      </w:r>
      <w:r>
        <w:t xml:space="preserve">M.</w:t>
      </w:r>
    </w:p>
    <w:p>
      <w:pPr>
        <w:pStyle w:val="Date"/>
      </w:pPr>
      <w:r>
        <w:t xml:space="preserve">2025-03-03</w:t>
      </w:r>
    </w:p>
    <w:bookmarkStart w:id="27" w:name="exercises-6.1"/>
    <w:p>
      <w:pPr>
        <w:pStyle w:val="Heading3"/>
      </w:pPr>
      <w:r>
        <w:rPr>
          <w:b/>
          <w:bCs/>
        </w:rPr>
        <w:t xml:space="preserve">Exercises 6.1</w:t>
      </w:r>
    </w:p>
    <w:bookmarkStart w:id="20" w:name="Xe8fc74147d7abea455139f3f7c213b66eb0ae4f"/>
    <w:p>
      <w:pPr>
        <w:pStyle w:val="Heading4"/>
      </w:pPr>
      <w:r>
        <w:rPr>
          <w:b/>
          <w:bCs/>
          <w:i/>
          <w:iCs/>
        </w:rPr>
        <w:t xml:space="preserve">5.</w:t>
      </w:r>
      <w:r>
        <w:t xml:space="preserve"> </w:t>
      </w:r>
      <w:r>
        <w:t xml:space="preserve">A geospatial analysis system has four sensors supplying images. The percent- age of images supplied by each sensor and the percentage of images relevant to a query are shown in the following table.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Sensor Data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Percentage of Images Supplied and Relevant Images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Sensor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Images Supplied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Relevant Images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85%</w:t>
            </w:r>
          </w:p>
        </w:tc>
      </w:tr>
    </w:tbl>
    <w:p>
      <w:pPr>
        <w:pStyle w:val="FirstParagraph"/>
      </w:pPr>
      <w:r>
        <w:t xml:space="preserve">What is the overall Percentage of the Relevant Images?</w:t>
      </w:r>
    </w:p>
    <w:p>
      <w:pPr>
        <w:pStyle w:val="BodyText"/>
      </w:pPr>
      <w:r>
        <w:t xml:space="preserve">This is one Equation to solve it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rPr>
                  <m:nor/>
                  <m:sty m:val="p"/>
                </m:rPr>
                <m:t>overall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supplied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×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relevant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i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P</m:t>
                  </m:r>
                </m:e>
                <m:sub>
                  <m:r>
                    <m:rPr>
                      <m:nor/>
                      <m:sty m:val="p"/>
                    </m:rPr>
                    <m:t>supplied</m:t>
                  </m:r>
                  <m:r>
                    <m:rPr>
                      <m:sty m:val="p"/>
                    </m:rPr>
                    <m:t>,</m:t>
                  </m:r>
                  <m:r>
                    <m:t>i</m:t>
                  </m:r>
                </m:sub>
              </m:sSub>
            </m:den>
          </m:f>
        </m:oMath>
      </m:oMathPara>
    </w:p>
    <w:p>
      <w:pPr>
        <w:pStyle w:val="SourceCode"/>
      </w:pPr>
      <w:r>
        <w:rPr>
          <w:rStyle w:val="NormalTok"/>
        </w:rPr>
        <w:t xml:space="preserve">percentSupplied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percentRelevant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overallPercentage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(percentSupplied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percentRelevant)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(percentSupplied)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"Overall percentage of the Relevant images:"</w:t>
      </w:r>
      <w:r>
        <w:rPr>
          <w:rStyle w:val="NormalTok"/>
        </w:rPr>
        <w:t xml:space="preserve">, overallPercentage, </w:t>
      </w:r>
      <w:r>
        <w:rPr>
          <w:rStyle w:val="StringTok"/>
        </w:rPr>
        <w:t xml:space="preserve">"%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Overall percentage of the Relevant images: 73.5 %</w:t>
      </w:r>
    </w:p>
    <w:bookmarkEnd w:id="20"/>
    <w:bookmarkStart w:id="21" w:name="a-fair-coin-is-tossed-twice."/>
    <w:p>
      <w:pPr>
        <w:pStyle w:val="Heading4"/>
      </w:pPr>
      <w:r>
        <w:rPr>
          <w:b/>
          <w:bCs/>
          <w:i/>
          <w:iCs/>
        </w:rPr>
        <w:t xml:space="preserve">6.</w:t>
      </w:r>
      <w:r>
        <w:t xml:space="preserve"> </w:t>
      </w:r>
      <w:r>
        <w:t xml:space="preserve">A fair coin is tossed twice.</w:t>
      </w:r>
    </w:p>
    <w:p>
      <w:pPr>
        <w:pStyle w:val="FirstParagraph"/>
      </w:pPr>
      <w:r>
        <w:t xml:space="preserve">Let E be the event that both tosses have the same outcome, that is, E1 = (HH, TT).</w:t>
      </w:r>
      <w:r>
        <w:t xml:space="preserve"> </w:t>
      </w:r>
      <w:r>
        <w:t xml:space="preserve">Let E2 be the event that the first toss is a head, that is, E2 = (HH, HT).</w:t>
      </w:r>
      <w:r>
        <w:t xml:space="preserve"> </w:t>
      </w:r>
      <w:r>
        <w:t xml:space="preserve">Let E3 be the event that the second toss is a head, that is, E3 = (TH, HH).</w:t>
      </w:r>
      <w:r>
        <w:t xml:space="preserve"> </w:t>
      </w:r>
      <w:r>
        <w:t xml:space="preserve">Show that E1, E2, and E3 are pairwise independent but not mutually independent.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Coin Toss Outcomes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Result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Heads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Tails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Tails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TT</w:t>
            </w:r>
          </w:p>
        </w:tc>
      </w:tr>
    </w:tbl>
    <w:p>
      <w:pPr>
        <w:pStyle w:val="BodyText"/>
      </w:pPr>
      <w:r>
        <w:t xml:space="preserve">$$
(E_1) = \{ \text{HH}, \text{TT} \} \\
\text{E1 is the Event both results are the Same} \\
(E_2) = \{ \text{HH}, \text{HT} \} \\
\text{E2 is the Event first results are the Heads} \\
(E_3) = \{ \text{HH}, \text{TH} \} \\
\text{E3 is the Event second results are the Heads} \\
P(E_1) = P(E_2) = P(E_3) = \frac{1}{2} \\
$$</w:t>
      </w:r>
    </w:p>
    <w:bookmarkEnd w:id="21"/>
    <w:bookmarkStart w:id="22" w:name="X1df27e74551b23c1fa7b1b8515de15c361b92b2"/>
    <w:p>
      <w:pPr>
        <w:pStyle w:val="Heading4"/>
      </w:pPr>
      <w:r>
        <w:t xml:space="preserve">To show PAIRWISE INDEPENDENCE we can just show their Union/Probabilities Together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E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∩</m:t>
              </m:r>
              <m:sSub>
                <m:e>
                  <m:r>
                    <m:t>E</m:t>
                  </m:r>
                </m:e>
                <m:sub>
                  <m:r>
                    <m:t>j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E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×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E</m:t>
                  </m:r>
                </m:e>
                <m:sub>
                  <m:r>
                    <m:t>j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For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2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∩</m:t>
              </m:r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HH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4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×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4</m:t>
              </m:r>
            </m:den>
          </m:f>
        </m:oMath>
      </m:oMathPara>
    </w:p>
    <w:p>
      <w:pPr>
        <w:pStyle w:val="FirstParagraph"/>
      </w:pPr>
      <w:r>
        <w:t xml:space="preserve">Similarly: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∩</m:t>
              </m:r>
              <m:sSub>
                <m:e>
                  <m:r>
                    <m:t>E</m:t>
                  </m:r>
                </m:e>
                <m:sub>
                  <m:r>
                    <m:t>3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HH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4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×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E</m:t>
                  </m:r>
                </m:e>
                <m:sub>
                  <m:r>
                    <m:t>3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4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∩</m:t>
              </m:r>
              <m:sSub>
                <m:e>
                  <m:r>
                    <m:t>E</m:t>
                  </m:r>
                </m:e>
                <m:sub>
                  <m:r>
                    <m:t>3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HH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4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×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E</m:t>
                  </m:r>
                </m:e>
                <m:sub>
                  <m:r>
                    <m:t>3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4</m:t>
              </m:r>
            </m:den>
          </m:f>
        </m:oMath>
      </m:oMathPara>
    </w:p>
    <w:bookmarkEnd w:id="22"/>
    <w:bookmarkStart w:id="23" w:name="X918e576e5a4c120203128f6f2d7ac17d1d5ba55"/>
    <w:p>
      <w:pPr>
        <w:pStyle w:val="Heading4"/>
      </w:pPr>
      <w:r>
        <w:t xml:space="preserve">These prove their PAIRWISE INDEPENDENCE, but now to show they are NOT MUTUALLY INDEPENDENT</w:t>
      </w:r>
    </w:p>
    <w:bookmarkEnd w:id="23"/>
    <w:bookmarkStart w:id="24" w:name="Xa87fa1104b7153f1eeae76dfde1841f32f5ec75"/>
    <w:p>
      <w:pPr>
        <w:pStyle w:val="Heading4"/>
      </w:pPr>
      <w:r>
        <w:t xml:space="preserve">We can apply the same principle of multiplying the probabilities and their unions, and we will see the problem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∩</m:t>
              </m:r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∩</m:t>
              </m:r>
              <m:sSub>
                <m:e>
                  <m:r>
                    <m:t>E</m:t>
                  </m:r>
                </m:e>
                <m:sub>
                  <m:r>
                    <m:t>3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×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×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E</m:t>
                  </m:r>
                </m:e>
                <m:sub>
                  <m:r>
                    <m:t>3</m:t>
                  </m:r>
                </m:sub>
              </m:sSub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∩</m:t>
              </m:r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∩</m:t>
              </m:r>
              <m:sSub>
                <m:e>
                  <m:r>
                    <m:t>E</m:t>
                  </m:r>
                </m:e>
                <m:sub>
                  <m:r>
                    <m:t>3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HH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4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×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×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E</m:t>
                  </m:r>
                </m:e>
                <m:sub>
                  <m:r>
                    <m:t>3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8</m:t>
              </m:r>
            </m:den>
          </m:f>
        </m:oMath>
      </m:oMathPara>
    </w:p>
    <w:bookmarkEnd w:id="24"/>
    <w:bookmarkStart w:id="25" w:name="Xf6dce822bbb4fbe1ca24a0a3dd7f960e306d5ac"/>
    <w:p>
      <w:pPr>
        <w:pStyle w:val="Heading4"/>
      </w:pPr>
      <w:r>
        <w:t xml:space="preserve">Hence, they are not mutually independent because</w:t>
      </w:r>
      <w:r>
        <w:t xml:space="preserve"> </w:t>
      </w:r>
      <m:oMath>
        <m:sSub>
          <m:e>
            <m:r>
              <m:t>E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themselves don’t carry enough information to help form the probability of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</m:oMath>
      <w:r>
        <w:t xml:space="preserve">.</w:t>
      </w:r>
    </w:p>
    <w:bookmarkEnd w:id="25"/>
    <w:bookmarkStart w:id="26" w:name="X3c1c82f2760500dadcd6b7cf43c6b1a76f8c44e"/>
    <w:p>
      <w:pPr>
        <w:pStyle w:val="Heading4"/>
      </w:pPr>
      <w:r>
        <w:t xml:space="preserve">However, having the union of</w:t>
      </w:r>
      <w:r>
        <w:t xml:space="preserve"> </w:t>
      </w:r>
      <m:oMath>
        <m:sSub>
          <m:e>
            <m:r>
              <m:t>E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changes the probability of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happening, making it guaranteed.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FA-4 R 6.1</dc:title>
  <dc:creator>Espiritu, Joseph Raphael M.</dc:creator>
  <cp:keywords/>
  <dcterms:created xsi:type="dcterms:W3CDTF">2025-03-03T05:26:22Z</dcterms:created>
  <dcterms:modified xsi:type="dcterms:W3CDTF">2025-03-03T05:26:22Z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2025-03-03</vt:lpwstr>
  </property>
  <property fmtid="{D5CDD505-2E9C-101B-9397-08002B2CF9AE}" pid="3" name="output">
    <vt:lpwstr/>
  </property>
</Properties>
</file>