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071B1" w14:textId="77777777" w:rsidR="00B44AC4" w:rsidRDefault="00B44AC4" w:rsidP="00B44AC4">
      <w:pPr>
        <w:pStyle w:val="NormalWeb"/>
        <w:shd w:val="clear" w:color="auto" w:fill="FFFFFF"/>
        <w:spacing w:before="0" w:beforeAutospacing="0" w:after="345" w:afterAutospacing="0" w:line="345" w:lineRule="atLeast"/>
        <w:rPr>
          <w:rFonts w:ascii="Arimo" w:hAnsi="Arimo"/>
          <w:color w:val="111111"/>
        </w:rPr>
      </w:pPr>
      <w:r>
        <w:rPr>
          <w:rFonts w:ascii="Arimo" w:hAnsi="Arimo"/>
          <w:color w:val="111111"/>
        </w:rPr>
        <w:t>Es importante aplicar los principios de los procesos de software en diferentes áreas, como las emergencias médicas prehospitalarias o cualquier otro campo. Implementar estos principios en el pensamiento y en los procesos que se ejecuten resultará altamente beneficioso y productivo, especialmente para aquellos que se dedican al ámbito del software. En este sentido, resulta imposible evitar pensar en términos de software al llevar a cabo cualquier actividad.</w:t>
      </w:r>
    </w:p>
    <w:p w14:paraId="319677DB" w14:textId="77777777" w:rsidR="00B44AC4" w:rsidRDefault="00B44AC4" w:rsidP="00B44AC4">
      <w:pPr>
        <w:pStyle w:val="NormalWeb"/>
        <w:shd w:val="clear" w:color="auto" w:fill="FFFFFF"/>
        <w:spacing w:before="0" w:beforeAutospacing="0" w:after="345" w:afterAutospacing="0" w:line="345" w:lineRule="atLeast"/>
        <w:rPr>
          <w:rFonts w:ascii="Arimo" w:hAnsi="Arimo"/>
          <w:color w:val="111111"/>
        </w:rPr>
      </w:pPr>
      <w:r>
        <w:rPr>
          <w:rFonts w:ascii="Arimo" w:hAnsi="Arimo"/>
          <w:color w:val="111111"/>
        </w:rPr>
        <w:t>Incluso proyectos en otras áreas se ejecutan de manera sistemática y con un enfoque similar al software. Por lo tanto, es imposible no adoptar esta forma de pensamiento y gestión, ya que contribuye a la concreción y eficiencia en cualquier área de desempeño. Esto es válido tanto para la gestión en escuelas, instituciones o universidades, como para recursos humanos o medicina. Implementar el pensamiento basado en procesos y la gestión de proyectos de manera sistemática resulta altamente beneficioso en cualquier ámbito en el que uno se dedique.</w:t>
      </w:r>
    </w:p>
    <w:p w14:paraId="7480DD41" w14:textId="77777777" w:rsidR="00B44AC4" w:rsidRDefault="00B44AC4" w:rsidP="00B44AC4">
      <w:pPr>
        <w:pStyle w:val="NormalWeb"/>
        <w:shd w:val="clear" w:color="auto" w:fill="FFFFFF"/>
        <w:spacing w:before="0" w:beforeAutospacing="0" w:after="345" w:afterAutospacing="0" w:line="345" w:lineRule="atLeast"/>
        <w:rPr>
          <w:rFonts w:ascii="Arimo" w:hAnsi="Arimo"/>
          <w:color w:val="111111"/>
        </w:rPr>
      </w:pPr>
      <w:r>
        <w:rPr>
          <w:rFonts w:ascii="Arimo" w:hAnsi="Arimo"/>
          <w:color w:val="111111"/>
        </w:rPr>
        <w:t>En ese sentido, el software se convierte en un elemento transversal que optimiza los procesos, mejora los resultados y maximiza la inversión de tiempo y dinero. Es importante destacar que el software no está regido por las leyes que aplican a los elementos físicos o a los procesos de fabricación, por lo tanto, propone posibilidades creativas y casi infinitas. La ingeniería de software abarca métodos, estrategias y principios que varían según el contexto y la creatividad, siempre respaldada por la profesionalidad y herramientas adecuadas, permitiendo alcanzar resultados más sólidos y distantes.</w:t>
      </w:r>
    </w:p>
    <w:p w14:paraId="0EB4F882" w14:textId="77777777" w:rsidR="00B44AC4" w:rsidRDefault="00B44AC4" w:rsidP="00B44AC4">
      <w:pPr>
        <w:pStyle w:val="NormalWeb"/>
        <w:shd w:val="clear" w:color="auto" w:fill="FFFFFF"/>
        <w:spacing w:before="0" w:beforeAutospacing="0" w:after="345" w:afterAutospacing="0" w:line="345" w:lineRule="atLeast"/>
        <w:rPr>
          <w:rFonts w:ascii="Arimo" w:hAnsi="Arimo"/>
          <w:color w:val="111111"/>
        </w:rPr>
      </w:pPr>
      <w:r>
        <w:rPr>
          <w:rFonts w:ascii="Arimo" w:hAnsi="Arimo"/>
          <w:color w:val="111111"/>
        </w:rPr>
        <w:t>La destreza de pensamiento en términos de software se convierte en un componente esencial y transversal en cualquier actividad, desde las más simples hasta las más complejas. Por ejemplo, si se está organizando una actividad social, el uso de un cuaderno físico para gestionar el proceso puede presentar una complejidad considerable, mientras que el uso de software automatiza el proceso y reduce la inversión de recursos humanos y tiempo necesario para evaluar y generar informes estadísticos. Además, el software se aplica desde situaciones sencillas hasta en empresas con procesos y comunicación altamente complejos, donde resulta imprescindible para optimizar los resultados.</w:t>
      </w:r>
    </w:p>
    <w:p w14:paraId="31251D45" w14:textId="77777777" w:rsidR="00DF002F" w:rsidRDefault="00DF002F"/>
    <w:sectPr w:rsidR="00DF0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m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2F"/>
    <w:rsid w:val="00B44AC4"/>
    <w:rsid w:val="00DF002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1D6F"/>
  <w15:chartTrackingRefBased/>
  <w15:docId w15:val="{8BE025DE-4144-41A1-9D9D-BFB4178FC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44AC4"/>
    <w:pPr>
      <w:spacing w:before="100" w:beforeAutospacing="1" w:after="100" w:afterAutospacing="1" w:line="240" w:lineRule="auto"/>
    </w:pPr>
    <w:rPr>
      <w:rFonts w:ascii="Times New Roman" w:eastAsia="Times New Roman" w:hAnsi="Times New Roman" w:cs="Times New Roman"/>
      <w:sz w:val="24"/>
      <w:szCs w:val="24"/>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52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352</Words>
  <Characters>1940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2024-04-24T23:40:00Z</dcterms:created>
  <dcterms:modified xsi:type="dcterms:W3CDTF">2024-04-24T23:40:00Z</dcterms:modified>
</cp:coreProperties>
</file>