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268B" w14:textId="77777777" w:rsidR="009725CB" w:rsidRDefault="009725CB" w:rsidP="009725C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 xml:space="preserve">Las personas en situación de discapacidad son aquellas que   presentan deficiencias en su salud física, visual, auditiva, del habla, cognitivas u otras, y </w:t>
      </w:r>
      <w:proofErr w:type="gramStart"/>
      <w:r>
        <w:rPr>
          <w:rFonts w:ascii="Open Sans" w:hAnsi="Open Sans" w:cs="Open Sans"/>
          <w:color w:val="313131"/>
          <w:sz w:val="27"/>
          <w:szCs w:val="27"/>
        </w:rPr>
        <w:t>que</w:t>
      </w:r>
      <w:proofErr w:type="gramEnd"/>
      <w:r>
        <w:rPr>
          <w:rFonts w:ascii="Open Sans" w:hAnsi="Open Sans" w:cs="Open Sans"/>
          <w:color w:val="313131"/>
          <w:sz w:val="27"/>
          <w:szCs w:val="27"/>
        </w:rPr>
        <w:t xml:space="preserve"> al interactuar con diversas barreras contextuales, presentan restricciones en su participación plena y activa en la sociedad.</w:t>
      </w:r>
    </w:p>
    <w:p w14:paraId="353E9510" w14:textId="77777777" w:rsidR="009725CB" w:rsidRDefault="009725CB" w:rsidP="009725C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Es necesario comprender que cualquier persona puede atravesar una situación de discapacidad, ya sea temporal o permanente, parcial o total.</w:t>
      </w:r>
    </w:p>
    <w:p w14:paraId="3CE9563D" w14:textId="77777777" w:rsidR="009725CB" w:rsidRDefault="009725CB" w:rsidP="009725C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Ejemplos de esto puede ser una persona que tras un accidente doméstico necesite utilizar temporalmente muletas para trasladarse; o una persona en situación de discapacidad visual que requiera de un lector de pantallas para interpretar adecuadamente un sistema.</w:t>
      </w:r>
    </w:p>
    <w:p w14:paraId="792B7AD4" w14:textId="77777777" w:rsidR="008E781B" w:rsidRDefault="008E781B" w:rsidP="008E781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En pocas palabras, es aplicar procesos y técnicas de verificación a un producto de software para validar si este cumple o no con los requisitos y estándares de accesibilidad esperados.</w:t>
      </w:r>
    </w:p>
    <w:p w14:paraId="14141A5E" w14:textId="77777777" w:rsidR="008E781B" w:rsidRDefault="008E781B" w:rsidP="008E781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Se puede entender que un sistema es accesible cuando está diseñado con el propósito de que todas las personas, sin importar la situación en la que se encuentren, puedan percibir, comprender, navegar e interactuar con él.</w:t>
      </w:r>
    </w:p>
    <w:p w14:paraId="62444BA8" w14:textId="77777777" w:rsidR="008E781B" w:rsidRDefault="008E781B" w:rsidP="008E781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Este tipo de pruebas han tomado una gran relevancia en los últimos tiempos, dado que cada vez se utilizan más y más sistemas, tanto en el ámbito laboral como en las tareas cotidianas.</w:t>
      </w:r>
    </w:p>
    <w:p w14:paraId="76028096" w14:textId="77777777" w:rsidR="008E781B" w:rsidRDefault="008E781B" w:rsidP="008E781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 xml:space="preserve">Los estándares de accesibilidad, son lineamientos, reglas, controles y pautas de la industria que permiten comprender el grado de accesibilidad de un sistema. El estándar más utilizado en el mundo es el WCAG (Web Content </w:t>
      </w:r>
      <w:proofErr w:type="spellStart"/>
      <w:r>
        <w:rPr>
          <w:rFonts w:ascii="Open Sans" w:hAnsi="Open Sans" w:cs="Open Sans"/>
          <w:color w:val="313131"/>
          <w:sz w:val="27"/>
          <w:szCs w:val="27"/>
        </w:rPr>
        <w:t>Accessibility</w:t>
      </w:r>
      <w:proofErr w:type="spellEnd"/>
      <w:r>
        <w:rPr>
          <w:rFonts w:ascii="Open Sans" w:hAnsi="Open Sans" w:cs="Open Sans"/>
          <w:color w:val="313131"/>
          <w:sz w:val="27"/>
          <w:szCs w:val="27"/>
        </w:rPr>
        <w:t xml:space="preserve"> </w:t>
      </w:r>
      <w:proofErr w:type="spellStart"/>
      <w:r>
        <w:rPr>
          <w:rFonts w:ascii="Open Sans" w:hAnsi="Open Sans" w:cs="Open Sans"/>
          <w:color w:val="313131"/>
          <w:sz w:val="27"/>
          <w:szCs w:val="27"/>
        </w:rPr>
        <w:t>Guidelines</w:t>
      </w:r>
      <w:proofErr w:type="spellEnd"/>
      <w:r>
        <w:rPr>
          <w:rFonts w:ascii="Open Sans" w:hAnsi="Open Sans" w:cs="Open Sans"/>
          <w:color w:val="313131"/>
          <w:sz w:val="27"/>
          <w:szCs w:val="27"/>
        </w:rPr>
        <w:t>) de la W3C (</w:t>
      </w:r>
      <w:proofErr w:type="spellStart"/>
      <w:r>
        <w:rPr>
          <w:rFonts w:ascii="Open Sans" w:hAnsi="Open Sans" w:cs="Open Sans"/>
          <w:color w:val="313131"/>
          <w:sz w:val="27"/>
          <w:szCs w:val="27"/>
        </w:rPr>
        <w:t>World</w:t>
      </w:r>
      <w:proofErr w:type="spellEnd"/>
      <w:r>
        <w:rPr>
          <w:rFonts w:ascii="Open Sans" w:hAnsi="Open Sans" w:cs="Open Sans"/>
          <w:color w:val="313131"/>
          <w:sz w:val="27"/>
          <w:szCs w:val="27"/>
        </w:rPr>
        <w:t xml:space="preserve"> Wide Web </w:t>
      </w:r>
      <w:proofErr w:type="spellStart"/>
      <w:r>
        <w:rPr>
          <w:rFonts w:ascii="Open Sans" w:hAnsi="Open Sans" w:cs="Open Sans"/>
          <w:color w:val="313131"/>
          <w:sz w:val="27"/>
          <w:szCs w:val="27"/>
        </w:rPr>
        <w:t>Consortium</w:t>
      </w:r>
      <w:proofErr w:type="spellEnd"/>
      <w:r>
        <w:rPr>
          <w:rFonts w:ascii="Open Sans" w:hAnsi="Open Sans" w:cs="Open Sans"/>
          <w:color w:val="313131"/>
          <w:sz w:val="27"/>
          <w:szCs w:val="27"/>
        </w:rPr>
        <w:t>) la principal organización de estándares internacionales sin fines de lucro.</w:t>
      </w:r>
    </w:p>
    <w:p w14:paraId="590BE1AB" w14:textId="77777777" w:rsidR="008E781B" w:rsidRDefault="008E781B" w:rsidP="008E781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Además del estándar WCAG existen varios estándares y normas de accesibilidad que se utilizan en varias partes del mundo, como:</w:t>
      </w:r>
    </w:p>
    <w:p w14:paraId="37DD3B9B" w14:textId="77777777" w:rsidR="008E781B" w:rsidRDefault="008E781B" w:rsidP="008E781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lastRenderedPageBreak/>
        <w:t>Ley de rehabilitación, sección 504 y sección 508: la sección 504 ayuda a proporcionar acceso a todas las personas en situación de discapacidad al lugar de trabajo, la educación y a otras organizaciones, y la sección 508 permite el acceso a la tecnología.</w:t>
      </w:r>
    </w:p>
    <w:p w14:paraId="3D448505" w14:textId="77777777" w:rsidR="008E781B" w:rsidRDefault="008E781B" w:rsidP="008E781B">
      <w:pPr>
        <w:pStyle w:val="NormalWeb"/>
        <w:shd w:val="clear" w:color="auto" w:fill="FFFFFF"/>
        <w:spacing w:before="0" w:beforeAutospacing="0"/>
        <w:rPr>
          <w:rFonts w:ascii="Open Sans" w:hAnsi="Open Sans" w:cs="Open Sans"/>
          <w:color w:val="313131"/>
          <w:sz w:val="27"/>
          <w:szCs w:val="27"/>
        </w:rPr>
      </w:pPr>
      <w:r>
        <w:rPr>
          <w:rFonts w:ascii="Open Sans" w:hAnsi="Open Sans" w:cs="Open Sans"/>
          <w:color w:val="313131"/>
          <w:sz w:val="27"/>
          <w:szCs w:val="27"/>
        </w:rPr>
        <w:t>Ley de Estados Unidos con discapacidades (ADA): esta ley establece que todos los entes públicos, como escuelas y organizaciones, deben hacer que la tecnología sea accesible para todos. Esto incluye tanto sistemas accesibles como herramientas de asistencia.</w:t>
      </w:r>
    </w:p>
    <w:p w14:paraId="0404CDA9" w14:textId="77777777" w:rsidR="00514389" w:rsidRDefault="00514389"/>
    <w:sectPr w:rsidR="00514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89"/>
    <w:rsid w:val="00514389"/>
    <w:rsid w:val="008E781B"/>
    <w:rsid w:val="009725C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CE78"/>
  <w15:chartTrackingRefBased/>
  <w15:docId w15:val="{11BC5047-F381-4106-B072-CCA8536B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25CB"/>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0891">
      <w:bodyDiv w:val="1"/>
      <w:marLeft w:val="0"/>
      <w:marRight w:val="0"/>
      <w:marTop w:val="0"/>
      <w:marBottom w:val="0"/>
      <w:divBdr>
        <w:top w:val="none" w:sz="0" w:space="0" w:color="auto"/>
        <w:left w:val="none" w:sz="0" w:space="0" w:color="auto"/>
        <w:bottom w:val="none" w:sz="0" w:space="0" w:color="auto"/>
        <w:right w:val="none" w:sz="0" w:space="0" w:color="auto"/>
      </w:divBdr>
    </w:div>
    <w:div w:id="344594122">
      <w:bodyDiv w:val="1"/>
      <w:marLeft w:val="0"/>
      <w:marRight w:val="0"/>
      <w:marTop w:val="0"/>
      <w:marBottom w:val="0"/>
      <w:divBdr>
        <w:top w:val="none" w:sz="0" w:space="0" w:color="auto"/>
        <w:left w:val="none" w:sz="0" w:space="0" w:color="auto"/>
        <w:bottom w:val="none" w:sz="0" w:space="0" w:color="auto"/>
        <w:right w:val="none" w:sz="0" w:space="0" w:color="auto"/>
      </w:divBdr>
    </w:div>
    <w:div w:id="102867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1927</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3</cp:revision>
  <dcterms:created xsi:type="dcterms:W3CDTF">2023-09-22T03:28:00Z</dcterms:created>
  <dcterms:modified xsi:type="dcterms:W3CDTF">2023-09-22T03:29:00Z</dcterms:modified>
</cp:coreProperties>
</file>