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A13B8" w14:textId="77777777" w:rsidR="002407E1" w:rsidRDefault="00000000">
      <w:pPr>
        <w:pBdr>
          <w:bottom w:val="single" w:sz="6" w:space="1" w:color="000000"/>
        </w:pBd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C0BFBB5" wp14:editId="62C42957">
            <wp:simplePos x="0" y="0"/>
            <wp:positionH relativeFrom="column">
              <wp:posOffset>2939415</wp:posOffset>
            </wp:positionH>
            <wp:positionV relativeFrom="paragraph">
              <wp:posOffset>-817243</wp:posOffset>
            </wp:positionV>
            <wp:extent cx="3663950" cy="819150"/>
            <wp:effectExtent l="0" t="0" r="0" b="0"/>
            <wp:wrapNone/>
            <wp:docPr id="13353311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43563C" w14:textId="77777777" w:rsidR="002407E1" w:rsidRDefault="002407E1"/>
    <w:p w14:paraId="014FEDDA" w14:textId="77777777" w:rsidR="002407E1" w:rsidRDefault="002407E1"/>
    <w:p w14:paraId="7264848E" w14:textId="77777777" w:rsidR="002407E1" w:rsidRDefault="002407E1">
      <w:pPr>
        <w:rPr>
          <w:rFonts w:ascii="Arial" w:eastAsia="Arial" w:hAnsi="Arial" w:cs="Arial"/>
          <w:sz w:val="56"/>
          <w:szCs w:val="56"/>
        </w:rPr>
      </w:pPr>
    </w:p>
    <w:p w14:paraId="153E3CEB" w14:textId="77777777" w:rsidR="002407E1" w:rsidRDefault="00000000">
      <w:pPr>
        <w:jc w:val="center"/>
        <w:rPr>
          <w:rFonts w:ascii="Times New Roman" w:eastAsia="Times New Roman" w:hAnsi="Times New Roman" w:cs="Times New Roman"/>
          <w:sz w:val="80"/>
          <w:szCs w:val="80"/>
        </w:rPr>
      </w:pPr>
      <w:r>
        <w:rPr>
          <w:rFonts w:ascii="Times New Roman" w:eastAsia="Times New Roman" w:hAnsi="Times New Roman" w:cs="Times New Roman"/>
          <w:sz w:val="80"/>
          <w:szCs w:val="80"/>
        </w:rPr>
        <w:t xml:space="preserve">Caso de Estudio 1 </w:t>
      </w:r>
      <w:proofErr w:type="spellStart"/>
      <w:r>
        <w:rPr>
          <w:rFonts w:ascii="Times New Roman" w:eastAsia="Times New Roman" w:hAnsi="Times New Roman" w:cs="Times New Roman"/>
          <w:sz w:val="80"/>
          <w:szCs w:val="80"/>
        </w:rPr>
        <w:t>Perfulandia</w:t>
      </w:r>
      <w:proofErr w:type="spellEnd"/>
    </w:p>
    <w:p w14:paraId="0FB3AFA8" w14:textId="77777777" w:rsidR="002407E1" w:rsidRDefault="00000000">
      <w:pPr>
        <w:jc w:val="right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80"/>
          <w:szCs w:val="80"/>
        </w:rPr>
        <w:tab/>
      </w:r>
    </w:p>
    <w:p w14:paraId="7B6680EA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266C9CC0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2FC64273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63F0014E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096EEAC6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7F3174CF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275B22F6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6E58F149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652D6704" w14:textId="77777777" w:rsidR="002407E1" w:rsidRDefault="002407E1">
      <w:pPr>
        <w:jc w:val="right"/>
        <w:rPr>
          <w:rFonts w:ascii="Arial" w:eastAsia="Arial" w:hAnsi="Arial" w:cs="Arial"/>
        </w:rPr>
      </w:pPr>
    </w:p>
    <w:p w14:paraId="19D5FB11" w14:textId="77777777" w:rsidR="002407E1" w:rsidRDefault="002407E1">
      <w:pPr>
        <w:rPr>
          <w:rFonts w:ascii="Arial" w:eastAsia="Arial" w:hAnsi="Arial" w:cs="Arial"/>
        </w:rPr>
      </w:pPr>
    </w:p>
    <w:p w14:paraId="410D8342" w14:textId="77777777" w:rsidR="002407E1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Sección: 011-D</w:t>
      </w:r>
    </w:p>
    <w:p w14:paraId="3E714AC7" w14:textId="77777777" w:rsidR="002407E1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Integrantes: Juan Pablo Vega</w:t>
      </w:r>
    </w:p>
    <w:p w14:paraId="1B4E78EE" w14:textId="77777777" w:rsidR="002407E1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Amaro Artiaga</w:t>
      </w:r>
    </w:p>
    <w:p w14:paraId="2C8204A0" w14:textId="77777777" w:rsidR="002407E1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Jose</w:t>
      </w:r>
      <w:proofErr w:type="spellEnd"/>
      <w:r>
        <w:rPr>
          <w:rFonts w:ascii="Arial" w:eastAsia="Arial" w:hAnsi="Arial" w:cs="Arial"/>
        </w:rPr>
        <w:t xml:space="preserve"> Daniel Riquelme</w:t>
      </w:r>
    </w:p>
    <w:p w14:paraId="12F83084" w14:textId="77777777" w:rsidR="002407E1" w:rsidRDefault="002407E1">
      <w:pPr>
        <w:jc w:val="center"/>
        <w:rPr>
          <w:rFonts w:ascii="Times New Roman" w:eastAsia="Times New Roman" w:hAnsi="Times New Roman" w:cs="Times New Roman"/>
          <w:sz w:val="80"/>
          <w:szCs w:val="80"/>
        </w:rPr>
      </w:pPr>
    </w:p>
    <w:p w14:paraId="5669E8E1" w14:textId="77777777" w:rsidR="002407E1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2"/>
          <w:szCs w:val="42"/>
        </w:rPr>
        <w:lastRenderedPageBreak/>
        <w:t>Introducción</w:t>
      </w:r>
    </w:p>
    <w:p w14:paraId="3817F108" w14:textId="77777777" w:rsidR="002407E1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 es una empresa chilena emergente dedicada a la venta de productos de alta calidad a precios competitivos. Sus operaciones comenzaron en el tradicional Barrio Meiggs de Santiago y, gracias a su rápido crecimiento, ha logrado expandirse con nuevas sucursales en Concepción y Viña del Mar. A medida que consolida su presencia en el mercado nacional, el éxito sostenido y el aumento de la demanda han puesto en evidencia las limitaciones del sistema tecnológico actual.</w:t>
      </w:r>
    </w:p>
    <w:p w14:paraId="09868BF6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Actualmente, la empresa opera con un sistema de software monolítico, es decir, una única aplicación que concentra todas las funcionalidades en un solo bloque de código y una base de datos centralizada. Aunque inicialmente este enfoque resultó adecuado para gestionar las operaciones básicas, la rigidez de su arquitectura ha comenzado a generar problemas importantes en términos de rendimiento, disponibilidad y escalabilidad. Con el incremento en el volumen de transacciones y la creciente demanda de productos, el sistema experimenta caídas frecuentes y dificultades para mantener una operatividad continua. Esta situación no solo afecta la eficiencia interna, sino que también impacta negativamente en la experiencia de los clientes y en la imagen de la empresa.</w:t>
      </w:r>
    </w:p>
    <w:p w14:paraId="09B41DDC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Frente a este escenario, se plantea la necesidad de una transformación digital que modernice la infraestructura tecnológica de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 mediante la adopción de una arquitectura basada en microservicios. Esta nueva arquitectura permitirá una gestión más flexible, escalable y tolerante a fallos, respondiendo de manera más efectiva a las exigencias operativas actuales y futuras. El presente informe tiene como objetivo analizar los requerimientos necesarios para esta transformación, proponiendo un enfoque integral que impulse la evolución tecnológica de la empresa.</w:t>
      </w:r>
    </w:p>
    <w:p w14:paraId="5DEA2AF5" w14:textId="77777777" w:rsidR="002407E1" w:rsidRDefault="002407E1">
      <w:pPr>
        <w:rPr>
          <w:rFonts w:ascii="Arial" w:eastAsia="Arial" w:hAnsi="Arial" w:cs="Arial"/>
        </w:rPr>
      </w:pPr>
    </w:p>
    <w:p w14:paraId="7B7ECF05" w14:textId="77777777" w:rsidR="002407E1" w:rsidRDefault="002407E1">
      <w:pPr>
        <w:rPr>
          <w:rFonts w:ascii="Arial" w:eastAsia="Arial" w:hAnsi="Arial" w:cs="Arial"/>
        </w:rPr>
      </w:pPr>
    </w:p>
    <w:p w14:paraId="4AD8E0BC" w14:textId="77777777" w:rsidR="002407E1" w:rsidRDefault="002407E1">
      <w:pPr>
        <w:rPr>
          <w:rFonts w:ascii="Arial" w:eastAsia="Arial" w:hAnsi="Arial" w:cs="Arial"/>
        </w:rPr>
      </w:pPr>
    </w:p>
    <w:p w14:paraId="7D32781E" w14:textId="77777777" w:rsidR="002407E1" w:rsidRDefault="002407E1">
      <w:pPr>
        <w:pStyle w:val="Ttulo"/>
        <w:spacing w:before="280" w:after="280"/>
        <w:rPr>
          <w:rFonts w:ascii="Arial" w:eastAsia="Arial" w:hAnsi="Arial" w:cs="Arial"/>
          <w:b/>
          <w:sz w:val="42"/>
          <w:szCs w:val="42"/>
        </w:rPr>
      </w:pPr>
      <w:bookmarkStart w:id="0" w:name="_heading=h.omqfbyabjqys" w:colFirst="0" w:colLast="0"/>
      <w:bookmarkEnd w:id="0"/>
    </w:p>
    <w:p w14:paraId="257878F2" w14:textId="77777777" w:rsidR="00840976" w:rsidRDefault="00840976">
      <w:pPr>
        <w:pStyle w:val="Ttulo"/>
        <w:spacing w:before="280" w:after="280"/>
        <w:rPr>
          <w:rFonts w:ascii="Arial" w:eastAsia="Arial" w:hAnsi="Arial" w:cs="Arial"/>
          <w:b/>
          <w:sz w:val="42"/>
          <w:szCs w:val="42"/>
        </w:rPr>
      </w:pPr>
      <w:bookmarkStart w:id="1" w:name="_heading=h.fxqtuevm11g6" w:colFirst="0" w:colLast="0"/>
      <w:bookmarkEnd w:id="1"/>
    </w:p>
    <w:p w14:paraId="265BAE61" w14:textId="77777777" w:rsidR="00840976" w:rsidRDefault="00840976">
      <w:pPr>
        <w:pStyle w:val="Ttulo"/>
        <w:spacing w:before="280" w:after="280"/>
        <w:rPr>
          <w:rFonts w:ascii="Arial" w:eastAsia="Arial" w:hAnsi="Arial" w:cs="Arial"/>
          <w:b/>
          <w:sz w:val="42"/>
          <w:szCs w:val="42"/>
        </w:rPr>
      </w:pPr>
    </w:p>
    <w:p w14:paraId="216345C1" w14:textId="77777777" w:rsidR="00840976" w:rsidRDefault="00840976">
      <w:pPr>
        <w:pStyle w:val="Ttulo"/>
        <w:spacing w:before="280" w:after="280"/>
        <w:rPr>
          <w:rFonts w:ascii="Arial" w:eastAsia="Arial" w:hAnsi="Arial" w:cs="Arial"/>
          <w:b/>
          <w:sz w:val="42"/>
          <w:szCs w:val="42"/>
        </w:rPr>
      </w:pPr>
    </w:p>
    <w:p w14:paraId="1436FF5A" w14:textId="263D86A6" w:rsidR="002407E1" w:rsidRDefault="00000000">
      <w:pPr>
        <w:pStyle w:val="Ttulo"/>
        <w:spacing w:before="280" w:after="280"/>
        <w:rPr>
          <w:b/>
          <w:sz w:val="42"/>
          <w:szCs w:val="42"/>
        </w:rPr>
      </w:pPr>
      <w:r>
        <w:rPr>
          <w:rFonts w:ascii="Arial" w:eastAsia="Arial" w:hAnsi="Arial" w:cs="Arial"/>
          <w:b/>
          <w:sz w:val="42"/>
          <w:szCs w:val="42"/>
        </w:rPr>
        <w:lastRenderedPageBreak/>
        <w:t>1. Análisis de requerimientos</w:t>
      </w:r>
    </w:p>
    <w:p w14:paraId="1CEEDB44" w14:textId="77777777" w:rsidR="002407E1" w:rsidRDefault="00000000">
      <w:pPr>
        <w:pStyle w:val="Ttulo2"/>
        <w:keepNext w:val="0"/>
        <w:keepLines w:val="0"/>
        <w:spacing w:before="360" w:line="24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heading=h.2pn7f5l36s5g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t>Identificación de Necesidades</w:t>
      </w:r>
    </w:p>
    <w:p w14:paraId="125E82B1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Actualmente, la empresa presenta diversas necesidades tecnológicas y operativas que afectan la eficiencia de sus procesos. La falta de un sistema centralizado para la gestión de usuarios, ventas, inventario y logística genera demoras, errores manuales y una baja en la calidad del servicio ofrecido al cliente.</w:t>
      </w:r>
    </w:p>
    <w:p w14:paraId="4EC8829D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requiere la implementación de un sistema de gestión integral que permita administrar los diferentes roles dentro de la empresa (administrador, gerente, empleado de ventas, logística y cliente), optimizando la operativa diaria, asegurando la integridad de los datos, mejorando la comunicación interna y elevando la satisfacción del cliente.</w:t>
      </w:r>
    </w:p>
    <w:p w14:paraId="7D47915B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principales necesidades identificadas son:</w:t>
      </w:r>
    </w:p>
    <w:p w14:paraId="3DA04579" w14:textId="77777777" w:rsidR="002407E1" w:rsidRDefault="00000000">
      <w:pPr>
        <w:numPr>
          <w:ilvl w:val="0"/>
          <w:numId w:val="1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Centralizar la administración de usuarios y roles.</w:t>
      </w:r>
    </w:p>
    <w:p w14:paraId="4895FEB6" w14:textId="77777777" w:rsidR="002407E1" w:rsidRDefault="00000000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Mejorar el control y la disponibilidad del inventario.</w:t>
      </w:r>
    </w:p>
    <w:p w14:paraId="3D595818" w14:textId="77777777" w:rsidR="002407E1" w:rsidRDefault="00000000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Agilizar el proceso de ventas y facturación.</w:t>
      </w:r>
    </w:p>
    <w:p w14:paraId="2795719A" w14:textId="77777777" w:rsidR="002407E1" w:rsidRDefault="00000000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Optimizar la logística de traslado de productos.</w:t>
      </w:r>
    </w:p>
    <w:p w14:paraId="2B33F577" w14:textId="77777777" w:rsidR="002407E1" w:rsidRDefault="00000000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Facilitar el acceso de los clientes a productos e información relevante.</w:t>
      </w:r>
    </w:p>
    <w:p w14:paraId="035CABE1" w14:textId="77777777" w:rsidR="002407E1" w:rsidRDefault="00000000">
      <w:pPr>
        <w:numPr>
          <w:ilvl w:val="0"/>
          <w:numId w:val="1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Garantizar la seguridad y el respaldo de la información de la empresa</w:t>
      </w:r>
    </w:p>
    <w:p w14:paraId="153A7B75" w14:textId="77777777" w:rsidR="002407E1" w:rsidRDefault="002407E1">
      <w:pPr>
        <w:spacing w:before="240" w:after="240" w:line="240" w:lineRule="auto"/>
        <w:rPr>
          <w:rFonts w:ascii="Arial" w:eastAsia="Arial" w:hAnsi="Arial" w:cs="Arial"/>
        </w:rPr>
      </w:pPr>
    </w:p>
    <w:p w14:paraId="7DA8F769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1.1 Área de Administrador</w:t>
      </w:r>
    </w:p>
    <w:p w14:paraId="56286DAE" w14:textId="77777777" w:rsidR="002407E1" w:rsidRDefault="00000000">
      <w:pPr>
        <w:spacing w:before="280"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área de administrador es la encargada de gestionar los usuarios del sistema, incluyendo empleados y gerentes. Este rol implica la capacidad de crear, editar y eliminar usuarios, así como de asignar roles y permisos de acceso apropiados </w:t>
      </w:r>
      <w:proofErr w:type="gramStart"/>
      <w:r>
        <w:rPr>
          <w:rFonts w:ascii="Arial" w:eastAsia="Arial" w:hAnsi="Arial" w:cs="Arial"/>
        </w:rPr>
        <w:t>de acuerdo a</w:t>
      </w:r>
      <w:proofErr w:type="gramEnd"/>
      <w:r>
        <w:rPr>
          <w:rFonts w:ascii="Arial" w:eastAsia="Arial" w:hAnsi="Arial" w:cs="Arial"/>
        </w:rPr>
        <w:t xml:space="preserve"> las funciones de cada uno.</w:t>
      </w:r>
    </w:p>
    <w:p w14:paraId="680493D6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</w:rPr>
        <w:t>Además, el administrador tiene la responsabilidad de supervisar el correcto funcionamiento del sistema, realizar copias de seguridad periódicas de la base de datos y garantizar la seguridad de la información. También debe monitorear los registros de actividad y generar reportes de auditoría para asegurar el cumplimiento de las políticas internas.</w:t>
      </w:r>
    </w:p>
    <w:p w14:paraId="12A85A9A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Funcionales:</w:t>
      </w:r>
    </w:p>
    <w:p w14:paraId="5FA881F6" w14:textId="77777777" w:rsidR="002407E1" w:rsidRDefault="00000000">
      <w:pPr>
        <w:numPr>
          <w:ilvl w:val="0"/>
          <w:numId w:val="23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Creación, edición y eliminación de usuarios del sistema.</w:t>
      </w:r>
    </w:p>
    <w:p w14:paraId="5E8EA729" w14:textId="77777777" w:rsidR="002407E1" w:rsidRDefault="00000000">
      <w:pPr>
        <w:numPr>
          <w:ilvl w:val="0"/>
          <w:numId w:val="2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Asignación de roles y permisos a usuarios.</w:t>
      </w:r>
    </w:p>
    <w:p w14:paraId="21AFC635" w14:textId="77777777" w:rsidR="002407E1" w:rsidRDefault="00000000">
      <w:pPr>
        <w:numPr>
          <w:ilvl w:val="0"/>
          <w:numId w:val="2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Monitoreo y gestión de registros de actividad (logs).</w:t>
      </w:r>
    </w:p>
    <w:p w14:paraId="6F53B1D3" w14:textId="77777777" w:rsidR="002407E1" w:rsidRDefault="00000000">
      <w:pPr>
        <w:numPr>
          <w:ilvl w:val="0"/>
          <w:numId w:val="2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Generación de reportes de auditoría del sistema.</w:t>
      </w:r>
    </w:p>
    <w:p w14:paraId="78D9CBEF" w14:textId="77777777" w:rsidR="002407E1" w:rsidRDefault="00000000">
      <w:pPr>
        <w:numPr>
          <w:ilvl w:val="0"/>
          <w:numId w:val="2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Realización de copias de seguridad (</w:t>
      </w:r>
      <w:proofErr w:type="spellStart"/>
      <w:r>
        <w:rPr>
          <w:rFonts w:ascii="Arial" w:eastAsia="Arial" w:hAnsi="Arial" w:cs="Arial"/>
        </w:rPr>
        <w:t>backups</w:t>
      </w:r>
      <w:proofErr w:type="spellEnd"/>
      <w:r>
        <w:rPr>
          <w:rFonts w:ascii="Arial" w:eastAsia="Arial" w:hAnsi="Arial" w:cs="Arial"/>
        </w:rPr>
        <w:t>) de la base de datos.</w:t>
      </w:r>
    </w:p>
    <w:p w14:paraId="56717966" w14:textId="77777777" w:rsidR="002407E1" w:rsidRDefault="00000000">
      <w:pPr>
        <w:numPr>
          <w:ilvl w:val="0"/>
          <w:numId w:val="23"/>
        </w:num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Gestión de configuraciones generales del sistema.</w:t>
      </w:r>
    </w:p>
    <w:p w14:paraId="5A4B1558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No Funcionales:</w:t>
      </w:r>
    </w:p>
    <w:p w14:paraId="0D7EC244" w14:textId="77777777" w:rsidR="002407E1" w:rsidRDefault="00000000">
      <w:pPr>
        <w:numPr>
          <w:ilvl w:val="0"/>
          <w:numId w:val="22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de autenticación segura (uso de contraseñas fuertes y autenticación en dos factores).</w:t>
      </w:r>
    </w:p>
    <w:p w14:paraId="52EF5064" w14:textId="77777777" w:rsidR="002407E1" w:rsidRDefault="00000000">
      <w:pPr>
        <w:numPr>
          <w:ilvl w:val="0"/>
          <w:numId w:val="2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Disponibilidad del sistema para tareas de mantenimiento durante horarios programados.</w:t>
      </w:r>
    </w:p>
    <w:p w14:paraId="41EBF42E" w14:textId="77777777" w:rsidR="002407E1" w:rsidRDefault="00000000">
      <w:pPr>
        <w:numPr>
          <w:ilvl w:val="0"/>
          <w:numId w:val="2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y almacenamiento seguro de los logs de actividad durante un periodo mínimo de 1 año.</w:t>
      </w:r>
    </w:p>
    <w:p w14:paraId="1403591D" w14:textId="77777777" w:rsidR="002407E1" w:rsidRDefault="00000000">
      <w:pPr>
        <w:numPr>
          <w:ilvl w:val="0"/>
          <w:numId w:val="2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Respaldo de la base de datos de forma automática semanalmente y manual bajo demanda.</w:t>
      </w:r>
    </w:p>
    <w:p w14:paraId="5F7E5D30" w14:textId="77777777" w:rsidR="002407E1" w:rsidRDefault="00000000">
      <w:pPr>
        <w:numPr>
          <w:ilvl w:val="0"/>
          <w:numId w:val="22"/>
        </w:num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Restricción de acceso a funciones administrativas solo a usuarios con permisos especiales.</w:t>
      </w:r>
    </w:p>
    <w:p w14:paraId="0DC9E85C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379E9C93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1.2 Área de Gerente</w:t>
      </w:r>
    </w:p>
    <w:p w14:paraId="5AE987B2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área de gerente es responsable de supervisar las operaciones comerciales de la empresa. Esto incluye la gestión de inventarios, análisis de ventas, generación de reportes estratégicos y toma de decisiones basadas en datos.</w:t>
      </w:r>
    </w:p>
    <w:p w14:paraId="4C079EC4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gerente debe ser capaz de visualizar el estado actual del inventario, revisar informes de ventas diarios, semanales y mensuales, y analizar el rendimiento de las sucursales. También tiene la facultad de autorizar descuentos especiales, establecer metas de ventas y coordinar estrategias de promoción.</w:t>
      </w:r>
    </w:p>
    <w:p w14:paraId="5B629CA5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Funcionales:</w:t>
      </w:r>
    </w:p>
    <w:p w14:paraId="71203ECE" w14:textId="77777777" w:rsidR="002407E1" w:rsidRDefault="00000000">
      <w:pPr>
        <w:numPr>
          <w:ilvl w:val="0"/>
          <w:numId w:val="5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Consulta y gestión de inventario actualizado.</w:t>
      </w:r>
    </w:p>
    <w:p w14:paraId="7D164F02" w14:textId="77777777" w:rsidR="002407E1" w:rsidRDefault="0000000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Visualización de reportes de ventas por sucursal y consolidado general.</w:t>
      </w:r>
    </w:p>
    <w:p w14:paraId="5BE1E866" w14:textId="77777777" w:rsidR="002407E1" w:rsidRDefault="0000000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Creación y monitoreo de metas de ventas.</w:t>
      </w:r>
      <w:r>
        <w:rPr>
          <w:rFonts w:ascii="Arial" w:eastAsia="Arial" w:hAnsi="Arial" w:cs="Arial"/>
        </w:rPr>
        <w:br/>
        <w:t>Autorización de descuentos especiales en productos.</w:t>
      </w:r>
    </w:p>
    <w:p w14:paraId="049D87D2" w14:textId="77777777" w:rsidR="002407E1" w:rsidRDefault="00000000">
      <w:pPr>
        <w:numPr>
          <w:ilvl w:val="0"/>
          <w:numId w:val="5"/>
        </w:num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Acceso a </w:t>
      </w:r>
      <w:proofErr w:type="spellStart"/>
      <w:r>
        <w:rPr>
          <w:rFonts w:ascii="Arial" w:eastAsia="Arial" w:hAnsi="Arial" w:cs="Arial"/>
        </w:rPr>
        <w:t>dashboards</w:t>
      </w:r>
      <w:proofErr w:type="spellEnd"/>
      <w:r>
        <w:rPr>
          <w:rFonts w:ascii="Arial" w:eastAsia="Arial" w:hAnsi="Arial" w:cs="Arial"/>
        </w:rPr>
        <w:t xml:space="preserve"> de desempeño de ventas y análisis de tendencias.</w:t>
      </w:r>
    </w:p>
    <w:p w14:paraId="2A7032F2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no funcionales:</w:t>
      </w:r>
    </w:p>
    <w:p w14:paraId="2D5F3579" w14:textId="77777777" w:rsidR="002407E1" w:rsidRDefault="00000000">
      <w:pPr>
        <w:numPr>
          <w:ilvl w:val="0"/>
          <w:numId w:val="13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 reportes deben actualizarse en tiempo real para reflejar las ventas recientes.</w:t>
      </w:r>
    </w:p>
    <w:p w14:paraId="38932857" w14:textId="77777777" w:rsidR="002407E1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Disponibilidad del sistema en modalidad 24/7, con un tiempo de respuesta inferior a 3 segundos.</w:t>
      </w:r>
    </w:p>
    <w:p w14:paraId="007F7317" w14:textId="77777777" w:rsidR="002407E1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Protección de los datos sensibles mediante encriptación y acceso controlado.</w:t>
      </w:r>
    </w:p>
    <w:p w14:paraId="346EF8E5" w14:textId="77777777" w:rsidR="002407E1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Exportación de reportes en formatos PDF, Excel y CSV para su análisis externo.</w:t>
      </w:r>
    </w:p>
    <w:p w14:paraId="204F443C" w14:textId="77777777" w:rsidR="002407E1" w:rsidRDefault="00000000">
      <w:pPr>
        <w:numPr>
          <w:ilvl w:val="0"/>
          <w:numId w:val="13"/>
        </w:num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Interfaz de usuario intuitiva y adaptable a diferentes dispositivos (responsive </w:t>
      </w:r>
      <w:proofErr w:type="spellStart"/>
      <w:r>
        <w:rPr>
          <w:rFonts w:ascii="Arial" w:eastAsia="Arial" w:hAnsi="Arial" w:cs="Arial"/>
        </w:rPr>
        <w:t>design</w:t>
      </w:r>
      <w:proofErr w:type="spellEnd"/>
      <w:r>
        <w:rPr>
          <w:rFonts w:ascii="Arial" w:eastAsia="Arial" w:hAnsi="Arial" w:cs="Arial"/>
        </w:rPr>
        <w:t>).</w:t>
      </w:r>
    </w:p>
    <w:p w14:paraId="1BF96503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2A9ECD3C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1.3 Área de Empleado de Ventas</w:t>
      </w:r>
    </w:p>
    <w:p w14:paraId="29343FDB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área de empleado de ventas se enfoca en la atención directa al cliente, facilitando la compra de productos y asegurando una experiencia positiva para el usuario final. Los empleados deben tener acceso al catálogo de productos, registrar nuevas ventas, aplicar descuentos autorizados y emitir comprobantes o facturas electrónicas.</w:t>
      </w:r>
    </w:p>
    <w:p w14:paraId="54826BDB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También es su responsabilidad procesar devoluciones o cambios siguiendo las políticas establecidas, y mantener actualizado el estado del inventario en relación con las ventas realizadas.</w:t>
      </w:r>
    </w:p>
    <w:p w14:paraId="2A708C59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Funcionales:</w:t>
      </w:r>
    </w:p>
    <w:p w14:paraId="3AC4F95D" w14:textId="77777777" w:rsidR="002407E1" w:rsidRDefault="00000000">
      <w:pPr>
        <w:numPr>
          <w:ilvl w:val="0"/>
          <w:numId w:val="9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Consulta de disponibilidad de productos en inventario.</w:t>
      </w:r>
    </w:p>
    <w:p w14:paraId="319F461E" w14:textId="77777777" w:rsidR="002407E1" w:rsidRDefault="00000000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ventas y emisión de comprobantes fiscales o boletas electrónicas.</w:t>
      </w:r>
    </w:p>
    <w:p w14:paraId="4651C4DD" w14:textId="77777777" w:rsidR="002407E1" w:rsidRDefault="00000000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Aplicación de descuentos aprobados por gerencia.</w:t>
      </w:r>
    </w:p>
    <w:p w14:paraId="49FA3591" w14:textId="77777777" w:rsidR="002407E1" w:rsidRDefault="00000000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devoluciones y cambios de productos.</w:t>
      </w:r>
    </w:p>
    <w:p w14:paraId="1EE5C901" w14:textId="77777777" w:rsidR="002407E1" w:rsidRDefault="00000000">
      <w:pPr>
        <w:numPr>
          <w:ilvl w:val="0"/>
          <w:numId w:val="9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Generación de reportes de ventas individuales por empleado.</w:t>
      </w:r>
      <w:r>
        <w:rPr>
          <w:rFonts w:ascii="Arial" w:eastAsia="Arial" w:hAnsi="Arial" w:cs="Arial"/>
        </w:rPr>
        <w:br/>
      </w:r>
    </w:p>
    <w:p w14:paraId="705CF038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No Funcionales:</w:t>
      </w:r>
    </w:p>
    <w:p w14:paraId="387891C6" w14:textId="77777777" w:rsidR="002407E1" w:rsidRDefault="00000000">
      <w:pPr>
        <w:numPr>
          <w:ilvl w:val="0"/>
          <w:numId w:val="14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Tiempo de procesamiento de ventas inferior a 5 segundos por operación.</w:t>
      </w:r>
    </w:p>
    <w:p w14:paraId="047D3578" w14:textId="77777777" w:rsidR="002407E1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Disponibilidad de acceso en dispositivos móviles dentro de la sucursal.</w:t>
      </w:r>
    </w:p>
    <w:p w14:paraId="5278FC95" w14:textId="77777777" w:rsidR="002407E1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Respaldo automático de las transacciones en caso de fallas de red.</w:t>
      </w:r>
    </w:p>
    <w:p w14:paraId="067EBE9E" w14:textId="77777777" w:rsidR="002407E1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Acceso restringido solo a las funciones asignadas al rol de ventas.</w:t>
      </w:r>
    </w:p>
    <w:p w14:paraId="476368BF" w14:textId="77777777" w:rsidR="002407E1" w:rsidRDefault="00000000">
      <w:pPr>
        <w:numPr>
          <w:ilvl w:val="0"/>
          <w:numId w:val="14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Interfaz amigable que minimice la curva de aprendizaje para nuevos empleados.</w:t>
      </w:r>
    </w:p>
    <w:p w14:paraId="4BB64DD0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2BD40A04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0091130C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589473CC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522B3B0B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251FC71D" w14:textId="77777777" w:rsidR="00840976" w:rsidRDefault="00840976">
      <w:pPr>
        <w:spacing w:before="280" w:after="280" w:line="240" w:lineRule="auto"/>
        <w:rPr>
          <w:rFonts w:ascii="Arial" w:eastAsia="Arial" w:hAnsi="Arial" w:cs="Arial"/>
        </w:rPr>
      </w:pPr>
    </w:p>
    <w:p w14:paraId="7B6F76F5" w14:textId="7877C078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1.4 Área de Logística</w:t>
      </w:r>
    </w:p>
    <w:p w14:paraId="7E338551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área de logística tiene como objetivo principal gestionar el traslado de productos entre las bodegas centrales y las sucursales de la empresa, asegurando que los productos lleguen de manera oportuna y en buen estado.</w:t>
      </w:r>
    </w:p>
    <w:p w14:paraId="198E7F6C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empleados de logística deben ser capaces de generar órdenes de reabastecimiento, coordinar envíos, realizar el seguimiento de </w:t>
      </w:r>
      <w:proofErr w:type="gramStart"/>
      <w:r>
        <w:rPr>
          <w:rFonts w:ascii="Arial" w:eastAsia="Arial" w:hAnsi="Arial" w:cs="Arial"/>
        </w:rPr>
        <w:t>los mismos</w:t>
      </w:r>
      <w:proofErr w:type="gramEnd"/>
      <w:r>
        <w:rPr>
          <w:rFonts w:ascii="Arial" w:eastAsia="Arial" w:hAnsi="Arial" w:cs="Arial"/>
        </w:rPr>
        <w:t xml:space="preserve"> y confirmar la recepción de los productos en las sucursales. Además, deben llevar un control exhaustivo de los inventarios de bodega, detectando oportunamente los productos que estén próximos a agotarse.</w:t>
      </w:r>
    </w:p>
    <w:p w14:paraId="0ABB039E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Funcionales:</w:t>
      </w:r>
    </w:p>
    <w:p w14:paraId="43866C69" w14:textId="77777777" w:rsidR="002407E1" w:rsidRDefault="00000000">
      <w:pPr>
        <w:numPr>
          <w:ilvl w:val="0"/>
          <w:numId w:val="21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Creación, edición y confirmación de órdenes de traslado de productos.</w:t>
      </w:r>
    </w:p>
    <w:p w14:paraId="16F9D1D6" w14:textId="77777777" w:rsidR="002407E1" w:rsidRDefault="00000000">
      <w:pPr>
        <w:numPr>
          <w:ilvl w:val="0"/>
          <w:numId w:val="2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Seguimiento en tiempo real del estado de los envíos (pendiente, en tránsito, entregado).</w:t>
      </w:r>
    </w:p>
    <w:p w14:paraId="08F3C27B" w14:textId="77777777" w:rsidR="002407E1" w:rsidRDefault="00000000">
      <w:pPr>
        <w:numPr>
          <w:ilvl w:val="0"/>
          <w:numId w:val="2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 de niveles de inventario en bodegas.</w:t>
      </w:r>
    </w:p>
    <w:p w14:paraId="0A78A3F5" w14:textId="77777777" w:rsidR="002407E1" w:rsidRDefault="00000000">
      <w:pPr>
        <w:numPr>
          <w:ilvl w:val="0"/>
          <w:numId w:val="21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Generación de alertas automáticas por stock crítico.</w:t>
      </w:r>
    </w:p>
    <w:p w14:paraId="5136951E" w14:textId="77777777" w:rsidR="002407E1" w:rsidRDefault="00000000">
      <w:pPr>
        <w:numPr>
          <w:ilvl w:val="0"/>
          <w:numId w:val="21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Elaboración de reportes logísticos que incluyan tiempos de entrega y eficiencia de distribución.</w:t>
      </w:r>
      <w:r>
        <w:rPr>
          <w:rFonts w:ascii="Arial" w:eastAsia="Arial" w:hAnsi="Arial" w:cs="Arial"/>
        </w:rPr>
        <w:br/>
      </w:r>
    </w:p>
    <w:p w14:paraId="360372B2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No Funcionales:</w:t>
      </w:r>
    </w:p>
    <w:p w14:paraId="3D53E57D" w14:textId="77777777" w:rsidR="002407E1" w:rsidRDefault="00000000">
      <w:pPr>
        <w:numPr>
          <w:ilvl w:val="0"/>
          <w:numId w:val="10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Actualización automática del estado del envío en el sistema.</w:t>
      </w:r>
    </w:p>
    <w:p w14:paraId="5697C98C" w14:textId="77777777" w:rsidR="002407E1" w:rsidRDefault="00000000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Generación automática de alertas de reabastecimiento mediante correo electrónico o notificaciones internas.</w:t>
      </w:r>
    </w:p>
    <w:p w14:paraId="181BD13C" w14:textId="77777777" w:rsidR="002407E1" w:rsidRDefault="00000000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Disponibilidad del módulo logístico en todo momento con tiempo de respuesta inferior a 5 segundos.</w:t>
      </w:r>
    </w:p>
    <w:p w14:paraId="7E36A84F" w14:textId="77777777" w:rsidR="002407E1" w:rsidRDefault="00000000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Seguridad en la transmisión de datos de envío e inventario mediante protocolos cifrados.</w:t>
      </w:r>
    </w:p>
    <w:p w14:paraId="11E3E3C6" w14:textId="77777777" w:rsidR="002407E1" w:rsidRDefault="00000000">
      <w:pPr>
        <w:numPr>
          <w:ilvl w:val="0"/>
          <w:numId w:val="10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Integración fluida con el módulo de ventas para sincronizar datos de stock en tiempo real.</w:t>
      </w:r>
    </w:p>
    <w:p w14:paraId="6EA5ED2E" w14:textId="77777777" w:rsidR="002407E1" w:rsidRDefault="002407E1">
      <w:pPr>
        <w:spacing w:before="240" w:after="240" w:line="240" w:lineRule="auto"/>
        <w:rPr>
          <w:rFonts w:ascii="Arial" w:eastAsia="Arial" w:hAnsi="Arial" w:cs="Arial"/>
        </w:rPr>
      </w:pPr>
    </w:p>
    <w:p w14:paraId="30BF91BE" w14:textId="0E26D148" w:rsidR="002407E1" w:rsidRDefault="00840976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</w:t>
      </w:r>
      <w:r w:rsidR="00000000">
        <w:rPr>
          <w:rFonts w:ascii="Arial" w:eastAsia="Arial" w:hAnsi="Arial" w:cs="Arial"/>
          <w:b/>
          <w:sz w:val="28"/>
          <w:szCs w:val="28"/>
        </w:rPr>
        <w:t>.5 Área de Cliente</w:t>
      </w:r>
    </w:p>
    <w:p w14:paraId="40470196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área de cliente está orientada a ofrecer una experiencia de compra sencilla, rápida y segura. Los clientes deben poder navegar por el catálogo de productos, consultar disponibilidad, realizar compras en línea, recibir confirmaciones de pedido y acceder al historial de compras.</w:t>
      </w:r>
    </w:p>
    <w:p w14:paraId="7F14AFFB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Además, deben contar con opciones de pago seguras, la posibilidad de solicitar cambios o devoluciones, y el acceso a promociones y descuentos vigentes.</w:t>
      </w:r>
    </w:p>
    <w:p w14:paraId="57B01DE1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Requisitos Funcionales:</w:t>
      </w:r>
    </w:p>
    <w:p w14:paraId="1A771795" w14:textId="77777777" w:rsidR="002407E1" w:rsidRDefault="00000000">
      <w:pPr>
        <w:numPr>
          <w:ilvl w:val="0"/>
          <w:numId w:val="26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Navegación por el catálogo de productos.</w:t>
      </w:r>
    </w:p>
    <w:p w14:paraId="65D0769C" w14:textId="77777777" w:rsidR="002407E1" w:rsidRDefault="00000000">
      <w:pPr>
        <w:numPr>
          <w:ilvl w:val="0"/>
          <w:numId w:val="2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Consulta de disponibilidad de productos.</w:t>
      </w:r>
    </w:p>
    <w:p w14:paraId="09632374" w14:textId="77777777" w:rsidR="002407E1" w:rsidRDefault="00000000">
      <w:pPr>
        <w:numPr>
          <w:ilvl w:val="0"/>
          <w:numId w:val="2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y autenticación de cliente en el sistema.</w:t>
      </w:r>
    </w:p>
    <w:p w14:paraId="3B53D861" w14:textId="77777777" w:rsidR="002407E1" w:rsidRDefault="00000000">
      <w:pPr>
        <w:numPr>
          <w:ilvl w:val="0"/>
          <w:numId w:val="2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Realización de compras en línea y elección de método de pago.</w:t>
      </w:r>
    </w:p>
    <w:p w14:paraId="1AA0E6C5" w14:textId="77777777" w:rsidR="002407E1" w:rsidRDefault="00000000">
      <w:pPr>
        <w:numPr>
          <w:ilvl w:val="0"/>
          <w:numId w:val="2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Acceso al historial de compras.</w:t>
      </w:r>
    </w:p>
    <w:p w14:paraId="29C1CBC4" w14:textId="77777777" w:rsidR="002407E1" w:rsidRDefault="00000000">
      <w:pPr>
        <w:numPr>
          <w:ilvl w:val="0"/>
          <w:numId w:val="26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Solicitud de cambios o devoluciones desde el perfil del cliente.</w:t>
      </w:r>
      <w:r>
        <w:rPr>
          <w:rFonts w:ascii="Arial" w:eastAsia="Arial" w:hAnsi="Arial" w:cs="Arial"/>
        </w:rPr>
        <w:br/>
      </w:r>
    </w:p>
    <w:p w14:paraId="0AB2DA86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Requisitos No Funcionales:</w:t>
      </w:r>
    </w:p>
    <w:p w14:paraId="0A7602A0" w14:textId="77777777" w:rsidR="002407E1" w:rsidRDefault="00000000">
      <w:pPr>
        <w:numPr>
          <w:ilvl w:val="0"/>
          <w:numId w:val="24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Plataforma de compra accesible en todo momento (alta disponibilidad).</w:t>
      </w:r>
    </w:p>
    <w:p w14:paraId="6C4F7396" w14:textId="77777777" w:rsidR="002407E1" w:rsidRDefault="00000000">
      <w:pPr>
        <w:numPr>
          <w:ilvl w:val="0"/>
          <w:numId w:val="2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Tiempo de carga de páginas inferior a 3 segundos.</w:t>
      </w:r>
    </w:p>
    <w:p w14:paraId="3F123BED" w14:textId="77777777" w:rsidR="002407E1" w:rsidRDefault="00000000">
      <w:pPr>
        <w:numPr>
          <w:ilvl w:val="0"/>
          <w:numId w:val="2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de pagos seguros mediante pasarelas certificadas.</w:t>
      </w:r>
    </w:p>
    <w:p w14:paraId="3991C572" w14:textId="77777777" w:rsidR="002407E1" w:rsidRDefault="00000000">
      <w:pPr>
        <w:numPr>
          <w:ilvl w:val="0"/>
          <w:numId w:val="24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Diseño responsive que se adapte a diferentes dispositivos móviles.</w:t>
      </w:r>
    </w:p>
    <w:p w14:paraId="285071CB" w14:textId="77777777" w:rsidR="002407E1" w:rsidRDefault="00000000">
      <w:pPr>
        <w:numPr>
          <w:ilvl w:val="0"/>
          <w:numId w:val="24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Protección de los datos personales del cliente conforme a la normativa vigente (por ejemplo, GDPR).</w:t>
      </w:r>
    </w:p>
    <w:p w14:paraId="312A483F" w14:textId="77777777" w:rsidR="002407E1" w:rsidRDefault="002407E1">
      <w:pPr>
        <w:spacing w:before="280" w:after="280" w:line="240" w:lineRule="auto"/>
        <w:rPr>
          <w:rFonts w:ascii="Arial" w:eastAsia="Arial" w:hAnsi="Arial" w:cs="Arial"/>
        </w:rPr>
      </w:pPr>
    </w:p>
    <w:p w14:paraId="5F4D3E0D" w14:textId="77777777" w:rsidR="002407E1" w:rsidRDefault="00000000">
      <w:pPr>
        <w:spacing w:before="280"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2"/>
          <w:szCs w:val="42"/>
        </w:rPr>
        <w:t>2. Análisis del Sistema Actual</w:t>
      </w:r>
    </w:p>
    <w:p w14:paraId="3152654C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2.1 Análisis del Sistema Monolítico Existente</w:t>
      </w:r>
    </w:p>
    <w:p w14:paraId="4104CFA7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Actualmente,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 opera con un sistema monolítico que, si bien inicialmente cumplió con las necesidades básicas de una sola sucursal, se ha vuelto ineficiente y problemático ante la rápida expansión nacional de la empresa.</w:t>
      </w:r>
    </w:p>
    <w:p w14:paraId="709F1899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monolítico integra en una sola base de código todas las funcionalidades críticas de la organización, incluyendo:</w:t>
      </w:r>
    </w:p>
    <w:p w14:paraId="227FAB1B" w14:textId="77777777" w:rsidR="002407E1" w:rsidRDefault="00000000">
      <w:pPr>
        <w:numPr>
          <w:ilvl w:val="0"/>
          <w:numId w:val="12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Gestión de usuarios y permisos</w:t>
      </w:r>
    </w:p>
    <w:p w14:paraId="16D3F8A9" w14:textId="77777777" w:rsidR="002407E1" w:rsidRDefault="00000000">
      <w:pPr>
        <w:numPr>
          <w:ilvl w:val="0"/>
          <w:numId w:val="1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</w:t>
      </w:r>
    </w:p>
    <w:p w14:paraId="5CF73AAB" w14:textId="77777777" w:rsidR="002407E1" w:rsidRDefault="00000000">
      <w:pPr>
        <w:numPr>
          <w:ilvl w:val="0"/>
          <w:numId w:val="1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Ventas en sucursal</w:t>
      </w:r>
    </w:p>
    <w:p w14:paraId="139292B5" w14:textId="77777777" w:rsidR="002407E1" w:rsidRDefault="00000000">
      <w:pPr>
        <w:numPr>
          <w:ilvl w:val="0"/>
          <w:numId w:val="1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Logística de envíos</w:t>
      </w:r>
    </w:p>
    <w:p w14:paraId="7912E266" w14:textId="77777777" w:rsidR="002407E1" w:rsidRDefault="00000000">
      <w:pPr>
        <w:numPr>
          <w:ilvl w:val="0"/>
          <w:numId w:val="1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Operaciones de clientes en la plataforma web</w:t>
      </w:r>
    </w:p>
    <w:p w14:paraId="6484492E" w14:textId="77777777" w:rsidR="002407E1" w:rsidRDefault="00000000">
      <w:pPr>
        <w:numPr>
          <w:ilvl w:val="0"/>
          <w:numId w:val="12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Facturación y reportes</w:t>
      </w:r>
    </w:p>
    <w:p w14:paraId="41F859BB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Todas estas funciones se ejecutan dentro de una misma aplicación, compartiendo recursos y bases de datos, lo que ha llevado a importantes limitaciones técnicas y operativas.</w:t>
      </w:r>
    </w:p>
    <w:p w14:paraId="6F97239D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Además, el sistema no cuenta con una arquitectura modular que permita aislar fallos o escalar componentes específicos según la demanda, lo cual ha generado múltiples problemas al crecer el volumen de usuarios, transacciones y datos.</w:t>
      </w:r>
    </w:p>
    <w:p w14:paraId="143E1F38" w14:textId="77777777" w:rsidR="002407E1" w:rsidRDefault="00000000">
      <w:pPr>
        <w:pStyle w:val="Ttulo2"/>
        <w:keepNext w:val="0"/>
        <w:keepLines w:val="0"/>
        <w:spacing w:before="360" w:line="24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heading=h.en13zvt48wrr" w:colFirst="0" w:colLast="0"/>
      <w:bookmarkEnd w:id="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2.2 Principales Causas de Fallos y Sobrecargas del Sistema</w:t>
      </w:r>
    </w:p>
    <w:p w14:paraId="2E407173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heading=h.lhkeuqne69bt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1. Escalabilidad Limitada</w:t>
      </w:r>
    </w:p>
    <w:p w14:paraId="794D14E7" w14:textId="77777777" w:rsidR="002407E1" w:rsidRDefault="00000000">
      <w:pPr>
        <w:numPr>
          <w:ilvl w:val="0"/>
          <w:numId w:val="8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 ser un sistema monolítico, toda la aplicación debe escalarse de forma conjunta, lo cual implica costos elevados y desperdicio de recursos.</w:t>
      </w:r>
    </w:p>
    <w:p w14:paraId="1D27D0BD" w14:textId="77777777" w:rsidR="002407E1" w:rsidRDefault="00000000">
      <w:pPr>
        <w:numPr>
          <w:ilvl w:val="0"/>
          <w:numId w:val="8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es posible escalar solamente los componentes más utilizados, como ventas online o gestión de inventario, provocando cuellos de botella en momentos de alta demanda (por ejemplo, en temporadas de descuentos o aperturas de nuevas sucursales).</w:t>
      </w:r>
    </w:p>
    <w:p w14:paraId="1B7FAF04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heading=h.eap2gy8ufzof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t>2. Altos Tiempos de Respuesta</w:t>
      </w:r>
    </w:p>
    <w:p w14:paraId="0C69E374" w14:textId="77777777" w:rsidR="002407E1" w:rsidRDefault="00000000">
      <w:pPr>
        <w:numPr>
          <w:ilvl w:val="0"/>
          <w:numId w:val="2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ejecución de múltiples procesos simultáneos dentro de una misma aplicación afecta el rendimiento general, incrementando los tiempos de carga tanto para empleados (ventas, logística) como para clientes (plataforma web).</w:t>
      </w:r>
    </w:p>
    <w:p w14:paraId="5547990E" w14:textId="77777777" w:rsidR="002407E1" w:rsidRDefault="00000000">
      <w:pPr>
        <w:numPr>
          <w:ilvl w:val="0"/>
          <w:numId w:val="2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Esto genera insatisfacción y pérdidas de ventas por abandono del proceso de compra.</w:t>
      </w:r>
      <w:r>
        <w:rPr>
          <w:rFonts w:ascii="Arial" w:eastAsia="Arial" w:hAnsi="Arial" w:cs="Arial"/>
        </w:rPr>
        <w:br/>
      </w:r>
    </w:p>
    <w:p w14:paraId="36C7859A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heading=h.w3zph845gnyr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t>3. Falta de Alta Disponibilidad</w:t>
      </w:r>
    </w:p>
    <w:p w14:paraId="1F5D44C8" w14:textId="77777777" w:rsidR="002407E1" w:rsidRDefault="00000000">
      <w:pPr>
        <w:numPr>
          <w:ilvl w:val="0"/>
          <w:numId w:val="6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 fallo en un solo módulo (por ejemplo, en la gestión de inventario) puede afectar toda la operación de ventas o facturación debido a la naturaleza integrada del sistema.</w:t>
      </w:r>
    </w:p>
    <w:p w14:paraId="58246C58" w14:textId="77777777" w:rsidR="002407E1" w:rsidRDefault="00000000">
      <w:pPr>
        <w:numPr>
          <w:ilvl w:val="0"/>
          <w:numId w:val="6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existen mecanismos de redundancia eficientes ni separación de servicios críticos.</w:t>
      </w:r>
    </w:p>
    <w:p w14:paraId="085D54F2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heading=h.sv0ipn1ohuwg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>4. Mantenimiento Costoso y Riesgoso</w:t>
      </w:r>
    </w:p>
    <w:p w14:paraId="7F908DBE" w14:textId="77777777" w:rsidR="002407E1" w:rsidRDefault="00000000">
      <w:pPr>
        <w:numPr>
          <w:ilvl w:val="0"/>
          <w:numId w:val="25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Cualquier actualización o mejora en el sistema requiere pruebas extensivas para evitar que cambios en un área afecten otras funciones no relacionadas.</w:t>
      </w:r>
    </w:p>
    <w:p w14:paraId="679ABD50" w14:textId="77777777" w:rsidR="002407E1" w:rsidRDefault="00000000">
      <w:pPr>
        <w:numPr>
          <w:ilvl w:val="0"/>
          <w:numId w:val="25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Esto ralentiza la capacidad de respuesta tecnológica de la empresa frente a nuevas necesidades del negocio o cambios del mercado.</w:t>
      </w:r>
    </w:p>
    <w:p w14:paraId="365D99AE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8" w:name="_heading=h.arwec7c3lzvl" w:colFirst="0" w:colLast="0"/>
      <w:bookmarkEnd w:id="8"/>
      <w:r>
        <w:rPr>
          <w:rFonts w:ascii="Arial" w:eastAsia="Arial" w:hAnsi="Arial" w:cs="Arial"/>
          <w:b/>
          <w:color w:val="000000"/>
          <w:sz w:val="24"/>
          <w:szCs w:val="24"/>
        </w:rPr>
        <w:t>5. Problemas de Integración y Adaptabilidad</w:t>
      </w:r>
    </w:p>
    <w:p w14:paraId="3FDD661A" w14:textId="77777777" w:rsidR="002407E1" w:rsidRDefault="00000000">
      <w:pPr>
        <w:numPr>
          <w:ilvl w:val="0"/>
          <w:numId w:val="20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Integrar nuevos servicios (como pasarelas de pago avanzadas, sistemas de geolocalización para rutas logísticas, o CRM) es complejo, porque requiere alterar el núcleo del sistema.</w:t>
      </w:r>
    </w:p>
    <w:p w14:paraId="2BA2CEA2" w14:textId="77777777" w:rsidR="002407E1" w:rsidRDefault="00000000">
      <w:pPr>
        <w:numPr>
          <w:ilvl w:val="0"/>
          <w:numId w:val="20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Esto disminuye la flexibilidad necesaria para innovar y adaptarse rápidamente.</w:t>
      </w:r>
    </w:p>
    <w:p w14:paraId="1FDDF8DE" w14:textId="77777777" w:rsidR="002407E1" w:rsidRDefault="00000000">
      <w:pPr>
        <w:pStyle w:val="Ttulo3"/>
        <w:keepNext w:val="0"/>
        <w:keepLines w:val="0"/>
        <w:spacing w:before="28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heading=h.8vgiju80yoiu" w:colFirst="0" w:colLast="0"/>
      <w:bookmarkEnd w:id="9"/>
      <w:r>
        <w:rPr>
          <w:rFonts w:ascii="Arial" w:eastAsia="Arial" w:hAnsi="Arial" w:cs="Arial"/>
          <w:b/>
          <w:color w:val="000000"/>
          <w:sz w:val="24"/>
          <w:szCs w:val="24"/>
        </w:rPr>
        <w:t>6. Gestión Deficiente de Recursos y Concurrencia</w:t>
      </w:r>
    </w:p>
    <w:p w14:paraId="21A11239" w14:textId="77777777" w:rsidR="002407E1" w:rsidRDefault="00000000">
      <w:pPr>
        <w:numPr>
          <w:ilvl w:val="0"/>
          <w:numId w:val="15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El sistema actual no está preparado para soportar un alto volumen de usuarios concurrentes (empleados de múltiples sucursales + clientes en línea), lo que provoca lentitud, errores en transacciones y caídas del servicio.</w:t>
      </w:r>
    </w:p>
    <w:p w14:paraId="3B44E9AD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2.3 Impacto en las Operaciones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Perfulandia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SPA</w:t>
      </w:r>
    </w:p>
    <w:p w14:paraId="5DC56AF0" w14:textId="77777777" w:rsidR="002407E1" w:rsidRDefault="00000000">
      <w:pPr>
        <w:numPr>
          <w:ilvl w:val="0"/>
          <w:numId w:val="17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Sucursales: Se ralentizan las operaciones diarias, afectando inventarios, ventas, reportes y atención al cliente presencial.</w:t>
      </w:r>
    </w:p>
    <w:p w14:paraId="79A451E6" w14:textId="77777777" w:rsidR="002407E1" w:rsidRDefault="00000000">
      <w:pPr>
        <w:numPr>
          <w:ilvl w:val="0"/>
          <w:numId w:val="17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Clientes: La mala experiencia en la plataforma web (lentitud, fallos en pagos, carritos vacíos) reduce la satisfacción y la tasa de conversión de ventas.</w:t>
      </w:r>
    </w:p>
    <w:p w14:paraId="2FE6E728" w14:textId="77777777" w:rsidR="002407E1" w:rsidRDefault="00000000">
      <w:pPr>
        <w:numPr>
          <w:ilvl w:val="0"/>
          <w:numId w:val="17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Logística: La actualización del estado de envíos y pedidos se ve afectada, generando demoras y problemas en la gestión de entregas.</w:t>
      </w:r>
    </w:p>
    <w:p w14:paraId="483EB416" w14:textId="77777777" w:rsidR="002407E1" w:rsidRDefault="00000000">
      <w:pPr>
        <w:numPr>
          <w:ilvl w:val="0"/>
          <w:numId w:val="17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Administración: Los administradores enfrentan dificultades para monitorear el sistema en tiempo real, recibir alertas proactivas o ejecutar respaldos efectivos sin detener operaciones.</w:t>
      </w:r>
    </w:p>
    <w:p w14:paraId="288F7F91" w14:textId="77777777" w:rsidR="002407E1" w:rsidRDefault="002407E1">
      <w:pPr>
        <w:spacing w:before="240" w:after="240" w:line="240" w:lineRule="auto"/>
        <w:ind w:left="720"/>
        <w:rPr>
          <w:rFonts w:ascii="Arial" w:eastAsia="Arial" w:hAnsi="Arial" w:cs="Arial"/>
        </w:rPr>
      </w:pPr>
    </w:p>
    <w:p w14:paraId="241DB3C5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  <w:sz w:val="42"/>
          <w:szCs w:val="42"/>
        </w:rPr>
      </w:pPr>
      <w:r>
        <w:rPr>
          <w:rFonts w:ascii="Arial" w:eastAsia="Arial" w:hAnsi="Arial" w:cs="Arial"/>
          <w:b/>
          <w:sz w:val="42"/>
          <w:szCs w:val="42"/>
        </w:rPr>
        <w:t>3. Diseño de la nueva arquitectura</w:t>
      </w:r>
    </w:p>
    <w:p w14:paraId="22865B18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propuesta de migración del sistema de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 hacia una arquitectura basada en microservicios responde a la necesidad de contar con un entorno más modular, escalable y resiliente. Este enfoque permitirá que cada funcionalidad opere de forma independiente, mejorando la capacidad de mantenimiento, actualización y disponibilidad del sistema sin impactar al conjunto completo.</w:t>
      </w:r>
    </w:p>
    <w:p w14:paraId="176168FC" w14:textId="77777777" w:rsidR="002407E1" w:rsidRDefault="00000000">
      <w:pPr>
        <w:spacing w:before="240"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¿Por qué optar por microservicios en lugar de un sistema monolítico?</w:t>
      </w:r>
    </w:p>
    <w:p w14:paraId="0F05470B" w14:textId="77777777" w:rsidR="002407E1" w:rsidRDefault="00000000">
      <w:pPr>
        <w:numPr>
          <w:ilvl w:val="0"/>
          <w:numId w:val="7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Modularidad</w:t>
      </w:r>
      <w:r>
        <w:rPr>
          <w:rFonts w:ascii="Arial" w:eastAsia="Arial" w:hAnsi="Arial" w:cs="Arial"/>
        </w:rPr>
        <w:t>: Cada servicio realiza una función específica, facilitando su desarrollo, prueba y mantenimiento.</w:t>
      </w:r>
    </w:p>
    <w:p w14:paraId="58832D03" w14:textId="77777777" w:rsidR="002407E1" w:rsidRDefault="00000000">
      <w:pPr>
        <w:numPr>
          <w:ilvl w:val="0"/>
          <w:numId w:val="7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Escalabilidad</w:t>
      </w:r>
      <w:r>
        <w:rPr>
          <w:rFonts w:ascii="Arial" w:eastAsia="Arial" w:hAnsi="Arial" w:cs="Arial"/>
        </w:rPr>
        <w:t>: Los servicios se pueden escalar de manera independiente según la demanda.</w:t>
      </w:r>
    </w:p>
    <w:p w14:paraId="3B62B8E3" w14:textId="77777777" w:rsidR="002407E1" w:rsidRDefault="00000000">
      <w:pPr>
        <w:numPr>
          <w:ilvl w:val="0"/>
          <w:numId w:val="7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Resiliencia</w:t>
      </w:r>
      <w:r>
        <w:rPr>
          <w:rFonts w:ascii="Arial" w:eastAsia="Arial" w:hAnsi="Arial" w:cs="Arial"/>
        </w:rPr>
        <w:t>: El fallo de un servicio no compromete la operación de los demás.</w:t>
      </w:r>
    </w:p>
    <w:p w14:paraId="555BAC6A" w14:textId="77777777" w:rsidR="002407E1" w:rsidRDefault="00000000">
      <w:pPr>
        <w:numPr>
          <w:ilvl w:val="0"/>
          <w:numId w:val="7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Actualización independiente</w:t>
      </w:r>
      <w:r>
        <w:rPr>
          <w:rFonts w:ascii="Arial" w:eastAsia="Arial" w:hAnsi="Arial" w:cs="Arial"/>
        </w:rPr>
        <w:t>: Nuevas funciones o cambios se pueden desplegar en servicios individuales sin afectar el sistema global.</w:t>
      </w:r>
    </w:p>
    <w:p w14:paraId="38F23114" w14:textId="77777777" w:rsidR="002407E1" w:rsidRDefault="00000000">
      <w:pPr>
        <w:spacing w:before="280" w:after="28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Servicios propuestos:</w:t>
      </w:r>
    </w:p>
    <w:p w14:paraId="3E51AC8D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Servicio de autenticación y gestión de usuarios:</w:t>
      </w:r>
      <w:r>
        <w:rPr>
          <w:rFonts w:ascii="Arial" w:eastAsia="Arial" w:hAnsi="Arial" w:cs="Arial"/>
        </w:rPr>
        <w:t xml:space="preserve"> Este servicio se encargará de gestionar la autenticación segura de los usuarios y la administración de permisos y roles.</w:t>
      </w:r>
    </w:p>
    <w:p w14:paraId="5E55605B" w14:textId="77777777" w:rsidR="002407E1" w:rsidRDefault="00000000">
      <w:pPr>
        <w:spacing w:before="240" w:after="240" w:line="240" w:lineRule="auto"/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lastRenderedPageBreak/>
        <w:t>Tecnologías a utilizar</w:t>
      </w:r>
      <w:proofErr w:type="gram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Keycloak</w:t>
      </w:r>
      <w:proofErr w:type="spellEnd"/>
      <w:r>
        <w:rPr>
          <w:rFonts w:ascii="Arial" w:eastAsia="Arial" w:hAnsi="Arial" w:cs="Arial"/>
        </w:rPr>
        <w:t xml:space="preserve"> para la gestión de identidad y accesos, JWT para autenticación y autorización. La información de usuarios y roles será almacenada en una base de datos MySQL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>.</w:t>
      </w:r>
    </w:p>
    <w:p w14:paraId="0C5E79AC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Servicio de ventas:</w:t>
      </w:r>
      <w:r>
        <w:rPr>
          <w:rFonts w:ascii="Arial" w:eastAsia="Arial" w:hAnsi="Arial" w:cs="Arial"/>
        </w:rPr>
        <w:t xml:space="preserve"> Responsable de la gestión de ventas, generación de facturas y recibos, así como de la actualización automática del inventario tras cada transacción.</w:t>
      </w:r>
    </w:p>
    <w:p w14:paraId="1F6E8391" w14:textId="77777777" w:rsidR="002407E1" w:rsidRDefault="00000000">
      <w:pPr>
        <w:spacing w:before="240" w:after="240" w:line="240" w:lineRule="auto"/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Tecnologías a utilizar</w:t>
      </w:r>
      <w:proofErr w:type="gram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Node.js para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, Spring </w:t>
      </w:r>
      <w:proofErr w:type="spellStart"/>
      <w:r>
        <w:rPr>
          <w:rFonts w:ascii="Arial" w:eastAsia="Arial" w:hAnsi="Arial" w:cs="Arial"/>
        </w:rPr>
        <w:t>Boot</w:t>
      </w:r>
      <w:proofErr w:type="spellEnd"/>
      <w:r>
        <w:rPr>
          <w:rFonts w:ascii="Arial" w:eastAsia="Arial" w:hAnsi="Arial" w:cs="Arial"/>
        </w:rPr>
        <w:t xml:space="preserve"> para la implementación de servicios REST, y MySQL para el registro de transacciones.</w:t>
      </w:r>
    </w:p>
    <w:p w14:paraId="6DBA2179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Servicio de inventario: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</w:rPr>
        <w:t xml:space="preserve">Gestionará el almacenamiento, actualización y visualización de productos en todas las sucursales de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SPA.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br/>
      </w:r>
      <w:proofErr w:type="gramStart"/>
      <w:r>
        <w:rPr>
          <w:rFonts w:ascii="Arial" w:eastAsia="Arial" w:hAnsi="Arial" w:cs="Arial"/>
          <w:b/>
        </w:rPr>
        <w:t>Tecnologías a utilizar</w:t>
      </w:r>
      <w:proofErr w:type="gramEnd"/>
      <w:r>
        <w:rPr>
          <w:rFonts w:ascii="Arial" w:eastAsia="Arial" w:hAnsi="Arial" w:cs="Arial"/>
        </w:rPr>
        <w:t xml:space="preserve">: Node.js y Spring </w:t>
      </w:r>
      <w:proofErr w:type="spellStart"/>
      <w:r>
        <w:rPr>
          <w:rFonts w:ascii="Arial" w:eastAsia="Arial" w:hAnsi="Arial" w:cs="Arial"/>
        </w:rPr>
        <w:t>Boot</w:t>
      </w:r>
      <w:proofErr w:type="spellEnd"/>
      <w:r>
        <w:rPr>
          <w:rFonts w:ascii="Arial" w:eastAsia="Arial" w:hAnsi="Arial" w:cs="Arial"/>
        </w:rPr>
        <w:t xml:space="preserve"> para el desarrollo de </w:t>
      </w:r>
      <w:proofErr w:type="spellStart"/>
      <w:r>
        <w:rPr>
          <w:rFonts w:ascii="Arial" w:eastAsia="Arial" w:hAnsi="Arial" w:cs="Arial"/>
        </w:rPr>
        <w:t>APIs</w:t>
      </w:r>
      <w:proofErr w:type="spellEnd"/>
      <w:r>
        <w:rPr>
          <w:rFonts w:ascii="Arial" w:eastAsia="Arial" w:hAnsi="Arial" w:cs="Arial"/>
        </w:rPr>
        <w:t xml:space="preserve"> REST, y MySQL para la gestión del inventario.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18A309F5" w14:textId="77777777" w:rsidR="002407E1" w:rsidRDefault="002407E1">
      <w:pPr>
        <w:spacing w:before="240" w:after="240" w:line="240" w:lineRule="auto"/>
        <w:ind w:left="720"/>
        <w:rPr>
          <w:rFonts w:ascii="Arial" w:eastAsia="Arial" w:hAnsi="Arial" w:cs="Arial"/>
        </w:rPr>
      </w:pPr>
    </w:p>
    <w:p w14:paraId="41C1BE2A" w14:textId="77777777" w:rsidR="002407E1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40A93A02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Servicio de logística:</w:t>
      </w:r>
      <w:r>
        <w:rPr>
          <w:rFonts w:ascii="Arial" w:eastAsia="Arial" w:hAnsi="Arial" w:cs="Arial"/>
        </w:rPr>
        <w:t xml:space="preserve"> Se ocupará de la coordinación de envíos y distribución de productos entre sucursales y hacia los clientes finales.</w:t>
      </w:r>
    </w:p>
    <w:p w14:paraId="37233605" w14:textId="77777777" w:rsidR="002407E1" w:rsidRDefault="00000000">
      <w:pPr>
        <w:spacing w:before="240" w:after="240" w:line="240" w:lineRule="auto"/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Tecnologías a utilizar</w:t>
      </w:r>
      <w:proofErr w:type="gram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Python para la optimización de rutas de entrega y bases de datos MySQL para registrar los movimientos de productos. Se implementará un API Gateway (</w:t>
      </w:r>
      <w:proofErr w:type="spellStart"/>
      <w:r>
        <w:rPr>
          <w:rFonts w:ascii="Arial" w:eastAsia="Arial" w:hAnsi="Arial" w:cs="Arial"/>
        </w:rPr>
        <w:t>Nginx</w:t>
      </w:r>
      <w:proofErr w:type="spellEnd"/>
      <w:r>
        <w:rPr>
          <w:rFonts w:ascii="Arial" w:eastAsia="Arial" w:hAnsi="Arial" w:cs="Arial"/>
        </w:rPr>
        <w:t xml:space="preserve"> o Kong) para la gestión de solicitudes.</w:t>
      </w:r>
    </w:p>
    <w:p w14:paraId="5CDC28BE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Servicio de atención al cliente:</w:t>
      </w:r>
      <w:r>
        <w:rPr>
          <w:rFonts w:ascii="Arial" w:eastAsia="Arial" w:hAnsi="Arial" w:cs="Arial"/>
        </w:rPr>
        <w:t xml:space="preserve"> Este servicio permitirá la gestión de consultas, reclamos y solicitudes de soporte por parte de los clientes.</w:t>
      </w:r>
    </w:p>
    <w:p w14:paraId="0513F371" w14:textId="77777777" w:rsidR="002407E1" w:rsidRDefault="00000000">
      <w:pPr>
        <w:spacing w:before="240" w:after="240" w:line="240" w:lineRule="auto"/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Tecnologías a utilizar</w:t>
      </w:r>
      <w:proofErr w:type="gram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Node.js para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y MySQL para el registro de interacciones con los clientes.</w:t>
      </w:r>
    </w:p>
    <w:p w14:paraId="696EF789" w14:textId="77777777" w:rsidR="002407E1" w:rsidRDefault="00000000">
      <w:pPr>
        <w:numPr>
          <w:ilvl w:val="0"/>
          <w:numId w:val="3"/>
        </w:num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</w:rPr>
        <w:t>API Gateway:</w:t>
      </w:r>
      <w:r>
        <w:rPr>
          <w:rFonts w:ascii="Arial" w:eastAsia="Arial" w:hAnsi="Arial" w:cs="Arial"/>
        </w:rPr>
        <w:t xml:space="preserve"> Será el punto de entrada centralizado para todas las solicitudes dirigidas a los microservicios, gestionando el enrutamiento y el balanceo de carga.</w:t>
      </w:r>
    </w:p>
    <w:p w14:paraId="611B3987" w14:textId="77777777" w:rsidR="002407E1" w:rsidRDefault="00000000">
      <w:pPr>
        <w:spacing w:before="240" w:after="240" w:line="240" w:lineRule="auto"/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Tecnologías a utilizar</w:t>
      </w:r>
      <w:proofErr w:type="gram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Nginx</w:t>
      </w:r>
      <w:proofErr w:type="spellEnd"/>
      <w:r>
        <w:rPr>
          <w:rFonts w:ascii="Arial" w:eastAsia="Arial" w:hAnsi="Arial" w:cs="Arial"/>
        </w:rPr>
        <w:t xml:space="preserve"> o Kong.</w:t>
      </w:r>
    </w:p>
    <w:p w14:paraId="6C7AEC6C" w14:textId="77777777" w:rsidR="002407E1" w:rsidRDefault="00000000">
      <w:pPr>
        <w:spacing w:before="240" w:after="24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Implementar esta arquitectura garantizará la estabilidad, disponibilidad y eficiencia operativa de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SPA, permitiendo a la empresa sostener su crecimiento y adaptarse rápidamente a nuevos requerimientos de negocio.</w:t>
      </w:r>
    </w:p>
    <w:p w14:paraId="42CCD928" w14:textId="77777777" w:rsidR="002407E1" w:rsidRDefault="002407E1">
      <w:pPr>
        <w:spacing w:before="240" w:after="240" w:line="240" w:lineRule="auto"/>
        <w:jc w:val="both"/>
        <w:rPr>
          <w:rFonts w:ascii="Arial" w:eastAsia="Arial" w:hAnsi="Arial" w:cs="Arial"/>
        </w:rPr>
      </w:pPr>
    </w:p>
    <w:p w14:paraId="47B398FD" w14:textId="77777777" w:rsidR="002407E1" w:rsidRDefault="00000000">
      <w:pPr>
        <w:spacing w:before="240" w:after="24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Diagrama de Caso de Uso:</w:t>
      </w:r>
    </w:p>
    <w:p w14:paraId="50010A5C" w14:textId="77777777" w:rsidR="002407E1" w:rsidRDefault="00000000">
      <w:pPr>
        <w:spacing w:before="240" w:after="24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A72DF9A" wp14:editId="43F8C720">
            <wp:extent cx="5612130" cy="3098800"/>
            <wp:effectExtent l="0" t="0" r="0" b="0"/>
            <wp:docPr id="1335331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74D34" w14:textId="77777777" w:rsidR="002407E1" w:rsidRDefault="002407E1">
      <w:pPr>
        <w:spacing w:before="280" w:after="280" w:line="240" w:lineRule="auto"/>
        <w:jc w:val="both"/>
        <w:rPr>
          <w:rFonts w:ascii="Arial" w:eastAsia="Arial" w:hAnsi="Arial" w:cs="Arial"/>
        </w:rPr>
      </w:pPr>
    </w:p>
    <w:p w14:paraId="74599F4D" w14:textId="77777777" w:rsidR="002407E1" w:rsidRDefault="00000000">
      <w:pPr>
        <w:spacing w:before="280"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Diagrama de despliegue:</w:t>
      </w:r>
    </w:p>
    <w:p w14:paraId="2D413DE4" w14:textId="77777777" w:rsidR="002407E1" w:rsidRDefault="00000000">
      <w:pPr>
        <w:spacing w:before="280"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39FBE899" wp14:editId="1017047C">
            <wp:extent cx="5612130" cy="2705100"/>
            <wp:effectExtent l="0" t="0" r="0" b="0"/>
            <wp:docPr id="13353311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0237A" w14:textId="77777777" w:rsidR="002407E1" w:rsidRDefault="002407E1">
      <w:pPr>
        <w:spacing w:before="280" w:after="280" w:line="240" w:lineRule="auto"/>
        <w:jc w:val="both"/>
        <w:rPr>
          <w:rFonts w:ascii="Arial" w:eastAsia="Arial" w:hAnsi="Arial" w:cs="Arial"/>
        </w:rPr>
      </w:pPr>
    </w:p>
    <w:p w14:paraId="22C35D5F" w14:textId="77777777" w:rsidR="00840976" w:rsidRDefault="00840976">
      <w:pPr>
        <w:spacing w:before="280" w:after="280" w:line="240" w:lineRule="auto"/>
        <w:jc w:val="both"/>
        <w:rPr>
          <w:rFonts w:ascii="Arial" w:eastAsia="Arial" w:hAnsi="Arial" w:cs="Arial"/>
          <w:b/>
        </w:rPr>
      </w:pPr>
    </w:p>
    <w:p w14:paraId="5F88134E" w14:textId="77777777" w:rsidR="00840976" w:rsidRDefault="00840976">
      <w:pPr>
        <w:spacing w:before="280" w:after="280" w:line="240" w:lineRule="auto"/>
        <w:jc w:val="both"/>
        <w:rPr>
          <w:rFonts w:ascii="Arial" w:eastAsia="Arial" w:hAnsi="Arial" w:cs="Arial"/>
          <w:b/>
        </w:rPr>
      </w:pPr>
    </w:p>
    <w:p w14:paraId="298DDC62" w14:textId="3BE1C67A" w:rsidR="002407E1" w:rsidRDefault="00000000">
      <w:pPr>
        <w:spacing w:before="280"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Diagrama de clases:</w:t>
      </w:r>
    </w:p>
    <w:p w14:paraId="424C6601" w14:textId="77777777" w:rsidR="002407E1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E13C6C9" wp14:editId="37BE00A2">
            <wp:extent cx="5612130" cy="3746500"/>
            <wp:effectExtent l="0" t="0" r="0" b="0"/>
            <wp:docPr id="13353311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1C5E" w14:textId="77777777" w:rsidR="002407E1" w:rsidRDefault="002407E1">
      <w:pPr>
        <w:spacing w:before="280" w:after="280" w:line="240" w:lineRule="auto"/>
        <w:jc w:val="both"/>
        <w:rPr>
          <w:rFonts w:ascii="Arial" w:eastAsia="Arial" w:hAnsi="Arial" w:cs="Arial"/>
        </w:rPr>
      </w:pPr>
    </w:p>
    <w:p w14:paraId="6E36FA1E" w14:textId="77777777" w:rsidR="002407E1" w:rsidRDefault="00000000">
      <w:pPr>
        <w:rPr>
          <w:rFonts w:ascii="Arial" w:eastAsia="Arial" w:hAnsi="Arial" w:cs="Arial"/>
          <w:b/>
          <w:sz w:val="42"/>
          <w:szCs w:val="42"/>
        </w:rPr>
      </w:pPr>
      <w:r>
        <w:rPr>
          <w:rFonts w:ascii="Arial" w:eastAsia="Arial" w:hAnsi="Arial" w:cs="Arial"/>
          <w:b/>
          <w:sz w:val="42"/>
          <w:szCs w:val="42"/>
        </w:rPr>
        <w:t>4. Planificación de la Migración</w:t>
      </w:r>
    </w:p>
    <w:p w14:paraId="4E264509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migración del sistema monolítico actual de </w:t>
      </w:r>
      <w:proofErr w:type="spellStart"/>
      <w:r>
        <w:rPr>
          <w:rFonts w:ascii="Arial" w:eastAsia="Arial" w:hAnsi="Arial" w:cs="Arial"/>
        </w:rPr>
        <w:t>Perfulandia</w:t>
      </w:r>
      <w:proofErr w:type="spellEnd"/>
      <w:r>
        <w:rPr>
          <w:rFonts w:ascii="Arial" w:eastAsia="Arial" w:hAnsi="Arial" w:cs="Arial"/>
        </w:rPr>
        <w:t xml:space="preserve"> SPA hacia una arquitectura de microservicios será un proceso progresivo y cuidadosamente planificado. El objetivo es minimizar el impacto en las operaciones diarias, garantizar la continuidad del negocio y reducir los riesgos asociados a la transformación tecnológica.</w:t>
      </w:r>
    </w:p>
    <w:p w14:paraId="2D335917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continuación, se detallan las etapas del plan de migración:</w:t>
      </w:r>
    </w:p>
    <w:p w14:paraId="25ED93A2" w14:textId="77777777" w:rsidR="002407E1" w:rsidRDefault="00000000">
      <w:pPr>
        <w:spacing w:before="240" w:after="24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4.1 Etapas del Plan de Migración</w:t>
      </w:r>
    </w:p>
    <w:p w14:paraId="2645843F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1. Análisis y evaluación del sistema actual: </w:t>
      </w:r>
      <w:r>
        <w:rPr>
          <w:rFonts w:ascii="Arial" w:eastAsia="Arial" w:hAnsi="Arial" w:cs="Arial"/>
        </w:rPr>
        <w:t>Se realizará un levantamiento completo de las funcionalidades del sistema monolítico existente, identificando los módulos críticos y las dependencias entre ellos.</w:t>
      </w:r>
    </w:p>
    <w:p w14:paraId="53EF28EC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2. Priorización de funcionalidades: </w:t>
      </w:r>
      <w:r>
        <w:rPr>
          <w:rFonts w:ascii="Arial" w:eastAsia="Arial" w:hAnsi="Arial" w:cs="Arial"/>
        </w:rPr>
        <w:t xml:space="preserve">Se priorizarán las funcionalidades que sean más adecuadas para ser migradas primero, como aquellas que son </w:t>
      </w:r>
      <w:r>
        <w:rPr>
          <w:rFonts w:ascii="Arial" w:eastAsia="Arial" w:hAnsi="Arial" w:cs="Arial"/>
        </w:rPr>
        <w:lastRenderedPageBreak/>
        <w:t>independientes o que tienen menor riesgo de impacto en el negocio. En este caso, se recomienda comenzar con el Servicio de Atención al Cliente y el Servicio de Inventario, por ser menos críticos en la operación diaria.</w:t>
      </w:r>
    </w:p>
    <w:p w14:paraId="1901BCE1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3. Diseño de microservicios: </w:t>
      </w:r>
      <w:r>
        <w:rPr>
          <w:rFonts w:ascii="Arial" w:eastAsia="Arial" w:hAnsi="Arial" w:cs="Arial"/>
        </w:rPr>
        <w:t>Cada funcionalidad priorizada será rediseñada como un microservicio, siguiendo los principios definidos en el paso 3. Se establecerán interfaces API bien definidas para la comunicación entre servicios.</w:t>
      </w:r>
    </w:p>
    <w:p w14:paraId="72B7C0BA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4. Desarrollo de microservicios: </w:t>
      </w:r>
      <w:r>
        <w:rPr>
          <w:rFonts w:ascii="Arial" w:eastAsia="Arial" w:hAnsi="Arial" w:cs="Arial"/>
        </w:rPr>
        <w:t xml:space="preserve">Se procederá al desarrollo de los nuevos microservicios en un entorno de prueba, utilizando las tecnologías seleccionadas: Node.js, Spring </w:t>
      </w:r>
      <w:proofErr w:type="spellStart"/>
      <w:r>
        <w:rPr>
          <w:rFonts w:ascii="Arial" w:eastAsia="Arial" w:hAnsi="Arial" w:cs="Arial"/>
        </w:rPr>
        <w:t>Boot</w:t>
      </w:r>
      <w:proofErr w:type="spellEnd"/>
      <w:r>
        <w:rPr>
          <w:rFonts w:ascii="Arial" w:eastAsia="Arial" w:hAnsi="Arial" w:cs="Arial"/>
        </w:rPr>
        <w:t>, Python y bases de datos MySQL.</w:t>
      </w:r>
    </w:p>
    <w:p w14:paraId="0E699A3B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5. Implementación de un API Gateway: </w:t>
      </w:r>
      <w:r>
        <w:rPr>
          <w:rFonts w:ascii="Arial" w:eastAsia="Arial" w:hAnsi="Arial" w:cs="Arial"/>
        </w:rPr>
        <w:t>Se configurará el API Gateway (</w:t>
      </w:r>
      <w:proofErr w:type="spellStart"/>
      <w:r>
        <w:rPr>
          <w:rFonts w:ascii="Arial" w:eastAsia="Arial" w:hAnsi="Arial" w:cs="Arial"/>
        </w:rPr>
        <w:t>Nginx</w:t>
      </w:r>
      <w:proofErr w:type="spellEnd"/>
      <w:r>
        <w:rPr>
          <w:rFonts w:ascii="Arial" w:eastAsia="Arial" w:hAnsi="Arial" w:cs="Arial"/>
        </w:rPr>
        <w:t xml:space="preserve"> o Kong) para gestionar las solicitudes hacia los nuevos microservicios, garantizando la seguridad y el balanceo de carga.</w:t>
      </w:r>
    </w:p>
    <w:p w14:paraId="044E8A40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6. Pruebas unitarias e integración: </w:t>
      </w:r>
      <w:r>
        <w:rPr>
          <w:rFonts w:ascii="Arial" w:eastAsia="Arial" w:hAnsi="Arial" w:cs="Arial"/>
        </w:rPr>
        <w:t>Cada microservicio será sometido a pruebas unitarias e integrales para asegurar su correcto funcionamiento de forma independiente y en conjunto.</w:t>
      </w:r>
    </w:p>
    <w:p w14:paraId="541A714C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7. Despliegue progresivo: </w:t>
      </w:r>
      <w:r>
        <w:rPr>
          <w:rFonts w:ascii="Arial" w:eastAsia="Arial" w:hAnsi="Arial" w:cs="Arial"/>
        </w:rPr>
        <w:t xml:space="preserve">Los microservicios se irán desplegando en producción de manera gradual. Se aplicará la estrategia de </w:t>
      </w:r>
      <w:proofErr w:type="spellStart"/>
      <w:r>
        <w:rPr>
          <w:rFonts w:ascii="Arial" w:eastAsia="Arial" w:hAnsi="Arial" w:cs="Arial"/>
        </w:rPr>
        <w:t>canary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releases</w:t>
      </w:r>
      <w:proofErr w:type="spellEnd"/>
      <w:r>
        <w:rPr>
          <w:rFonts w:ascii="Arial" w:eastAsia="Arial" w:hAnsi="Arial" w:cs="Arial"/>
        </w:rPr>
        <w:t xml:space="preserve"> o blue-</w:t>
      </w:r>
      <w:proofErr w:type="spellStart"/>
      <w:r>
        <w:rPr>
          <w:rFonts w:ascii="Arial" w:eastAsia="Arial" w:hAnsi="Arial" w:cs="Arial"/>
        </w:rPr>
        <w:t>green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para asegurar una transición segura.</w:t>
      </w:r>
    </w:p>
    <w:p w14:paraId="1579455B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8. Desactivación gradual del sistema monolítico: </w:t>
      </w:r>
      <w:r>
        <w:rPr>
          <w:rFonts w:ascii="Arial" w:eastAsia="Arial" w:hAnsi="Arial" w:cs="Arial"/>
        </w:rPr>
        <w:t>Una vez que todos los microservicios estén en producción y funcionando correctamente, se procederá a desactivar las partes equivalentes del sistema monolítico, hasta eliminarlo por completo.</w:t>
      </w:r>
    </w:p>
    <w:p w14:paraId="6866783E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9. Monitoreo y optimización: </w:t>
      </w:r>
      <w:r>
        <w:rPr>
          <w:rFonts w:ascii="Arial" w:eastAsia="Arial" w:hAnsi="Arial" w:cs="Arial"/>
        </w:rPr>
        <w:t>Después de la migración, se implementarán herramientas de monitoreo para supervisar el rendimiento de los microservicios y optimizar su comportamiento según sea necesario.</w:t>
      </w:r>
    </w:p>
    <w:p w14:paraId="3E1FC79A" w14:textId="77777777" w:rsidR="002407E1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4.2 Identificación de Riesgos y Plan de Mitigación</w:t>
      </w:r>
    </w:p>
    <w:p w14:paraId="64393A0E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 1: </w:t>
      </w:r>
      <w:r>
        <w:rPr>
          <w:rFonts w:ascii="Arial" w:eastAsia="Arial" w:hAnsi="Arial" w:cs="Arial"/>
        </w:rPr>
        <w:t>Fallos de comunicación entre microservicios</w:t>
      </w:r>
    </w:p>
    <w:p w14:paraId="0275267F" w14:textId="77777777" w:rsidR="002407E1" w:rsidRDefault="00000000">
      <w:pPr>
        <w:numPr>
          <w:ilvl w:val="0"/>
          <w:numId w:val="16"/>
        </w:num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t>Mitigación: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Implementar pruebas de integración rigurosas y utilizar mecanismos de comunicación resilientes como colas de mensajes (por ejemplo, </w:t>
      </w:r>
      <w:proofErr w:type="spellStart"/>
      <w:r>
        <w:rPr>
          <w:rFonts w:ascii="Arial" w:eastAsia="Arial" w:hAnsi="Arial" w:cs="Arial"/>
        </w:rPr>
        <w:t>RabbitMQ</w:t>
      </w:r>
      <w:proofErr w:type="spellEnd"/>
      <w:r>
        <w:rPr>
          <w:rFonts w:ascii="Arial" w:eastAsia="Arial" w:hAnsi="Arial" w:cs="Arial"/>
        </w:rPr>
        <w:t xml:space="preserve"> o Kafka).</w:t>
      </w:r>
    </w:p>
    <w:p w14:paraId="63528FD4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 2: </w:t>
      </w:r>
      <w:r>
        <w:rPr>
          <w:rFonts w:ascii="Arial" w:eastAsia="Arial" w:hAnsi="Arial" w:cs="Arial"/>
        </w:rPr>
        <w:t>Interrupción de operaciones durante la migración</w:t>
      </w:r>
    </w:p>
    <w:p w14:paraId="7164B2F9" w14:textId="77777777" w:rsidR="002407E1" w:rsidRDefault="00000000">
      <w:pPr>
        <w:numPr>
          <w:ilvl w:val="0"/>
          <w:numId w:val="18"/>
        </w:num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lastRenderedPageBreak/>
        <w:t>Mitigación: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Realizar despliegues en horarios de baja actividad y aplicar técnicas de despliegue gradual como blue-</w:t>
      </w:r>
      <w:proofErr w:type="spellStart"/>
      <w:r>
        <w:rPr>
          <w:rFonts w:ascii="Arial" w:eastAsia="Arial" w:hAnsi="Arial" w:cs="Arial"/>
        </w:rPr>
        <w:t>green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>.</w:t>
      </w:r>
    </w:p>
    <w:p w14:paraId="3F32EE12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 3: </w:t>
      </w:r>
      <w:r>
        <w:rPr>
          <w:rFonts w:ascii="Arial" w:eastAsia="Arial" w:hAnsi="Arial" w:cs="Arial"/>
        </w:rPr>
        <w:t>Pérdida de datos durante la migración</w:t>
      </w:r>
    </w:p>
    <w:p w14:paraId="1FE40CDF" w14:textId="77777777" w:rsidR="002407E1" w:rsidRDefault="00000000">
      <w:pPr>
        <w:numPr>
          <w:ilvl w:val="0"/>
          <w:numId w:val="19"/>
        </w:num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t>Mitigación: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Realizar respaldos completos antes de cada fase de migración y establecer planes de recuperación ante fallos.</w:t>
      </w:r>
    </w:p>
    <w:p w14:paraId="0ACE82CF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 4: </w:t>
      </w:r>
      <w:r>
        <w:rPr>
          <w:rFonts w:ascii="Arial" w:eastAsia="Arial" w:hAnsi="Arial" w:cs="Arial"/>
        </w:rPr>
        <w:t>Sobrecarga del sistema por errores de escalabilidad</w:t>
      </w:r>
    </w:p>
    <w:p w14:paraId="2F7CF0BA" w14:textId="77777777" w:rsidR="002407E1" w:rsidRDefault="00000000">
      <w:pPr>
        <w:numPr>
          <w:ilvl w:val="0"/>
          <w:numId w:val="11"/>
        </w:num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t>Mitigación: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Implementar pruebas de carga antes de pasar a producción y utilizar escalado automático de microservicios.</w:t>
      </w:r>
    </w:p>
    <w:p w14:paraId="672BEBE1" w14:textId="77777777" w:rsidR="002407E1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 5: </w:t>
      </w:r>
      <w:r>
        <w:rPr>
          <w:rFonts w:ascii="Arial" w:eastAsia="Arial" w:hAnsi="Arial" w:cs="Arial"/>
        </w:rPr>
        <w:t>Resistencia al cambio por parte del personal</w:t>
      </w:r>
    </w:p>
    <w:p w14:paraId="1B050E8D" w14:textId="77777777" w:rsidR="002407E1" w:rsidRDefault="00000000">
      <w:pPr>
        <w:numPr>
          <w:ilvl w:val="0"/>
          <w:numId w:val="4"/>
        </w:num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t>Mitigación: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Capacitar al personal en la nueva arquitectura, procedimientos y tecnologías utilizadas en los microservicios.</w:t>
      </w:r>
    </w:p>
    <w:sectPr w:rsidR="002407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5C86"/>
    <w:multiLevelType w:val="multilevel"/>
    <w:tmpl w:val="A0A8C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D85C9F"/>
    <w:multiLevelType w:val="multilevel"/>
    <w:tmpl w:val="F65AA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6B78E0"/>
    <w:multiLevelType w:val="multilevel"/>
    <w:tmpl w:val="E89A0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947056"/>
    <w:multiLevelType w:val="multilevel"/>
    <w:tmpl w:val="DA5817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F72C90"/>
    <w:multiLevelType w:val="multilevel"/>
    <w:tmpl w:val="98964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FD48D0"/>
    <w:multiLevelType w:val="multilevel"/>
    <w:tmpl w:val="2EE43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2D1733"/>
    <w:multiLevelType w:val="multilevel"/>
    <w:tmpl w:val="849A8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20DC0"/>
    <w:multiLevelType w:val="multilevel"/>
    <w:tmpl w:val="6D76D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1A625C"/>
    <w:multiLevelType w:val="multilevel"/>
    <w:tmpl w:val="433CD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2DE5429"/>
    <w:multiLevelType w:val="multilevel"/>
    <w:tmpl w:val="02360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C8235A"/>
    <w:multiLevelType w:val="multilevel"/>
    <w:tmpl w:val="D1FA1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7E6E9D"/>
    <w:multiLevelType w:val="multilevel"/>
    <w:tmpl w:val="924E1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D060829"/>
    <w:multiLevelType w:val="multilevel"/>
    <w:tmpl w:val="8370F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3B5CCF"/>
    <w:multiLevelType w:val="multilevel"/>
    <w:tmpl w:val="72F46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1F7706"/>
    <w:multiLevelType w:val="multilevel"/>
    <w:tmpl w:val="00B0B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2971A64"/>
    <w:multiLevelType w:val="multilevel"/>
    <w:tmpl w:val="5CEAF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9937F99"/>
    <w:multiLevelType w:val="multilevel"/>
    <w:tmpl w:val="ACCA7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3513795"/>
    <w:multiLevelType w:val="multilevel"/>
    <w:tmpl w:val="0396D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AB5880"/>
    <w:multiLevelType w:val="multilevel"/>
    <w:tmpl w:val="EE7A4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3E27AB"/>
    <w:multiLevelType w:val="multilevel"/>
    <w:tmpl w:val="16BA4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3E4F45"/>
    <w:multiLevelType w:val="multilevel"/>
    <w:tmpl w:val="9EE8B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2C1E7A"/>
    <w:multiLevelType w:val="multilevel"/>
    <w:tmpl w:val="AD4CE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87319B"/>
    <w:multiLevelType w:val="multilevel"/>
    <w:tmpl w:val="9B72C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1C2595"/>
    <w:multiLevelType w:val="multilevel"/>
    <w:tmpl w:val="08E0C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196F2D"/>
    <w:multiLevelType w:val="multilevel"/>
    <w:tmpl w:val="9F086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E025805"/>
    <w:multiLevelType w:val="multilevel"/>
    <w:tmpl w:val="EF0EA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4684565">
    <w:abstractNumId w:val="1"/>
  </w:num>
  <w:num w:numId="2" w16cid:durableId="549537287">
    <w:abstractNumId w:val="21"/>
  </w:num>
  <w:num w:numId="3" w16cid:durableId="420102730">
    <w:abstractNumId w:val="19"/>
  </w:num>
  <w:num w:numId="4" w16cid:durableId="407508574">
    <w:abstractNumId w:val="20"/>
  </w:num>
  <w:num w:numId="5" w16cid:durableId="829835014">
    <w:abstractNumId w:val="9"/>
  </w:num>
  <w:num w:numId="6" w16cid:durableId="80836924">
    <w:abstractNumId w:val="10"/>
  </w:num>
  <w:num w:numId="7" w16cid:durableId="1506238823">
    <w:abstractNumId w:val="7"/>
  </w:num>
  <w:num w:numId="8" w16cid:durableId="1293947510">
    <w:abstractNumId w:val="24"/>
  </w:num>
  <w:num w:numId="9" w16cid:durableId="377319772">
    <w:abstractNumId w:val="5"/>
  </w:num>
  <w:num w:numId="10" w16cid:durableId="730687942">
    <w:abstractNumId w:val="13"/>
  </w:num>
  <w:num w:numId="11" w16cid:durableId="241916437">
    <w:abstractNumId w:val="6"/>
  </w:num>
  <w:num w:numId="12" w16cid:durableId="2053922305">
    <w:abstractNumId w:val="2"/>
  </w:num>
  <w:num w:numId="13" w16cid:durableId="1032917471">
    <w:abstractNumId w:val="25"/>
  </w:num>
  <w:num w:numId="14" w16cid:durableId="1094013866">
    <w:abstractNumId w:val="3"/>
  </w:num>
  <w:num w:numId="15" w16cid:durableId="1650941070">
    <w:abstractNumId w:val="4"/>
  </w:num>
  <w:num w:numId="16" w16cid:durableId="1617523109">
    <w:abstractNumId w:val="12"/>
  </w:num>
  <w:num w:numId="17" w16cid:durableId="549077983">
    <w:abstractNumId w:val="17"/>
  </w:num>
  <w:num w:numId="18" w16cid:durableId="1917200319">
    <w:abstractNumId w:val="22"/>
  </w:num>
  <w:num w:numId="19" w16cid:durableId="1522235283">
    <w:abstractNumId w:val="23"/>
  </w:num>
  <w:num w:numId="20" w16cid:durableId="458915191">
    <w:abstractNumId w:val="16"/>
  </w:num>
  <w:num w:numId="21" w16cid:durableId="2108887471">
    <w:abstractNumId w:val="11"/>
  </w:num>
  <w:num w:numId="22" w16cid:durableId="9376724">
    <w:abstractNumId w:val="14"/>
  </w:num>
  <w:num w:numId="23" w16cid:durableId="847794705">
    <w:abstractNumId w:val="0"/>
  </w:num>
  <w:num w:numId="24" w16cid:durableId="1308439593">
    <w:abstractNumId w:val="8"/>
  </w:num>
  <w:num w:numId="25" w16cid:durableId="1601180471">
    <w:abstractNumId w:val="15"/>
  </w:num>
  <w:num w:numId="26" w16cid:durableId="18306377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7E1"/>
    <w:rsid w:val="002407E1"/>
    <w:rsid w:val="005461FF"/>
    <w:rsid w:val="0084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B33E"/>
  <w15:docId w15:val="{05263576-5938-4315-A4AF-548196A84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7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7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7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7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7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7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7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7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7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B7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B7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7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7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7F8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7F8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7F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7F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7F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7F8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CB7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7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7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7F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7F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7F8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7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7F8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7F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d29AdEOXO9QsijV2SzB+SO0J9Q==">CgMxLjAyDmgub21xZmJ5YWJqcXlzMg5oLmZ4cXR1ZXZtMTFnNjIOaC4ycG43ZjVsMzZzNWcyDmguZW4xM3p2dDQ4d3JyMg5oLmxoa2V1cW5lNjlidDIOaC5lYXAyZ3k4dWZ6b2YyDmgudzN6cGg4NDVnbnlyMg5oLnN2MGlwbjFvaHV3ZzIOaC5hcndlYzdjM2x6dmwyDmguOHZnaWp1ODB5b2l1OABqMAoUc3VnZ2VzdC45a3N0NHQycGE4bG4SGEFNQVJPIC4gQVJUSUFHQSBSSVFVRUxNRXIhMUx3Zm93akNnT1owbXJocjVtN01FdzFkazB3VkdVREM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3045</Words>
  <Characters>16753</Characters>
  <Application>Microsoft Office Word</Application>
  <DocSecurity>0</DocSecurity>
  <Lines>139</Lines>
  <Paragraphs>39</Paragraphs>
  <ScaleCrop>false</ScaleCrop>
  <Company/>
  <LinksUpToDate>false</LinksUpToDate>
  <CharactersWithSpaces>19759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J Riquelme</cp:lastModifiedBy>
  <cp:revision>2</cp:revision>
  <dcterms:created xsi:type="dcterms:W3CDTF">2025-04-05T21:33:00Z</dcterms:created>
  <dcterms:modified xsi:type="dcterms:W3CDTF">2025-04-07T02:11:00Z</dcterms:modified>
</cp:coreProperties>
</file>