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0013491E">
        <w:rPr>
          <w:rFonts w:ascii="Arial" w:hAnsi="Arial" w:cs="Arial"/>
          <w:b/>
          <w:bCs/>
          <w:kern w:val="24"/>
          <w:sz w:val="28"/>
          <w:szCs w:val="28"/>
          <w:lang w:val="es-ES_tradnl"/>
        </w:rPr>
        <w:t>es</w:t>
      </w:r>
      <w:r w:rsidRPr="0006007D">
        <w:rPr>
          <w:rFonts w:ascii="Arial" w:hAnsi="Arial" w:cs="Arial"/>
          <w:b/>
          <w:bCs/>
          <w:kern w:val="24"/>
          <w:sz w:val="28"/>
          <w:szCs w:val="28"/>
          <w:lang w:val="es-ES_tradnl"/>
        </w:rPr>
        <w:t>:</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578E4AE2" w:rsidR="0013491E" w:rsidRPr="001B0508" w:rsidRDefault="0013491E" w:rsidP="00C0713A">
      <w:pPr>
        <w:rPr>
          <w:sz w:val="28"/>
          <w:szCs w:val="28"/>
        </w:rPr>
      </w:pPr>
      <w:r w:rsidRPr="001B0508">
        <w:rPr>
          <w:sz w:val="28"/>
          <w:szCs w:val="28"/>
        </w:rPr>
        <w:t>Ing.</w:t>
      </w:r>
      <w:r w:rsidRPr="001B0508">
        <w:t xml:space="preserve"> </w:t>
      </w:r>
      <w:r w:rsidR="00F913A1">
        <w:rPr>
          <w:sz w:val="28"/>
          <w:szCs w:val="28"/>
        </w:rPr>
        <w:t>Roly Steeven Cedeño Menéndez</w:t>
      </w:r>
      <w:r w:rsidR="00C0713A">
        <w:rPr>
          <w:sz w:val="28"/>
          <w:szCs w:val="28"/>
        </w:rPr>
        <w:t>, Mtr.</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6AC3CDC6"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r w:rsidR="00397666">
        <w:rPr>
          <w:b/>
          <w:bCs/>
        </w:rPr>
        <w:t>José Valentín Cusme Salazar</w:t>
      </w:r>
    </w:p>
    <w:p w14:paraId="788E415C" w14:textId="77777777" w:rsidR="00AB1338" w:rsidRDefault="00AB1338" w:rsidP="00AB1338">
      <w:pPr>
        <w:ind w:left="720" w:firstLine="720"/>
      </w:pPr>
    </w:p>
    <w:p w14:paraId="174A7D92" w14:textId="2069867B" w:rsidR="00AB1338" w:rsidRPr="00AB1338" w:rsidRDefault="00AB1338" w:rsidP="00AB1338">
      <w:pPr>
        <w:rPr>
          <w:b/>
          <w:bCs/>
        </w:rPr>
      </w:pPr>
      <w:r w:rsidRPr="00AB1338">
        <w:rPr>
          <w:b/>
          <w:bCs/>
        </w:rPr>
        <w:t>PARALELO:</w:t>
      </w:r>
      <w:r w:rsidR="00397666">
        <w:rPr>
          <w:b/>
          <w:bCs/>
        </w:rPr>
        <w:t xml:space="preserve"> A</w:t>
      </w:r>
    </w:p>
    <w:p w14:paraId="1FBFF68C" w14:textId="2F2A0C9F" w:rsidR="00AB1338" w:rsidRDefault="00AB1338" w:rsidP="00AB1338">
      <w:r>
        <w:tab/>
      </w:r>
      <w:r>
        <w:tab/>
      </w:r>
    </w:p>
    <w:p w14:paraId="2BA495AF" w14:textId="381457BE" w:rsidR="00AB1338" w:rsidRPr="00AB1338" w:rsidRDefault="00AB1338" w:rsidP="00AB1338">
      <w:pPr>
        <w:rPr>
          <w:b/>
          <w:bCs/>
        </w:rPr>
      </w:pPr>
      <w:r w:rsidRPr="00AB1338">
        <w:rPr>
          <w:b/>
          <w:bCs/>
        </w:rPr>
        <w:t>SEMESTRE:</w:t>
      </w:r>
      <w:r w:rsidR="00397666">
        <w:rPr>
          <w:b/>
          <w:bCs/>
        </w:rPr>
        <w:t xml:space="preserve"> Quinto </w:t>
      </w:r>
    </w:p>
    <w:p w14:paraId="06A6C231" w14:textId="77777777" w:rsidR="00AB1338" w:rsidRDefault="00AB1338" w:rsidP="00AB1338">
      <w:pPr>
        <w:ind w:left="720" w:firstLine="720"/>
      </w:pPr>
    </w:p>
    <w:p w14:paraId="420BBA55" w14:textId="77777777" w:rsidR="00397666" w:rsidRPr="00397666" w:rsidRDefault="00AB1338" w:rsidP="00397666">
      <w:pPr>
        <w:rPr>
          <w:b/>
          <w:bCs/>
        </w:rPr>
      </w:pPr>
      <w:r w:rsidRPr="00AB1338">
        <w:rPr>
          <w:b/>
          <w:bCs/>
        </w:rPr>
        <w:t>ACTIVIDAD:</w:t>
      </w:r>
      <w:r w:rsidR="00397666">
        <w:rPr>
          <w:b/>
          <w:bCs/>
        </w:rPr>
        <w:t xml:space="preserve"> </w:t>
      </w:r>
      <w:r w:rsidR="00397666" w:rsidRPr="00397666">
        <w:rPr>
          <w:b/>
          <w:bCs/>
        </w:rPr>
        <w:t>Actividad #1: Estudio de Caso - Sistema de Control de Rescate y Adopción Animal</w:t>
      </w:r>
    </w:p>
    <w:p w14:paraId="72983BC5" w14:textId="56F815FC" w:rsidR="00AB1338" w:rsidRPr="00AB1338" w:rsidRDefault="00AB1338" w:rsidP="00AB1338">
      <w:pPr>
        <w:rPr>
          <w:b/>
          <w:bCs/>
        </w:rPr>
      </w:pP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2A724FF1"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 xml:space="preserve">2025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2F57A384"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BB6559">
        <w:rPr>
          <w:rFonts w:ascii="Arial" w:hAnsi="Arial" w:cs="Arial"/>
          <w:b/>
          <w:sz w:val="28"/>
        </w:rPr>
        <w:t>____</w:t>
      </w:r>
    </w:p>
    <w:p w14:paraId="2F35BF44" w14:textId="1DE1EC1C" w:rsidR="009640B2" w:rsidRPr="009640B2" w:rsidRDefault="00D21BA4" w:rsidP="009640B2">
      <w:pPr>
        <w:pStyle w:val="Sinespaciado"/>
        <w:spacing w:line="360" w:lineRule="auto"/>
        <w:jc w:val="both"/>
        <w:rPr>
          <w:rFonts w:ascii="Arial" w:hAnsi="Arial" w:cs="Arial"/>
          <w:b/>
          <w:bCs/>
          <w:lang w:eastAsia="es-EC"/>
        </w:rPr>
      </w:pPr>
      <w:r w:rsidRPr="00000DCD">
        <w:rPr>
          <w:rFonts w:ascii="Arial" w:hAnsi="Arial" w:cs="Arial"/>
          <w:b/>
          <w:bCs/>
          <w:lang w:eastAsia="es-EC"/>
        </w:rPr>
        <w:t>Actividad #</w:t>
      </w:r>
      <w:r w:rsidR="009640B2" w:rsidRPr="009640B2">
        <w:rPr>
          <w:rFonts w:ascii="Arial" w:hAnsi="Arial" w:cs="Arial"/>
          <w:b/>
          <w:bCs/>
          <w:lang w:eastAsia="es-EC"/>
        </w:rPr>
        <w:t>1: Estudio de Caso - Sistema de Control de Rescate y Adopción Animal</w:t>
      </w:r>
    </w:p>
    <w:p w14:paraId="581D4DBC" w14:textId="3BF76E84" w:rsidR="00D21BA4" w:rsidRDefault="00D21BA4" w:rsidP="00D21BA4">
      <w:pPr>
        <w:pStyle w:val="Sinespaciado"/>
        <w:spacing w:line="360" w:lineRule="auto"/>
        <w:jc w:val="both"/>
        <w:rPr>
          <w:rFonts w:ascii="Arial" w:hAnsi="Arial" w:cs="Arial"/>
          <w:b/>
          <w:bCs/>
          <w:lang w:eastAsia="es-EC"/>
        </w:rPr>
      </w:pPr>
      <w:r w:rsidRPr="00000DCD">
        <w:rPr>
          <w:rFonts w:ascii="Arial" w:hAnsi="Arial" w:cs="Arial"/>
          <w:b/>
          <w:bCs/>
          <w:lang w:eastAsia="es-EC"/>
        </w:rPr>
        <w:t xml:space="preserve"> </w:t>
      </w:r>
      <w:r>
        <w:rPr>
          <w:rFonts w:ascii="Arial" w:hAnsi="Arial" w:cs="Arial"/>
          <w:b/>
          <w:bCs/>
          <w:lang w:eastAsia="es-EC"/>
        </w:rPr>
        <w:t>________</w:t>
      </w:r>
    </w:p>
    <w:p w14:paraId="1C27F038" w14:textId="6F8A4985" w:rsidR="00E21B5F" w:rsidRPr="00BD2C24" w:rsidRDefault="00E21B5F" w:rsidP="00BD2C24">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(Desarrollo de la actividad</w:t>
      </w:r>
      <w:r w:rsidR="001A764D">
        <w:rPr>
          <w:rFonts w:ascii="Arial" w:hAnsi="Arial" w:cs="Arial"/>
          <w:i/>
          <w:iCs/>
          <w:sz w:val="20"/>
          <w:szCs w:val="20"/>
          <w:lang w:eastAsia="es-EC"/>
        </w:rPr>
        <w:t xml:space="preserve"> propuesta</w:t>
      </w:r>
      <w:r>
        <w:rPr>
          <w:rFonts w:ascii="Arial" w:hAnsi="Arial" w:cs="Arial"/>
          <w:i/>
          <w:iCs/>
          <w:sz w:val="20"/>
          <w:szCs w:val="20"/>
          <w:lang w:eastAsia="es-EC"/>
        </w:rPr>
        <w:t>)</w:t>
      </w:r>
    </w:p>
    <w:p w14:paraId="776B5DFB" w14:textId="3B0ECB0D" w:rsidR="00BD2C24" w:rsidRPr="00BD2C24" w:rsidRDefault="00BD2C24" w:rsidP="00BD2C24">
      <w:pPr>
        <w:pStyle w:val="Ttulo1"/>
        <w:rPr>
          <w:b/>
          <w:bCs/>
          <w:color w:val="000000" w:themeColor="text1"/>
        </w:rPr>
      </w:pPr>
      <w:r>
        <w:rPr>
          <w:b/>
          <w:bCs/>
          <w:color w:val="000000" w:themeColor="text1"/>
        </w:rPr>
        <w:t xml:space="preserve">1. </w:t>
      </w:r>
      <w:r w:rsidRPr="00BD2C24">
        <w:rPr>
          <w:b/>
          <w:bCs/>
          <w:color w:val="000000" w:themeColor="text1"/>
        </w:rPr>
        <w:t>Objetivos</w:t>
      </w:r>
    </w:p>
    <w:p w14:paraId="6D01670F" w14:textId="1995F34F" w:rsidR="00BD2C24" w:rsidRPr="00BD2C24" w:rsidRDefault="00BD2C24" w:rsidP="00BD2C24">
      <w:pPr>
        <w:pStyle w:val="Ttulo2"/>
        <w:rPr>
          <w:b/>
          <w:bCs/>
          <w:color w:val="000000" w:themeColor="text1"/>
        </w:rPr>
      </w:pPr>
      <w:r w:rsidRPr="00BD2C24">
        <w:rPr>
          <w:b/>
          <w:bCs/>
          <w:color w:val="000000" w:themeColor="text1"/>
        </w:rPr>
        <w:t>1.</w:t>
      </w:r>
      <w:r>
        <w:rPr>
          <w:b/>
          <w:bCs/>
          <w:color w:val="000000" w:themeColor="text1"/>
        </w:rPr>
        <w:t>1</w:t>
      </w:r>
      <w:r w:rsidRPr="00BD2C24">
        <w:rPr>
          <w:b/>
          <w:bCs/>
          <w:color w:val="000000" w:themeColor="text1"/>
        </w:rPr>
        <w:t xml:space="preserve"> Objetivo general</w:t>
      </w:r>
    </w:p>
    <w:p w14:paraId="69DB9478" w14:textId="77777777" w:rsidR="00BD2C24" w:rsidRDefault="00BD2C24" w:rsidP="00BD2C24">
      <w:r>
        <w:t>Diseñar la arquitectura lógica de un sistema de gestión de rescate y adopción animal, aplicando diagramas UML, patrones de diseño y un flujo de trabajo organizado mediante GitHub y Gitflow.</w:t>
      </w:r>
    </w:p>
    <w:p w14:paraId="27DBC0B2" w14:textId="2FEFD945" w:rsidR="00BD2C24" w:rsidRPr="00BD2C24" w:rsidRDefault="00BD2C24" w:rsidP="00BD2C24">
      <w:pPr>
        <w:pStyle w:val="Ttulo2"/>
        <w:rPr>
          <w:b/>
          <w:bCs/>
          <w:color w:val="000000" w:themeColor="text1"/>
        </w:rPr>
      </w:pPr>
      <w:r>
        <w:rPr>
          <w:b/>
          <w:bCs/>
          <w:color w:val="000000" w:themeColor="text1"/>
        </w:rPr>
        <w:t>1</w:t>
      </w:r>
      <w:r w:rsidRPr="00BD2C24">
        <w:rPr>
          <w:b/>
          <w:bCs/>
          <w:color w:val="000000" w:themeColor="text1"/>
        </w:rPr>
        <w:t>.2. Objetivos específicos</w:t>
      </w:r>
    </w:p>
    <w:p w14:paraId="347C453B" w14:textId="77777777" w:rsidR="00BD2C24" w:rsidRDefault="00BD2C24" w:rsidP="00BD2C24">
      <w:r>
        <w:t>• Identificar los actores que interactúan con el sistema y definir sus principales funciones.</w:t>
      </w:r>
    </w:p>
    <w:p w14:paraId="1E78B6BC" w14:textId="77777777" w:rsidR="00BD2C24" w:rsidRDefault="00BD2C24" w:rsidP="00BD2C24">
      <w:r>
        <w:t>• Representar la estructura y el comportamiento del sistema mediante diagramas de casos de uso, clases y secuencia.</w:t>
      </w:r>
    </w:p>
    <w:p w14:paraId="18071D05" w14:textId="77777777" w:rsidR="00BD2C24" w:rsidRDefault="00BD2C24" w:rsidP="00BD2C24">
      <w:r>
        <w:t>• Explicar la utilidad de los patrones Factory Method, Observer, Singleton y MVC dentro de la propuesta.</w:t>
      </w:r>
    </w:p>
    <w:p w14:paraId="63F110AC" w14:textId="77777777" w:rsidR="00BD2C24" w:rsidRDefault="00BD2C24" w:rsidP="00BD2C24">
      <w:r>
        <w:t>• Organizar los avances del diseño en un repositorio público de GitHub, utilizando ramas para separar el trabajo.</w:t>
      </w:r>
    </w:p>
    <w:p w14:paraId="321977BE" w14:textId="00878F5D" w:rsidR="00BD2C24" w:rsidRPr="00BD2C24" w:rsidRDefault="00BD2C24" w:rsidP="00BD2C24">
      <w:pPr>
        <w:pStyle w:val="Ttulo1"/>
        <w:rPr>
          <w:b/>
          <w:bCs/>
          <w:color w:val="000000" w:themeColor="text1"/>
        </w:rPr>
      </w:pPr>
      <w:r>
        <w:rPr>
          <w:b/>
          <w:bCs/>
          <w:color w:val="000000" w:themeColor="text1"/>
        </w:rPr>
        <w:t>2</w:t>
      </w:r>
      <w:r w:rsidRPr="00BD2C24">
        <w:rPr>
          <w:b/>
          <w:bCs/>
          <w:color w:val="000000" w:themeColor="text1"/>
        </w:rPr>
        <w:t>. Análisis del sistema</w:t>
      </w:r>
    </w:p>
    <w:p w14:paraId="16138506" w14:textId="17CD3BF5" w:rsidR="00BD2C24" w:rsidRPr="00BD2C24" w:rsidRDefault="00BD2C24" w:rsidP="00BD2C24">
      <w:pPr>
        <w:pStyle w:val="Ttulo2"/>
        <w:rPr>
          <w:b/>
          <w:bCs/>
          <w:color w:val="000000" w:themeColor="text1"/>
        </w:rPr>
      </w:pPr>
      <w:r>
        <w:rPr>
          <w:b/>
          <w:bCs/>
          <w:color w:val="000000" w:themeColor="text1"/>
        </w:rPr>
        <w:t>2</w:t>
      </w:r>
      <w:r w:rsidRPr="00BD2C24">
        <w:rPr>
          <w:b/>
          <w:bCs/>
          <w:color w:val="000000" w:themeColor="text1"/>
        </w:rPr>
        <w:t>.1. Actores principales</w:t>
      </w:r>
    </w:p>
    <w:p w14:paraId="05E2F839" w14:textId="2B439D3F" w:rsidR="00BD2C24" w:rsidRDefault="00BD2C24" w:rsidP="00BD2C24">
      <w:r w:rsidRPr="00C43231">
        <w:rPr>
          <w:b/>
          <w:bCs/>
        </w:rPr>
        <w:t>Ciudadano o reportante:</w:t>
      </w:r>
      <w:r>
        <w:t xml:space="preserve"> informa sobre un animal que necesita ayuda y, cuando el sistema lo permita, consulta el estado de su reporte.</w:t>
      </w:r>
    </w:p>
    <w:p w14:paraId="6F59494B" w14:textId="77777777" w:rsidR="00BD2C24" w:rsidRDefault="00BD2C24" w:rsidP="00BD2C24">
      <w:r w:rsidRPr="00C43231">
        <w:rPr>
          <w:b/>
          <w:bCs/>
        </w:rPr>
        <w:t>Voluntario:</w:t>
      </w:r>
      <w:r>
        <w:t xml:space="preserve"> apoya en el rescate, traslado y cuidado del animal. Puede revisar los casos que tiene asignados y actualizar la información de su trabajo.</w:t>
      </w:r>
    </w:p>
    <w:p w14:paraId="685C6EEA" w14:textId="77777777" w:rsidR="00BD2C24" w:rsidRDefault="00BD2C24" w:rsidP="00BD2C24">
      <w:r w:rsidRPr="00C43231">
        <w:rPr>
          <w:b/>
          <w:bCs/>
        </w:rPr>
        <w:t>Veterinario:</w:t>
      </w:r>
      <w:r>
        <w:t xml:space="preserve"> registra revisiones, tratamientos y observaciones relacionadas con la salud del animal.</w:t>
      </w:r>
    </w:p>
    <w:p w14:paraId="585BC5BB" w14:textId="0AF15BD3" w:rsidR="00BD2C24" w:rsidRDefault="00BD2C24" w:rsidP="00BD2C24">
      <w:r>
        <w:t>Administrador del refugio: organiza los casos, clasifica los animales, asigna responsables y supervisa los procesos de rescate y adopción.</w:t>
      </w:r>
    </w:p>
    <w:p w14:paraId="025AED51" w14:textId="3E37642F" w:rsidR="00BD2C24" w:rsidRPr="00BD2C24" w:rsidRDefault="00BD2C24" w:rsidP="00BD2C24">
      <w:pPr>
        <w:pStyle w:val="Ttulo1"/>
        <w:rPr>
          <w:b/>
          <w:bCs/>
          <w:color w:val="000000" w:themeColor="text1"/>
        </w:rPr>
      </w:pPr>
      <w:r w:rsidRPr="00BD2C24">
        <w:rPr>
          <w:b/>
          <w:bCs/>
          <w:color w:val="000000" w:themeColor="text1"/>
        </w:rPr>
        <w:t>3. Diseño del sistema</w:t>
      </w:r>
    </w:p>
    <w:p w14:paraId="754EFB5D" w14:textId="1857EE1B" w:rsidR="00BD2C24" w:rsidRPr="00BD2C24" w:rsidRDefault="00BD2C24" w:rsidP="00BD2C24">
      <w:pPr>
        <w:pStyle w:val="Ttulo2"/>
        <w:rPr>
          <w:b/>
          <w:bCs/>
          <w:color w:val="000000" w:themeColor="text1"/>
        </w:rPr>
      </w:pPr>
      <w:r w:rsidRPr="00BD2C24">
        <w:rPr>
          <w:b/>
          <w:bCs/>
          <w:color w:val="000000" w:themeColor="text1"/>
        </w:rPr>
        <w:t>3.1. Diagrama de casos de uso</w:t>
      </w:r>
    </w:p>
    <w:p w14:paraId="720E0ECD" w14:textId="77777777" w:rsidR="00BD2C24" w:rsidRDefault="00BD2C24" w:rsidP="00BD2C24">
      <w:r>
        <w:t>El diagrama de casos de uso representa las acciones que pueden realizar los actores dentro del sistema. El ciudadano puede reportar un animal y consultar su caso; el voluntario y el veterinario pueden revisar los casos asignados y actualizar su información; y el administrador puede registrar expedientes, asignar responsables y gestionar las adopciones. Las notificaciones se consideran una función automática que ayuda a comunicar los nuevos rescates.</w:t>
      </w:r>
    </w:p>
    <w:p w14:paraId="0A15E34C" w14:textId="35370E42" w:rsidR="00B8784C" w:rsidRDefault="00B8784C" w:rsidP="00BD2C24">
      <w:pPr>
        <w:pStyle w:val="Ttulo2"/>
        <w:rPr>
          <w:b/>
          <w:bCs/>
          <w:color w:val="000000" w:themeColor="text1"/>
        </w:rPr>
      </w:pPr>
    </w:p>
    <w:p w14:paraId="76685A84" w14:textId="77777777" w:rsidR="00B8784C" w:rsidRDefault="00B8784C" w:rsidP="00BD2C24">
      <w:pPr>
        <w:pStyle w:val="Ttulo2"/>
        <w:rPr>
          <w:b/>
          <w:bCs/>
          <w:color w:val="000000" w:themeColor="text1"/>
        </w:rPr>
      </w:pPr>
    </w:p>
    <w:p w14:paraId="4D8846AF" w14:textId="04BD8A1E" w:rsidR="00BD2C24" w:rsidRPr="00BD2C24" w:rsidRDefault="00BD2C24" w:rsidP="00BD2C24">
      <w:pPr>
        <w:pStyle w:val="Ttulo2"/>
        <w:rPr>
          <w:b/>
          <w:bCs/>
          <w:color w:val="000000" w:themeColor="text1"/>
        </w:rPr>
      </w:pPr>
      <w:r w:rsidRPr="00BD2C24">
        <w:rPr>
          <w:b/>
          <w:bCs/>
          <w:color w:val="000000" w:themeColor="text1"/>
        </w:rPr>
        <w:t>3.2. Diagrama de clases UML</w:t>
      </w:r>
    </w:p>
    <w:p w14:paraId="000C9400" w14:textId="77777777" w:rsidR="00BD2C24" w:rsidRDefault="00BD2C24" w:rsidP="00BD2C24">
      <w:r>
        <w:t>El diagrama de clases muestra cómo se organiza la información y qué responsabilidades tiene cada parte del sistema. La clase Animal contiene los datos generales del animal; CasoRescate guarda la información del reporte; Usuario representa los datos comunes de quienes usan la plataforma; y las clases Voluntario y Veterinario especializan el tipo de usuario. La clase Adopcion permite representar el proceso para encontrar un hogar.</w:t>
      </w:r>
    </w:p>
    <w:p w14:paraId="7D96711A" w14:textId="77777777" w:rsidR="00BD2C24" w:rsidRDefault="00BD2C24" w:rsidP="00BD2C24">
      <w:r>
        <w:t>También se plantea una clase ExpedienteFactory para crear el expediente que corresponda a la especie, un ServicioNotificaciones para avisar sobre nuevos casos y un GestorCasos para coordinar las operaciones principales. Las relaciones deben reflejar que cada caso está asociado a un animal y puede tener una persona responsable.</w:t>
      </w:r>
    </w:p>
    <w:p w14:paraId="7A379748" w14:textId="1C2AD099" w:rsidR="00B8784C" w:rsidRDefault="00B8784C" w:rsidP="00BD2C24"/>
    <w:p w14:paraId="6F6C1F13" w14:textId="0FD56240" w:rsidR="00BD2C24" w:rsidRPr="00BD2C24" w:rsidRDefault="00BD2C24" w:rsidP="00BD2C24">
      <w:pPr>
        <w:pStyle w:val="Ttulo2"/>
        <w:rPr>
          <w:b/>
          <w:bCs/>
          <w:color w:val="000000" w:themeColor="text1"/>
        </w:rPr>
      </w:pPr>
      <w:r>
        <w:rPr>
          <w:b/>
          <w:bCs/>
          <w:color w:val="000000" w:themeColor="text1"/>
        </w:rPr>
        <w:t>3</w:t>
      </w:r>
      <w:r w:rsidRPr="00BD2C24">
        <w:rPr>
          <w:b/>
          <w:bCs/>
          <w:color w:val="000000" w:themeColor="text1"/>
        </w:rPr>
        <w:t>.3. Diagrama de secuencia</w:t>
      </w:r>
    </w:p>
    <w:p w14:paraId="11B65070" w14:textId="554FDA31" w:rsidR="00BD2C24" w:rsidRDefault="00BD2C24" w:rsidP="00B8784C">
      <w:r>
        <w:t xml:space="preserve">El diagrama de secuencia explica el orden de los mensajes cuando una persona reporta un animal. Primero, el ciudadano envía los datos al controlador. Luego, el controlador solicita al gestor que registre el caso. El gestor utiliza la fábrica para crear el expediente adecuado, guarda la información y solicita al servicio de notificaciones que avise a los responsables </w:t>
      </w:r>
    </w:p>
    <w:p w14:paraId="08A44263" w14:textId="31913029" w:rsidR="00B8784C" w:rsidRDefault="00B8784C" w:rsidP="00B8784C"/>
    <w:p w14:paraId="712749AE" w14:textId="38AAEF0F" w:rsidR="00BD2C24" w:rsidRPr="00BD2C24" w:rsidRDefault="00BD2C24" w:rsidP="00BD2C24">
      <w:pPr>
        <w:pStyle w:val="Ttulo1"/>
        <w:rPr>
          <w:b/>
          <w:bCs/>
          <w:color w:val="000000" w:themeColor="text1"/>
        </w:rPr>
      </w:pPr>
      <w:r>
        <w:rPr>
          <w:b/>
          <w:bCs/>
          <w:color w:val="000000" w:themeColor="text1"/>
        </w:rPr>
        <w:t>4</w:t>
      </w:r>
      <w:r w:rsidRPr="00BD2C24">
        <w:rPr>
          <w:b/>
          <w:bCs/>
          <w:color w:val="000000" w:themeColor="text1"/>
        </w:rPr>
        <w:t>. Organización del proyecto con GitHub y Gitflow</w:t>
      </w:r>
    </w:p>
    <w:p w14:paraId="0B428DA1" w14:textId="77777777" w:rsidR="00BD2C24" w:rsidRDefault="00BD2C24" w:rsidP="00BD2C24">
      <w:r>
        <w:t>Se propone utilizar un repositorio público de GitHub para guardar la documentación y las evidencias del proyecto. Git permite registrar los cambios realizados, mientras que GitHub facilita compartir el repositorio y revisar su historial.</w:t>
      </w:r>
    </w:p>
    <w:p w14:paraId="2CC13630" w14:textId="2B9A0B18" w:rsidR="00BD2C24" w:rsidRPr="00BD2C24" w:rsidRDefault="00BD2C24" w:rsidP="00BD2C24">
      <w:pPr>
        <w:pStyle w:val="Ttulo1"/>
        <w:rPr>
          <w:b/>
          <w:bCs/>
          <w:color w:val="000000" w:themeColor="text1"/>
        </w:rPr>
      </w:pPr>
      <w:r w:rsidRPr="00BD2C24">
        <w:rPr>
          <w:b/>
          <w:bCs/>
          <w:color w:val="000000" w:themeColor="text1"/>
        </w:rPr>
        <w:t>5. Resultados esperados</w:t>
      </w:r>
    </w:p>
    <w:p w14:paraId="0B48962C" w14:textId="77777777" w:rsidR="00BD2C24" w:rsidRDefault="00BD2C24" w:rsidP="00BD2C24">
      <w:r>
        <w:t>Con el diseño planteado se espera contar con una estructura clara para registrar rescates, clasificar animales, asignar responsables y dar seguimiento a los casos. El uso de Factory Method ayuda a organizar la creación de expedientes, Observer plantea una forma de enviar notificaciones y MVC separa la interfaz de la lógica del sistema. Gitflow, por su parte, permite organizar los avances y mantener un historial de los cambios.</w:t>
      </w:r>
    </w:p>
    <w:p w14:paraId="7AB5DB71" w14:textId="77777777" w:rsidR="00BD2C24" w:rsidRDefault="00BD2C24" w:rsidP="00BD2C24">
      <w:r>
        <w:t>Como el trabajo corresponde al diseño de la arquitectura lógica, estos resultados describen lo que la propuesta busca permitir. Las funciones deberán comprobarse mediante pruebas cuando se implemente la aplicación.</w:t>
      </w:r>
    </w:p>
    <w:p w14:paraId="6AA7F7CA" w14:textId="77777777" w:rsidR="0080708F" w:rsidRDefault="0080708F" w:rsidP="00BD2C24"/>
    <w:p w14:paraId="19F33B04" w14:textId="4D7FA703" w:rsidR="0080708F" w:rsidRPr="0080708F" w:rsidRDefault="0080708F">
      <w:pPr>
        <w:rPr>
          <w:rFonts w:ascii="Arial" w:hAnsi="Arial" w:cs="Arial"/>
          <w:lang w:eastAsia="es-EC"/>
        </w:rPr>
      </w:pPr>
      <w:r w:rsidRPr="0080708F">
        <w:rPr>
          <w:rFonts w:ascii="Arial" w:hAnsi="Arial" w:cs="Arial"/>
          <w:lang w:eastAsia="es-EC"/>
        </w:rPr>
        <w:t xml:space="preserve"> </w:t>
      </w:r>
    </w:p>
    <w:p w14:paraId="5F6EC668" w14:textId="1D0AC5DD" w:rsidR="00BB6559" w:rsidRPr="00BB6559" w:rsidRDefault="00BB6559" w:rsidP="00BB6559">
      <w:pPr>
        <w:widowControl w:val="0"/>
        <w:pBdr>
          <w:top w:val="nil"/>
          <w:left w:val="nil"/>
          <w:bottom w:val="nil"/>
          <w:right w:val="nil"/>
          <w:between w:val="nil"/>
        </w:pBdr>
        <w:spacing w:after="0" w:line="240" w:lineRule="auto"/>
        <w:jc w:val="both"/>
        <w:rPr>
          <w:rFonts w:ascii="Arial" w:hAnsi="Arial" w:cs="Arial"/>
          <w:i/>
          <w:iCs/>
          <w:sz w:val="20"/>
          <w:szCs w:val="20"/>
          <w:lang w:eastAsia="es-EC"/>
        </w:rPr>
      </w:pPr>
    </w:p>
    <w:sectPr w:rsidR="00BB6559" w:rsidRPr="00BB6559" w:rsidSect="003D2C2A">
      <w:headerReference w:type="first" r:id="rId14"/>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A017E" w14:textId="77777777" w:rsidR="00D06EA9" w:rsidRDefault="00D06EA9" w:rsidP="001F554B">
      <w:pPr>
        <w:spacing w:after="0" w:line="240" w:lineRule="auto"/>
      </w:pPr>
      <w:r>
        <w:separator/>
      </w:r>
    </w:p>
  </w:endnote>
  <w:endnote w:type="continuationSeparator" w:id="0">
    <w:p w14:paraId="6159C2E2" w14:textId="77777777" w:rsidR="00D06EA9" w:rsidRDefault="00D06EA9"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3A32B" w14:textId="77777777" w:rsidR="00D06EA9" w:rsidRDefault="00D06EA9" w:rsidP="001F554B">
      <w:pPr>
        <w:spacing w:after="0" w:line="240" w:lineRule="auto"/>
      </w:pPr>
      <w:r>
        <w:separator/>
      </w:r>
    </w:p>
  </w:footnote>
  <w:footnote w:type="continuationSeparator" w:id="0">
    <w:p w14:paraId="13E60611" w14:textId="77777777" w:rsidR="00D06EA9" w:rsidRDefault="00D06EA9"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6"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8"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9"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1"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5"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17"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9"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46027931">
    <w:abstractNumId w:val="6"/>
  </w:num>
  <w:num w:numId="2" w16cid:durableId="1839684982">
    <w:abstractNumId w:val="16"/>
  </w:num>
  <w:num w:numId="3" w16cid:durableId="1681345741">
    <w:abstractNumId w:val="15"/>
  </w:num>
  <w:num w:numId="4" w16cid:durableId="1540049261">
    <w:abstractNumId w:val="13"/>
  </w:num>
  <w:num w:numId="5" w16cid:durableId="568082174">
    <w:abstractNumId w:val="20"/>
  </w:num>
  <w:num w:numId="6" w16cid:durableId="1997802741">
    <w:abstractNumId w:val="10"/>
  </w:num>
  <w:num w:numId="7" w16cid:durableId="579288846">
    <w:abstractNumId w:val="14"/>
  </w:num>
  <w:num w:numId="8" w16cid:durableId="903561704">
    <w:abstractNumId w:val="18"/>
  </w:num>
  <w:num w:numId="9" w16cid:durableId="425737652">
    <w:abstractNumId w:val="19"/>
  </w:num>
  <w:num w:numId="10" w16cid:durableId="1147939380">
    <w:abstractNumId w:val="1"/>
  </w:num>
  <w:num w:numId="11" w16cid:durableId="257371498">
    <w:abstractNumId w:val="3"/>
  </w:num>
  <w:num w:numId="12" w16cid:durableId="2045058749">
    <w:abstractNumId w:val="11"/>
  </w:num>
  <w:num w:numId="13" w16cid:durableId="87115732">
    <w:abstractNumId w:val="5"/>
  </w:num>
  <w:num w:numId="14" w16cid:durableId="1666008810">
    <w:abstractNumId w:val="8"/>
  </w:num>
  <w:num w:numId="15" w16cid:durableId="599070045">
    <w:abstractNumId w:val="0"/>
  </w:num>
  <w:num w:numId="16" w16cid:durableId="1904639263">
    <w:abstractNumId w:val="17"/>
  </w:num>
  <w:num w:numId="17" w16cid:durableId="1593735156">
    <w:abstractNumId w:val="12"/>
  </w:num>
  <w:num w:numId="18" w16cid:durableId="1249344747">
    <w:abstractNumId w:val="2"/>
  </w:num>
  <w:num w:numId="19" w16cid:durableId="240337425">
    <w:abstractNumId w:val="9"/>
  </w:num>
  <w:num w:numId="20" w16cid:durableId="1905991736">
    <w:abstractNumId w:val="4"/>
  </w:num>
  <w:num w:numId="21" w16cid:durableId="16673958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A4378"/>
    <w:rsid w:val="000A44EE"/>
    <w:rsid w:val="000C0CA9"/>
    <w:rsid w:val="000C1F0C"/>
    <w:rsid w:val="00114761"/>
    <w:rsid w:val="00122D74"/>
    <w:rsid w:val="0013491E"/>
    <w:rsid w:val="00143D79"/>
    <w:rsid w:val="0015394D"/>
    <w:rsid w:val="001754D7"/>
    <w:rsid w:val="00182E24"/>
    <w:rsid w:val="001A6B7F"/>
    <w:rsid w:val="001A764D"/>
    <w:rsid w:val="001C1D29"/>
    <w:rsid w:val="001D3570"/>
    <w:rsid w:val="001E1C62"/>
    <w:rsid w:val="001F554B"/>
    <w:rsid w:val="00203F5E"/>
    <w:rsid w:val="002069AD"/>
    <w:rsid w:val="00212E2E"/>
    <w:rsid w:val="00220805"/>
    <w:rsid w:val="002344F4"/>
    <w:rsid w:val="00246275"/>
    <w:rsid w:val="00257512"/>
    <w:rsid w:val="002A5695"/>
    <w:rsid w:val="002B4EF7"/>
    <w:rsid w:val="002E6A0B"/>
    <w:rsid w:val="0030639D"/>
    <w:rsid w:val="00315889"/>
    <w:rsid w:val="003238B2"/>
    <w:rsid w:val="0033034B"/>
    <w:rsid w:val="00332DF4"/>
    <w:rsid w:val="0033417B"/>
    <w:rsid w:val="003437E3"/>
    <w:rsid w:val="00343CF1"/>
    <w:rsid w:val="00376465"/>
    <w:rsid w:val="0038173F"/>
    <w:rsid w:val="00394B8C"/>
    <w:rsid w:val="00397666"/>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50F2"/>
    <w:rsid w:val="00477100"/>
    <w:rsid w:val="004922FB"/>
    <w:rsid w:val="004950CF"/>
    <w:rsid w:val="0049719E"/>
    <w:rsid w:val="004B0A5F"/>
    <w:rsid w:val="004B4CAA"/>
    <w:rsid w:val="004B5E11"/>
    <w:rsid w:val="004B7EEC"/>
    <w:rsid w:val="004E6DBE"/>
    <w:rsid w:val="004F54E4"/>
    <w:rsid w:val="0051125A"/>
    <w:rsid w:val="00565811"/>
    <w:rsid w:val="0057390A"/>
    <w:rsid w:val="0057515A"/>
    <w:rsid w:val="005821C8"/>
    <w:rsid w:val="0058445E"/>
    <w:rsid w:val="0059248D"/>
    <w:rsid w:val="005A177E"/>
    <w:rsid w:val="005B4E6D"/>
    <w:rsid w:val="005D256E"/>
    <w:rsid w:val="005D25C9"/>
    <w:rsid w:val="005F1B5E"/>
    <w:rsid w:val="005F56F0"/>
    <w:rsid w:val="00612C75"/>
    <w:rsid w:val="0061566E"/>
    <w:rsid w:val="006226BA"/>
    <w:rsid w:val="006343CA"/>
    <w:rsid w:val="0065752B"/>
    <w:rsid w:val="006645FA"/>
    <w:rsid w:val="00667DB7"/>
    <w:rsid w:val="006B0A46"/>
    <w:rsid w:val="006C610D"/>
    <w:rsid w:val="006C6428"/>
    <w:rsid w:val="006C7EFE"/>
    <w:rsid w:val="00707505"/>
    <w:rsid w:val="00720115"/>
    <w:rsid w:val="00721D34"/>
    <w:rsid w:val="00747220"/>
    <w:rsid w:val="007537DB"/>
    <w:rsid w:val="00763605"/>
    <w:rsid w:val="007A20F0"/>
    <w:rsid w:val="007D401C"/>
    <w:rsid w:val="007D618E"/>
    <w:rsid w:val="007D7504"/>
    <w:rsid w:val="007E2AD9"/>
    <w:rsid w:val="008001B5"/>
    <w:rsid w:val="0080708F"/>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5501"/>
    <w:rsid w:val="008D0805"/>
    <w:rsid w:val="008E4BE6"/>
    <w:rsid w:val="008F2712"/>
    <w:rsid w:val="00912DFA"/>
    <w:rsid w:val="009206D6"/>
    <w:rsid w:val="009231EE"/>
    <w:rsid w:val="00932910"/>
    <w:rsid w:val="00936EC1"/>
    <w:rsid w:val="009408C8"/>
    <w:rsid w:val="009640B2"/>
    <w:rsid w:val="009662CE"/>
    <w:rsid w:val="009915AF"/>
    <w:rsid w:val="00994C74"/>
    <w:rsid w:val="009B0CBF"/>
    <w:rsid w:val="009B0D86"/>
    <w:rsid w:val="009E29A3"/>
    <w:rsid w:val="009F123E"/>
    <w:rsid w:val="00A04CDD"/>
    <w:rsid w:val="00A72B92"/>
    <w:rsid w:val="00A75A61"/>
    <w:rsid w:val="00A83B01"/>
    <w:rsid w:val="00AA4577"/>
    <w:rsid w:val="00AB1338"/>
    <w:rsid w:val="00AC1766"/>
    <w:rsid w:val="00AC1FBE"/>
    <w:rsid w:val="00AC2A9B"/>
    <w:rsid w:val="00AD72AF"/>
    <w:rsid w:val="00AF119B"/>
    <w:rsid w:val="00AF5EE5"/>
    <w:rsid w:val="00AF6612"/>
    <w:rsid w:val="00B13259"/>
    <w:rsid w:val="00B16C39"/>
    <w:rsid w:val="00B3690F"/>
    <w:rsid w:val="00B46A90"/>
    <w:rsid w:val="00B47958"/>
    <w:rsid w:val="00B8784C"/>
    <w:rsid w:val="00B93563"/>
    <w:rsid w:val="00BB6559"/>
    <w:rsid w:val="00BC0FD5"/>
    <w:rsid w:val="00BC4377"/>
    <w:rsid w:val="00BD09DC"/>
    <w:rsid w:val="00BD2C24"/>
    <w:rsid w:val="00BD4389"/>
    <w:rsid w:val="00BF704D"/>
    <w:rsid w:val="00C03E51"/>
    <w:rsid w:val="00C03FF2"/>
    <w:rsid w:val="00C0713A"/>
    <w:rsid w:val="00C2581E"/>
    <w:rsid w:val="00C3253D"/>
    <w:rsid w:val="00C40D10"/>
    <w:rsid w:val="00C4206A"/>
    <w:rsid w:val="00C43231"/>
    <w:rsid w:val="00C61340"/>
    <w:rsid w:val="00C64B84"/>
    <w:rsid w:val="00CA6357"/>
    <w:rsid w:val="00CC7839"/>
    <w:rsid w:val="00CC7A4F"/>
    <w:rsid w:val="00CE14D7"/>
    <w:rsid w:val="00CE54D7"/>
    <w:rsid w:val="00CF46C9"/>
    <w:rsid w:val="00D03BEA"/>
    <w:rsid w:val="00D04273"/>
    <w:rsid w:val="00D06EA9"/>
    <w:rsid w:val="00D16604"/>
    <w:rsid w:val="00D21BA4"/>
    <w:rsid w:val="00D2529A"/>
    <w:rsid w:val="00D303E0"/>
    <w:rsid w:val="00D43FFB"/>
    <w:rsid w:val="00D65044"/>
    <w:rsid w:val="00D838FE"/>
    <w:rsid w:val="00D8531F"/>
    <w:rsid w:val="00D85C50"/>
    <w:rsid w:val="00D862AD"/>
    <w:rsid w:val="00D930D1"/>
    <w:rsid w:val="00DA113D"/>
    <w:rsid w:val="00DE1319"/>
    <w:rsid w:val="00E00DE2"/>
    <w:rsid w:val="00E12ADF"/>
    <w:rsid w:val="00E16537"/>
    <w:rsid w:val="00E21B5F"/>
    <w:rsid w:val="00E404E9"/>
    <w:rsid w:val="00E547D3"/>
    <w:rsid w:val="00E567E8"/>
    <w:rsid w:val="00E656EA"/>
    <w:rsid w:val="00E65C45"/>
    <w:rsid w:val="00E9144C"/>
    <w:rsid w:val="00E93457"/>
    <w:rsid w:val="00E95393"/>
    <w:rsid w:val="00EA4C4A"/>
    <w:rsid w:val="00EB3F05"/>
    <w:rsid w:val="00F2035A"/>
    <w:rsid w:val="00F320DC"/>
    <w:rsid w:val="00F53DD4"/>
    <w:rsid w:val="00F56E3B"/>
    <w:rsid w:val="00F8389B"/>
    <w:rsid w:val="00F913A1"/>
    <w:rsid w:val="00F95DE9"/>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Fuerte">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Mencinsinresolver">
    <w:name w:val="Unresolved Mention"/>
    <w:basedOn w:val="Fuentedeprrafopredeter"/>
    <w:uiPriority w:val="99"/>
    <w:semiHidden/>
    <w:unhideWhenUsed/>
    <w:rsid w:val="008070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3889</TotalTime>
  <Pages>3</Pages>
  <Words>695</Words>
  <Characters>3825</Characters>
  <Application>Microsoft Office Word</Application>
  <DocSecurity>0</DocSecurity>
  <Lines>31</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José Valentín Cusme Salazar</cp:lastModifiedBy>
  <cp:revision>131</cp:revision>
  <cp:lastPrinted>2023-09-29T20:24:00Z</cp:lastPrinted>
  <dcterms:created xsi:type="dcterms:W3CDTF">2022-05-04T22:15:00Z</dcterms:created>
  <dcterms:modified xsi:type="dcterms:W3CDTF">2026-10-15T23:08:00Z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