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DAE" w:rsidRDefault="00254DAE">
      <w:r>
        <w:t>Para criar um banco de dados, é necessário de:</w:t>
      </w:r>
    </w:p>
    <w:p w:rsidR="003656C2" w:rsidRDefault="00254DAE">
      <w:r>
        <w:t>Servidor, IDE (Interface de Desenvolvimento) e SGBD</w:t>
      </w:r>
    </w:p>
    <w:p w:rsidR="00254DAE" w:rsidRDefault="00254DAE">
      <w:r>
        <w:t>IDE não é obrigatória, e sim para poder facilitar.</w:t>
      </w:r>
    </w:p>
    <w:p w:rsidR="00254DAE" w:rsidRDefault="00254DAE">
      <w:r>
        <w:t xml:space="preserve">Exemplos de </w:t>
      </w:r>
      <w:proofErr w:type="spellStart"/>
      <w:r>
        <w:t>SGBDs</w:t>
      </w:r>
      <w:proofErr w:type="spellEnd"/>
      <w:r>
        <w:t xml:space="preserve">: Oracle, </w:t>
      </w:r>
      <w:proofErr w:type="spellStart"/>
      <w:r>
        <w:t>SQLServer</w:t>
      </w:r>
      <w:proofErr w:type="spellEnd"/>
      <w:r>
        <w:t xml:space="preserve"> (Microsoft) e MySQL</w:t>
      </w:r>
    </w:p>
    <w:p w:rsidR="0037586F" w:rsidRDefault="0037586F"/>
    <w:p w:rsidR="0037586F" w:rsidRDefault="0037586F">
      <w:r>
        <w:t>Um servidor não precisa necessariamente ser apenas para banco de dados</w:t>
      </w:r>
    </w:p>
    <w:p w:rsidR="0037586F" w:rsidRDefault="0037586F">
      <w:r>
        <w:t>Servidor dedicado: servidor voltado apenas para o banco de dados</w:t>
      </w:r>
    </w:p>
    <w:p w:rsidR="0037586F" w:rsidRDefault="0037586F">
      <w:r>
        <w:t>A IDE não é necessária em um banco sem interface</w:t>
      </w:r>
    </w:p>
    <w:p w:rsidR="0037586F" w:rsidRDefault="0037586F"/>
    <w:p w:rsidR="0037586F" w:rsidRDefault="0037586F">
      <w:r w:rsidRPr="0051538B">
        <w:rPr>
          <w:b/>
        </w:rPr>
        <w:t>VPS</w:t>
      </w:r>
      <w:r>
        <w:t>: máquina virtual que funciona como um servidor exclusivo, mas divide o hardware físico com outros usuários</w:t>
      </w:r>
    </w:p>
    <w:p w:rsidR="0037586F" w:rsidRDefault="0051538B">
      <w:r>
        <w:t>É possível criar um servidor em um computador comum</w:t>
      </w:r>
    </w:p>
    <w:p w:rsidR="0051538B" w:rsidRDefault="0051538B"/>
    <w:p w:rsidR="0051538B" w:rsidRDefault="0051538B">
      <w:r>
        <w:t>Quando baixamos e criamos, temos os seguintes tipos:</w:t>
      </w:r>
    </w:p>
    <w:p w:rsidR="0051538B" w:rsidRDefault="0051538B">
      <w:r>
        <w:t>DEV – Uso de 30% do processamento da máquina</w:t>
      </w:r>
    </w:p>
    <w:p w:rsidR="0051538B" w:rsidRDefault="0051538B">
      <w:r>
        <w:t xml:space="preserve">Dedicado </w:t>
      </w:r>
      <w:r w:rsidR="00492797">
        <w:t>–</w:t>
      </w:r>
      <w:r>
        <w:t xml:space="preserve"> </w:t>
      </w:r>
      <w:r w:rsidR="00492797">
        <w:t>Uso de 100% do processamento da máquina</w:t>
      </w:r>
    </w:p>
    <w:p w:rsidR="0037586F" w:rsidRDefault="00492797">
      <w:r>
        <w:t>Parcial – Uso de +- 50% do processamento da máquina</w:t>
      </w:r>
    </w:p>
    <w:p w:rsidR="0037586F" w:rsidRDefault="0037586F"/>
    <w:p w:rsidR="0037586F" w:rsidRDefault="0037586F">
      <w:r>
        <w:t>Host: Endereço do Servidor</w:t>
      </w:r>
    </w:p>
    <w:p w:rsidR="006E4A26" w:rsidRDefault="006E4A26">
      <w:proofErr w:type="spellStart"/>
      <w:r>
        <w:t>User</w:t>
      </w:r>
      <w:proofErr w:type="spellEnd"/>
      <w:r>
        <w:t xml:space="preserve">: </w:t>
      </w:r>
      <w:r w:rsidR="00874106">
        <w:t>Root (</w:t>
      </w:r>
      <w:r w:rsidR="00874106">
        <w:t xml:space="preserve">conta de </w:t>
      </w:r>
      <w:r w:rsidR="00874106">
        <w:rPr>
          <w:rStyle w:val="Forte"/>
          <w:rFonts w:ascii="Arial" w:hAnsi="Arial" w:cs="Arial"/>
          <w:b w:val="0"/>
          <w:bCs w:val="0"/>
        </w:rPr>
        <w:t>superusuário</w:t>
      </w:r>
      <w:r w:rsidR="00874106">
        <w:t xml:space="preserve"> ou administrador máximo, que possui controle total e irrestrito sobre o sistema</w:t>
      </w:r>
      <w:r w:rsidR="00874106">
        <w:t>)</w:t>
      </w:r>
    </w:p>
    <w:p w:rsidR="006E4A26" w:rsidRDefault="006E4A26">
      <w:proofErr w:type="spellStart"/>
      <w:r>
        <w:t>Port</w:t>
      </w:r>
      <w:proofErr w:type="spellEnd"/>
      <w:r>
        <w:t xml:space="preserve">: </w:t>
      </w:r>
    </w:p>
    <w:p w:rsidR="006E4A26" w:rsidRDefault="006E4A26">
      <w:r>
        <w:t>IP</w:t>
      </w:r>
      <w:r w:rsidR="000728F5">
        <w:t>:</w:t>
      </w:r>
      <w:r w:rsidR="00874106">
        <w:t xml:space="preserve"> Público e local. Público possui acesso </w:t>
      </w:r>
      <w:proofErr w:type="spellStart"/>
      <w:r w:rsidR="00874106">
        <w:t>a</w:t>
      </w:r>
      <w:proofErr w:type="spellEnd"/>
      <w:r w:rsidR="00874106">
        <w:t xml:space="preserve"> internet (site), já local não</w:t>
      </w:r>
    </w:p>
    <w:p w:rsidR="003C0CB8" w:rsidRDefault="003C0CB8"/>
    <w:p w:rsidR="00874106" w:rsidRDefault="00874106">
      <w:r>
        <w:t xml:space="preserve">SQL em si = Modelagem física. </w:t>
      </w:r>
    </w:p>
    <w:p w:rsidR="003C0CB8" w:rsidRDefault="00874106">
      <w:r>
        <w:t>Na modelagem física, usamos a linguagem SQL. Nela, temos 3 divisões principais dos comandos do banco de dados. São eles</w:t>
      </w:r>
      <w:r w:rsidR="00FD25B5">
        <w:t>:</w:t>
      </w:r>
    </w:p>
    <w:p w:rsidR="00874106" w:rsidRDefault="00874106">
      <w:r>
        <w:t>DDL: Relacionado a estrutura do banco. Envolve criação, edição e exclusão de tabelas, linhas, colunas</w:t>
      </w:r>
      <w:r w:rsidR="00FD25B5">
        <w:t>. Comandos: CREATE, ALTER, DROP.</w:t>
      </w:r>
    </w:p>
    <w:p w:rsidR="00874106" w:rsidRDefault="00874106">
      <w:r>
        <w:t>DML: Relacionado aos dados. Usad</w:t>
      </w:r>
      <w:r w:rsidR="00FD25B5">
        <w:t>o</w:t>
      </w:r>
      <w:r>
        <w:t xml:space="preserve"> para manipular</w:t>
      </w:r>
      <w:r w:rsidR="00FD25B5">
        <w:t xml:space="preserve"> e alterar os dados de um banco. Comandos: UPDATE, DELETE, INSERT.</w:t>
      </w:r>
    </w:p>
    <w:p w:rsidR="00874106" w:rsidRDefault="00874106">
      <w:r>
        <w:t>DQL: Relacionado a consulta dos dados (SELECT)</w:t>
      </w:r>
      <w:r w:rsidR="00FD25B5">
        <w:t>. Usado para pesquisar os dados presentas na tabela. Comandos: SELECT</w:t>
      </w:r>
      <w:bookmarkStart w:id="0" w:name="_GoBack"/>
      <w:bookmarkEnd w:id="0"/>
    </w:p>
    <w:p w:rsidR="00FD25B5" w:rsidRPr="006E4A26" w:rsidRDefault="00FD25B5"/>
    <w:sectPr w:rsidR="00FD25B5" w:rsidRPr="006E4A26" w:rsidSect="005913E7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AE"/>
    <w:rsid w:val="000728F5"/>
    <w:rsid w:val="00254DAE"/>
    <w:rsid w:val="003656C2"/>
    <w:rsid w:val="0037586F"/>
    <w:rsid w:val="003C0CB8"/>
    <w:rsid w:val="00416AED"/>
    <w:rsid w:val="00492797"/>
    <w:rsid w:val="0051538B"/>
    <w:rsid w:val="005913E7"/>
    <w:rsid w:val="006E4A26"/>
    <w:rsid w:val="00874106"/>
    <w:rsid w:val="00FD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343C"/>
  <w15:chartTrackingRefBased/>
  <w15:docId w15:val="{14B0307F-9270-460A-8B3C-4DD13ABC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74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2026-09-03T10:37:00Z</dcterms:created>
  <dcterms:modified xsi:type="dcterms:W3CDTF">2026-09-03T15:19:00Z</dcterms:modified>
</cp:coreProperties>
</file>