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F75F" w14:textId="5684BDA7" w:rsidR="008E0957" w:rsidRDefault="008F6FD1">
      <w:r>
        <w:t>Josh Kohn</w:t>
      </w:r>
    </w:p>
    <w:p w14:paraId="0AEC2EFC" w14:textId="0005F6D2" w:rsidR="008F6FD1" w:rsidRDefault="008F6FD1">
      <w:r>
        <w:t>346039837</w:t>
      </w:r>
    </w:p>
    <w:p w14:paraId="7BF58C1E" w14:textId="2C9F01D2" w:rsidR="008F6FD1" w:rsidRPr="003E2A1A" w:rsidRDefault="003E2A1A" w:rsidP="003E2A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1BA641C6" w14:textId="77777777" w:rsidR="008E0957" w:rsidRDefault="008E0957" w:rsidP="008E0957">
      <w:r>
        <w:t xml:space="preserve">After cleaning up the data, I made two types of predictive models: </w:t>
      </w:r>
    </w:p>
    <w:p w14:paraId="458712DE" w14:textId="0E243264" w:rsidR="008E0957" w:rsidRDefault="008E0957" w:rsidP="008E0957">
      <w:pPr>
        <w:pStyle w:val="ListParagraph"/>
        <w:numPr>
          <w:ilvl w:val="0"/>
          <w:numId w:val="1"/>
        </w:numPr>
      </w:pPr>
      <w:r>
        <w:t xml:space="preserve">A linear regression model for predicting annual spend of the client </w:t>
      </w:r>
    </w:p>
    <w:p w14:paraId="31CBA289" w14:textId="1C4E6322" w:rsidR="008E0957" w:rsidRDefault="008E0957" w:rsidP="008E0957">
      <w:pPr>
        <w:pStyle w:val="ListParagraph"/>
        <w:numPr>
          <w:ilvl w:val="0"/>
          <w:numId w:val="1"/>
        </w:numPr>
      </w:pPr>
      <w:r>
        <w:t xml:space="preserve">A logistic (classification) model for predicting if the clients annual spend would be below or above average. </w:t>
      </w:r>
    </w:p>
    <w:p w14:paraId="0D1431E9" w14:textId="2E7FEB1B" w:rsidR="008E0957" w:rsidRDefault="008E0957" w:rsidP="008E0957">
      <w:pPr>
        <w:rPr>
          <w:u w:val="single"/>
        </w:rPr>
      </w:pPr>
      <w:r>
        <w:rPr>
          <w:u w:val="single"/>
        </w:rPr>
        <w:t>Linear Regression Model</w:t>
      </w:r>
    </w:p>
    <w:p w14:paraId="3A55048E" w14:textId="01C45853" w:rsidR="008E0957" w:rsidRDefault="008E0957" w:rsidP="008E0957">
      <w:r>
        <w:t>Our model was able to make a prediction on the test data with a mean squared error of $</w:t>
      </w:r>
      <w:r w:rsidRPr="008E0957">
        <w:t>155</w:t>
      </w:r>
      <w:r>
        <w:t>,</w:t>
      </w:r>
      <w:r w:rsidRPr="008E0957">
        <w:t>931</w:t>
      </w:r>
      <w:r>
        <w:t>,</w:t>
      </w:r>
      <w:r w:rsidRPr="008E0957">
        <w:t>085.85</w:t>
      </w:r>
      <w:r>
        <w:t xml:space="preserve"> and an r-squared error of </w:t>
      </w:r>
      <w:r w:rsidRPr="008E0957">
        <w:t>0.65</w:t>
      </w:r>
      <w:r>
        <w:t xml:space="preserve">4. Given the range of MSE, the quality of the model seems relatively low, however the quality of a model based on MSE should not be assessed in isolation but compared to other MSE’s. Since the average annual spending is above $50,000, it makes sense that the MSE will be a very large number. </w:t>
      </w:r>
    </w:p>
    <w:p w14:paraId="2C077EC8" w14:textId="4987142C" w:rsidR="008E0957" w:rsidRDefault="001642A4" w:rsidP="008E0957">
      <w:r>
        <w:t>If we show a histogram of the difference between the actual value vs the predicted value here is what we see:</w:t>
      </w:r>
    </w:p>
    <w:p w14:paraId="360023E0" w14:textId="77777777" w:rsidR="001642A4" w:rsidRDefault="001642A4" w:rsidP="008E0957"/>
    <w:p w14:paraId="7AB835CE" w14:textId="77777777" w:rsidR="001642A4" w:rsidRDefault="001642A4" w:rsidP="008E0957"/>
    <w:p w14:paraId="024178A9" w14:textId="7D87228B" w:rsidR="001642A4" w:rsidRDefault="001642A4" w:rsidP="001642A4">
      <w:r>
        <w:t>The strengths of a regression model are:</w:t>
      </w:r>
    </w:p>
    <w:p w14:paraId="25730E99" w14:textId="77777777" w:rsidR="001642A4" w:rsidRDefault="001642A4" w:rsidP="001642A4">
      <w:pPr>
        <w:pStyle w:val="ListParagraph"/>
        <w:numPr>
          <w:ilvl w:val="0"/>
          <w:numId w:val="2"/>
        </w:numPr>
      </w:pPr>
      <w:r>
        <w:t xml:space="preserve">Suitability for tasks </w:t>
      </w:r>
      <w:proofErr w:type="gramStart"/>
      <w:r>
        <w:t>where</w:t>
      </w:r>
      <w:proofErr w:type="gramEnd"/>
      <w:r>
        <w:t xml:space="preserve"> predicting specific quantities (like sales forecasts, temperature predictions) is crucial.</w:t>
      </w:r>
    </w:p>
    <w:p w14:paraId="79E5386D" w14:textId="6136FC8A" w:rsidR="001642A4" w:rsidRDefault="001642A4" w:rsidP="001642A4">
      <w:pPr>
        <w:pStyle w:val="ListParagraph"/>
        <w:numPr>
          <w:ilvl w:val="0"/>
          <w:numId w:val="2"/>
        </w:numPr>
      </w:pPr>
      <w:r>
        <w:t>Easy interpretability of coefficients, indicating the direction and magnitude of the relationship between predictors and the target variable.</w:t>
      </w:r>
    </w:p>
    <w:p w14:paraId="69B296DF" w14:textId="77777777" w:rsidR="001642A4" w:rsidRDefault="001642A4" w:rsidP="001642A4"/>
    <w:p w14:paraId="1A3AA929" w14:textId="34EB9BAC" w:rsidR="001642A4" w:rsidRDefault="001642A4" w:rsidP="001642A4">
      <w:r>
        <w:t>On the other hand, the weaknesses are:</w:t>
      </w:r>
    </w:p>
    <w:p w14:paraId="5672AB46" w14:textId="77777777" w:rsidR="001642A4" w:rsidRDefault="001642A4" w:rsidP="001642A4">
      <w:pPr>
        <w:pStyle w:val="ListParagraph"/>
        <w:numPr>
          <w:ilvl w:val="0"/>
          <w:numId w:val="3"/>
        </w:numPr>
      </w:pPr>
      <w:r>
        <w:t>It can be sensitive to outliers, which can disproportionately influence the model's predictions.</w:t>
      </w:r>
    </w:p>
    <w:p w14:paraId="1D96BE16" w14:textId="0C87EB7B" w:rsidR="001642A4" w:rsidRDefault="001642A4" w:rsidP="001642A4">
      <w:pPr>
        <w:pStyle w:val="ListParagraph"/>
        <w:numPr>
          <w:ilvl w:val="0"/>
          <w:numId w:val="3"/>
        </w:numPr>
      </w:pPr>
      <w:r>
        <w:t>Assumes a linear relationship between predictors and the target variable. If this assumption is violated, model performance can degrade significantly.</w:t>
      </w:r>
    </w:p>
    <w:p w14:paraId="5EA0DE9B" w14:textId="77777777" w:rsidR="001642A4" w:rsidRDefault="001642A4" w:rsidP="008E0957"/>
    <w:p w14:paraId="693842EA" w14:textId="4FC6C23B" w:rsidR="003D050F" w:rsidRDefault="003D050F" w:rsidP="003D050F">
      <w:r>
        <w:t xml:space="preserve">Insights: </w:t>
      </w:r>
    </w:p>
    <w:p w14:paraId="7BBBC30D" w14:textId="047B4824" w:rsidR="003D050F" w:rsidRDefault="00805B13" w:rsidP="008E0957">
      <w:r>
        <w:rPr>
          <w:noProof/>
        </w:rPr>
        <w:drawing>
          <wp:inline distT="0" distB="0" distL="0" distR="0" wp14:anchorId="088B492D" wp14:editId="43FDE410">
            <wp:extent cx="5943600" cy="1478280"/>
            <wp:effectExtent l="0" t="0" r="0" b="0"/>
            <wp:docPr id="84352850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850" name="Picture 1" descr="A black screen with white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07E1" w14:textId="77777777" w:rsidR="00805B13" w:rsidRDefault="00805B13" w:rsidP="008E0957">
      <w:pPr>
        <w:rPr>
          <w:rtl/>
        </w:rPr>
      </w:pPr>
    </w:p>
    <w:p w14:paraId="0558053D" w14:textId="77777777" w:rsidR="0087525F" w:rsidRDefault="0087525F" w:rsidP="008E0957"/>
    <w:p w14:paraId="1ACAEFDF" w14:textId="77777777" w:rsidR="0087525F" w:rsidRDefault="0087525F" w:rsidP="008E0957"/>
    <w:p w14:paraId="7F59A2DF" w14:textId="77777777" w:rsidR="0087525F" w:rsidRDefault="0087525F" w:rsidP="008E0957"/>
    <w:p w14:paraId="687D4D54" w14:textId="77777777" w:rsidR="0087525F" w:rsidRDefault="0087525F" w:rsidP="008E0957"/>
    <w:p w14:paraId="3985F5FB" w14:textId="77777777" w:rsidR="0087525F" w:rsidRDefault="0087525F" w:rsidP="008E0957"/>
    <w:p w14:paraId="4702DF8F" w14:textId="2A0C6B87" w:rsidR="0087525F" w:rsidRDefault="0087525F" w:rsidP="008E0957">
      <w:r>
        <w:lastRenderedPageBreak/>
        <w:t>Histogram of Errors:</w:t>
      </w:r>
    </w:p>
    <w:p w14:paraId="07DF0683" w14:textId="24DC75C8" w:rsidR="0087525F" w:rsidRDefault="0087525F" w:rsidP="008E0957">
      <w:r>
        <w:rPr>
          <w:noProof/>
        </w:rPr>
        <w:drawing>
          <wp:inline distT="0" distB="0" distL="0" distR="0" wp14:anchorId="389F46AF" wp14:editId="30A6D18B">
            <wp:extent cx="3104707" cy="2331516"/>
            <wp:effectExtent l="0" t="0" r="0" b="5715"/>
            <wp:docPr id="673024705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24705" name="Picture 1" descr="A blue graph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99" cy="23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7898" w14:textId="77777777" w:rsidR="0087525F" w:rsidRDefault="0087525F" w:rsidP="008E0957"/>
    <w:p w14:paraId="60240108" w14:textId="3AA6EB8A" w:rsidR="0087525F" w:rsidRDefault="0087525F" w:rsidP="008E0957">
      <w:r>
        <w:t xml:space="preserve">Here we see that the majority of residual errors were +/- 10,000. </w:t>
      </w:r>
    </w:p>
    <w:p w14:paraId="58DEEA16" w14:textId="77777777" w:rsidR="0087525F" w:rsidRDefault="0087525F" w:rsidP="008E0957"/>
    <w:p w14:paraId="26B55D00" w14:textId="3A6DC890" w:rsidR="001642A4" w:rsidRDefault="001642A4" w:rsidP="008E0957">
      <w:pPr>
        <w:rPr>
          <w:u w:val="single"/>
        </w:rPr>
      </w:pPr>
      <w:r>
        <w:rPr>
          <w:u w:val="single"/>
        </w:rPr>
        <w:t>Classification Model:</w:t>
      </w:r>
    </w:p>
    <w:p w14:paraId="35FF9E00" w14:textId="02F3AA7A" w:rsidR="001642A4" w:rsidRDefault="001642A4" w:rsidP="001642A4">
      <w:r>
        <w:t xml:space="preserve">For the classification model, I decided that an </w:t>
      </w:r>
      <w:r w:rsidRPr="001642A4">
        <w:t xml:space="preserve">appropriate evaluation metric is a confusion </w:t>
      </w:r>
      <w:r>
        <w:t>matrix</w:t>
      </w:r>
      <w:r w:rsidRPr="001642A4">
        <w:t xml:space="preserve"> and subsequently an F1 score. This is because</w:t>
      </w:r>
      <w:r>
        <w:t xml:space="preserve"> </w:t>
      </w:r>
      <w:r w:rsidRPr="001642A4">
        <w:t xml:space="preserve">we want to see how many correct vs incorrect predictions the model made, and likewise the reliability (based on </w:t>
      </w:r>
      <w:r>
        <w:t>precision and recall</w:t>
      </w:r>
      <w:r w:rsidRPr="001642A4">
        <w:t>) of the</w:t>
      </w:r>
      <w:r>
        <w:t xml:space="preserve"> model. The results are as follows:</w:t>
      </w:r>
    </w:p>
    <w:p w14:paraId="678A8241" w14:textId="77777777" w:rsidR="001642A4" w:rsidRPr="001642A4" w:rsidRDefault="001642A4" w:rsidP="001642A4"/>
    <w:p w14:paraId="358F4130" w14:textId="09C8C3C9" w:rsidR="001642A4" w:rsidRPr="001642A4" w:rsidRDefault="001642A4" w:rsidP="008E0957">
      <w:r>
        <w:rPr>
          <w:noProof/>
        </w:rPr>
        <w:drawing>
          <wp:inline distT="0" distB="0" distL="0" distR="0" wp14:anchorId="760BA2C0" wp14:editId="3FAB90D5">
            <wp:extent cx="4965700" cy="1828800"/>
            <wp:effectExtent l="0" t="0" r="0" b="0"/>
            <wp:docPr id="12161698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9825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479B" w14:textId="77777777" w:rsidR="008E0957" w:rsidRDefault="008E0957" w:rsidP="008E0957"/>
    <w:p w14:paraId="5CE3ADDB" w14:textId="7F72815B" w:rsidR="001642A4" w:rsidRDefault="001642A4" w:rsidP="008E0957">
      <w:r>
        <w:t xml:space="preserve">The precision, recall and f1 score all fall in the 73%-77%. </w:t>
      </w:r>
    </w:p>
    <w:p w14:paraId="48B9B61F" w14:textId="77777777" w:rsidR="001642A4" w:rsidRDefault="001642A4" w:rsidP="008E0957"/>
    <w:p w14:paraId="07A4C96F" w14:textId="77777777" w:rsidR="001642A4" w:rsidRDefault="001642A4" w:rsidP="008E0957"/>
    <w:p w14:paraId="05C8A1D4" w14:textId="4842CC5B" w:rsidR="001642A4" w:rsidRDefault="001642A4" w:rsidP="001642A4">
      <w:r>
        <w:t>The strengths of a classification model are:</w:t>
      </w:r>
    </w:p>
    <w:p w14:paraId="373B6297" w14:textId="77777777" w:rsidR="001642A4" w:rsidRDefault="001642A4" w:rsidP="001642A4">
      <w:pPr>
        <w:pStyle w:val="ListParagraph"/>
        <w:numPr>
          <w:ilvl w:val="0"/>
          <w:numId w:val="5"/>
        </w:numPr>
      </w:pPr>
      <w:r>
        <w:t>Clear decision boundaries between classes, making them useful for tasks where categorizing data into discrete classes is needed.</w:t>
      </w:r>
    </w:p>
    <w:p w14:paraId="797EAF61" w14:textId="7EA5BC72" w:rsidR="001642A4" w:rsidRDefault="001642A4" w:rsidP="001642A4">
      <w:pPr>
        <w:pStyle w:val="ListParagraph"/>
        <w:numPr>
          <w:ilvl w:val="0"/>
          <w:numId w:val="5"/>
        </w:numPr>
      </w:pPr>
      <w:r>
        <w:t>Classification models have well-defined evaluation metrics like accuracy, precision, recall, and F1-score, which provide clear measures of model performance.</w:t>
      </w:r>
    </w:p>
    <w:p w14:paraId="56B3A652" w14:textId="77777777" w:rsidR="001642A4" w:rsidRDefault="001642A4" w:rsidP="001642A4"/>
    <w:p w14:paraId="4500827D" w14:textId="77777777" w:rsidR="001642A4" w:rsidRDefault="001642A4" w:rsidP="001642A4">
      <w:r>
        <w:t>On the other hand, the weaknesses are:</w:t>
      </w:r>
    </w:p>
    <w:p w14:paraId="28572DAF" w14:textId="77777777" w:rsidR="001642A4" w:rsidRDefault="001642A4" w:rsidP="001642A4">
      <w:pPr>
        <w:pStyle w:val="ListParagraph"/>
        <w:numPr>
          <w:ilvl w:val="0"/>
          <w:numId w:val="6"/>
        </w:numPr>
      </w:pPr>
      <w:r>
        <w:lastRenderedPageBreak/>
        <w:t>Performance can suffer when classes in the dataset are highly imbalanced (i.e., one class dominates the dataset), leading to biased predictions towards the majority class.</w:t>
      </w:r>
    </w:p>
    <w:p w14:paraId="34B0C073" w14:textId="23BDD552" w:rsidR="001642A4" w:rsidRDefault="001642A4" w:rsidP="001642A4">
      <w:pPr>
        <w:pStyle w:val="ListParagraph"/>
        <w:numPr>
          <w:ilvl w:val="0"/>
          <w:numId w:val="6"/>
        </w:numPr>
      </w:pPr>
      <w:r>
        <w:t>Many classification models assume linear relationships between features and class probabilities. They may struggle with datasets where the relationship is non-linear.</w:t>
      </w:r>
    </w:p>
    <w:p w14:paraId="4EBD720F" w14:textId="77777777" w:rsidR="001642A4" w:rsidRDefault="001642A4" w:rsidP="001642A4"/>
    <w:p w14:paraId="3769BC8A" w14:textId="77777777" w:rsidR="003D050F" w:rsidRDefault="003D050F" w:rsidP="003D050F">
      <w:r>
        <w:t xml:space="preserve">Insights: </w:t>
      </w:r>
      <w:r w:rsidRPr="003D050F">
        <w:rPr>
          <w:b/>
          <w:bCs/>
          <w:color w:val="FF0000"/>
        </w:rPr>
        <w:t>write here</w:t>
      </w:r>
    </w:p>
    <w:p w14:paraId="6DA00E82" w14:textId="77777777" w:rsidR="001642A4" w:rsidRPr="008E0957" w:rsidRDefault="001642A4" w:rsidP="008E0957"/>
    <w:sectPr w:rsidR="001642A4" w:rsidRPr="008E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096"/>
    <w:multiLevelType w:val="hybridMultilevel"/>
    <w:tmpl w:val="F1BA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32D5"/>
    <w:multiLevelType w:val="hybridMultilevel"/>
    <w:tmpl w:val="7FC2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41D7"/>
    <w:multiLevelType w:val="hybridMultilevel"/>
    <w:tmpl w:val="7778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4730D"/>
    <w:multiLevelType w:val="hybridMultilevel"/>
    <w:tmpl w:val="1AFA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51CD"/>
    <w:multiLevelType w:val="hybridMultilevel"/>
    <w:tmpl w:val="4C98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76DF9"/>
    <w:multiLevelType w:val="hybridMultilevel"/>
    <w:tmpl w:val="9038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4270">
    <w:abstractNumId w:val="4"/>
  </w:num>
  <w:num w:numId="2" w16cid:durableId="1722511711">
    <w:abstractNumId w:val="1"/>
  </w:num>
  <w:num w:numId="3" w16cid:durableId="195582259">
    <w:abstractNumId w:val="5"/>
  </w:num>
  <w:num w:numId="4" w16cid:durableId="1071851456">
    <w:abstractNumId w:val="2"/>
  </w:num>
  <w:num w:numId="5" w16cid:durableId="178542097">
    <w:abstractNumId w:val="0"/>
  </w:num>
  <w:num w:numId="6" w16cid:durableId="1755711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8"/>
    <w:rsid w:val="001642A4"/>
    <w:rsid w:val="001C6079"/>
    <w:rsid w:val="002A6B43"/>
    <w:rsid w:val="003D050F"/>
    <w:rsid w:val="003E2A1A"/>
    <w:rsid w:val="00805B13"/>
    <w:rsid w:val="00836839"/>
    <w:rsid w:val="00861DD6"/>
    <w:rsid w:val="0087525F"/>
    <w:rsid w:val="008E0957"/>
    <w:rsid w:val="008F6FD1"/>
    <w:rsid w:val="00AB39E3"/>
    <w:rsid w:val="00F5250E"/>
    <w:rsid w:val="00F9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84EF9"/>
  <w15:chartTrackingRefBased/>
  <w15:docId w15:val="{BC271948-A5C7-D141-8BBE-9912B273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Kohn</dc:creator>
  <cp:keywords/>
  <dc:description/>
  <cp:lastModifiedBy>Joshua Kohn</cp:lastModifiedBy>
  <cp:revision>7</cp:revision>
  <dcterms:created xsi:type="dcterms:W3CDTF">2024-06-16T09:40:00Z</dcterms:created>
  <dcterms:modified xsi:type="dcterms:W3CDTF">2024-06-30T12:46:00Z</dcterms:modified>
</cp:coreProperties>
</file>