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Obstacle Is the Way</w:t>
      </w:r>
    </w:p>
    <w:p>
      <w:pPr>
        <w:spacing w:after="100" w:before="0"/>
      </w:pPr>
      <w:r>
        <w:rPr>
          <w:rFonts w:ascii="Arial" w:cs="Arial" w:eastAsia="Arial" w:hAnsi="Arial"/>
          <w:color w:val="555555"/>
          <w:sz w:val="22"/>
          <w:szCs w:val="22"/>
        </w:rPr>
        <w:t xml:space="preserve">Ryan Holiday  ·  2014</w:t>
      </w:r>
    </w:p>
    <w:p>
      <w:pPr>
        <w:pBdr>
          <w:left w:val="single" w:color="1F3864" w:sz="12" w:space="8"/>
        </w:pBdr>
        <w:spacing w:after="240" w:before="0"/>
        <w:ind w:left="240"/>
      </w:pPr>
      <w:r>
        <w:rPr>
          <w:rFonts w:ascii="Arial" w:cs="Arial" w:eastAsia="Arial" w:hAnsi="Arial"/>
          <w:i/>
          <w:iCs/>
          <w:color w:val="333333"/>
          <w:sz w:val="20"/>
          <w:szCs w:val="20"/>
        </w:rPr>
        <w:t xml:space="preserve">Drawing on Stoic philosophy and historical example, Holiday argues that the obstacles we face are not interruptions to progress but the very material from which progress is made — that adversity, approached with perception, action, and will, becomes the path forward rather than a barrier to it.</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Personal Development  ·  Philosophy  ·  Leadership</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Resilience  ·  Adaptability  ·  Discipline  ·  Character  ·  Courage  ·  Decision Making</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Uncertainty  ·  Personal Growth  ·  Reinvention  ·  Meaning  ·  Identity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Resilience Under Pressure  ·  Leading Through Uncertainty  ·  Personal Growth &amp; Reflection  ·  Identity Beyond Rank</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Resilience  ·  Adaptability  ·  Character  ·  Meaning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obstacle is not in the way — the obstacle is the way. What appears to block progress is, properly perceived and engaged, the very material through which progress becomes possible.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Perception is the first discipline: the capacity to see a difficult situation accurately and without the distortions of fear, ego, or wishful thinking is the prerequisite for effective action within it.</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 is the second discipline: persistent, creative, iterative engagement with what is in front of the leader rather than waiting for different circumstances that may not arrive.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Will is the third and deepest discipline: the internal reserve that accepts what cannot be changed, finds meaning within constraint, and endures without surrendering orientation or character.</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Transition is not an obstacle that must be survived before the next chapter begins — it is the chapter, and how it is engaged will shape the identity and capability that the next roles inherit.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There is a version of military transition that looks, from the outside, like a straight line: service ends, a period of adjustment follows, a new career begins. Most people who have not been through it imagine it that way. Most people who have been through it know that it is not a straight line and that the adjustment period is not a waiting room. It is the thing itself — the actual work of becoming whatever comes next — and it arrives with its own set of obstacles that no amount of pre-retirement planning fully anticipates.</w:t>
      </w:r>
    </w:p>
    <w:p>
      <w:pPr>
        <w:spacing w:after="120" w:before="80"/>
      </w:pPr>
      <w:r>
        <w:rPr>
          <w:rFonts w:ascii="Arial" w:cs="Arial" w:eastAsia="Arial" w:hAnsi="Arial"/>
          <w:sz w:val="20"/>
          <w:szCs w:val="20"/>
        </w:rPr>
        <w:t xml:space="preserve">Ryan Holiday did not write this book for transitioning military leaders. He wrote it for anyone who has encountered an obstacle that felt genuinely immovable and needed a framework for understanding what to do with it. But the Stoic argument at the book’s center — that the obstacle is not blocking the path but is the path — maps onto the transition experience with unusual precision. Because transition is, at its core, a sustained encounter with circumstances the leader did not choose, cannot control, and must navigate without the institutional tools that made previous navigation possible. The book is an instruction set for exactly that condition.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Holiday argues — and why the three-discipline framework of perception, action, and will is a complete architecture for navigating adversity rather than a motivational prescription.</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Holiday’s argument is organized around three sequential disciplines drawn from Stoic philosophy, each addressing a different dimension of the leader’s encounter with obstacles. Perception comes first: the capacity to see a difficult situation clearly, without the distortions introduced by fear, ego, or the expectation that circumstances should be otherwise. The Stoic claim is that most of what makes an obstacle feel insurmountable is perceptual rather than structural — that the same external reality, seen accurately rather than through the filter of what the leader wishes were true, is almost always more workable than the distorted version.</w:t>
      </w:r>
    </w:p>
    <w:p>
      <w:pPr>
        <w:spacing w:after="120" w:before="80"/>
      </w:pPr>
      <w:r>
        <w:rPr>
          <w:rFonts w:ascii="Arial" w:cs="Arial" w:eastAsia="Arial" w:hAnsi="Arial"/>
          <w:sz w:val="20"/>
          <w:szCs w:val="20"/>
        </w:rPr>
        <w:t xml:space="preserve">Action follows perception: the disciplined, persistent, creative engagement with what is actually in front of the leader rather than what they wish were in front of them. Holiday’s treatment of action emphasizes iteration and improvisation — the willingness to try things that may not work, to learn from failure without being stopped by it, to redirect energy around obstacles that cannot be moved directly. The military reader will recognize this as a framework for operating in ambiguous and contested environments. It is. The Stoics arrived at it through philosophy; military doctrine arrives at it through operational necessity. The convergence is not coincidental.</w:t>
      </w:r>
    </w:p>
    <w:p>
      <w:pPr>
        <w:spacing w:after="120" w:before="80"/>
      </w:pPr>
      <w:r>
        <w:rPr>
          <w:rFonts w:ascii="Arial" w:cs="Arial" w:eastAsia="Arial" w:hAnsi="Arial"/>
          <w:sz w:val="20"/>
          <w:szCs w:val="20"/>
        </w:rPr>
        <w:t xml:space="preserve">Will is the third discipline, and Holiday treats it as the deepest: the internal reserve that sustains the leader when perception has been as accurate as it can be and action has been as persistent as it can be and the obstacle has not moved. Will is not optimism. It is the acceptance of what cannot be changed, the extraction of meaning from within constraint, and the endurance of difficulty without surrendering character or orientation. It is, in Frankl’s language, the last human freedom: the freedom to choose one’s response to circumstances that cannot be chosen away.</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three-discipline architecture — perception, action, will — is the book’s primary structural contribution. But Holiday’s use of historical example deserves attention both for its strengths and its limitations. The examples — drawn from figures including Marcus Aurelius, Abraham Lincoln, Theodore Roosevelt, Amelia Earhart, and numerous others — are well-chosen for illustrating the framework’s specific principles. Each example is deployed to demonstrate one of the three disciplines operating in a specific historical context. The cumulative effect is persuasive: the argument feels tested across very different circumstances and eras rather than constructed around a single convenient case.</w:t>
      </w:r>
    </w:p>
    <w:p>
      <w:pPr>
        <w:spacing w:after="120" w:before="80"/>
      </w:pPr>
      <w:r>
        <w:rPr>
          <w:rFonts w:ascii="Arial" w:cs="Arial" w:eastAsia="Arial" w:hAnsi="Arial"/>
          <w:sz w:val="20"/>
          <w:szCs w:val="20"/>
        </w:rPr>
        <w:t xml:space="preserve">The limitation is also built into the method. Holiday selects examples that confirm the framework, which produces an argument that feels universal but has not been tested against cases where the Stoic approach failed or proved insufficient. The book does not engage seriously with the possibility that some obstacles are genuinely not transformable into paths — that some circumstances produce damage rather than development regardless of how they are perceived and engaged. That limitation does not invalidate the framework. It locates it: a set of disciplines that maximize the probability of navigating adversity well, not a guarantee that adversity always yields to the right orientation. The distinction matters for the transition reader who is struggling rather than merely challenged.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Military training and culture develop the perception discipline to a high level of functional proficiency in operational contexts. The ability to assess a complex, ambiguous, high-stakes situation accurately — to separate signal from noise, to identify what is actually true versus what fear or wishful thinking suggests is true, to build a working model of reality under time pressure — is one of the most genuinely transferable skills military leaders carry into civilian life. They are, by measurable standard, better at it than most civilian professionals in most contexts.</w:t>
      </w:r>
    </w:p>
    <w:p>
      <w:pPr>
        <w:spacing w:after="120" w:before="80"/>
      </w:pPr>
      <w:r>
        <w:rPr>
          <w:rFonts w:ascii="Arial" w:cs="Arial" w:eastAsia="Arial" w:hAnsi="Arial"/>
          <w:sz w:val="20"/>
          <w:szCs w:val="20"/>
        </w:rPr>
        <w:t xml:space="preserve">What the training does not address — because it does not need to address it operationally — is the application of that same perceptual discipline to the self. The military leader who can read a battlefield or an organizational problem with exceptional clarity often brings significantly less clarity to the question of their own transition. The obstacles they perceive with precision are the external ones: the civilian employer’s unfamiliarity with military culture, the absence of clear hierarchy, the slower decision tempo, the different standards of accountability. The obstacles they perceive with less accuracy are the internal ones: the attachment to the identity of the rank, the discomfort of operating without institutional authority, the grief of leaving a tribe that was genuinely irreplaceable.</w:t>
      </w:r>
    </w:p>
    <w:p>
      <w:pPr>
        <w:spacing w:after="120" w:before="80"/>
      </w:pPr>
      <w:r>
        <w:rPr>
          <w:rFonts w:ascii="Arial" w:cs="Arial" w:eastAsia="Arial" w:hAnsi="Arial"/>
          <w:sz w:val="20"/>
          <w:szCs w:val="20"/>
        </w:rPr>
        <w:t xml:space="preserve">Holiday’s framework asks the transition reader to apply the perception discipline there — to the internal landscape that the external obstacles are partly obscuring. The Stoic claim is that the first step toward navigating any obstacle is seeing it accurately, and that the leader who is attributing transition difficulty primarily to external circumstances while the more significant obstacles are internal is not yet seeing accurately enough to engage the path forward.</w:t>
      </w:r>
    </w:p>
    <w:p>
      <w:pPr>
        <w:spacing w:after="120" w:before="80"/>
      </w:pPr>
      <w:r>
        <w:rPr>
          <w:rFonts w:ascii="Arial" w:cs="Arial" w:eastAsia="Arial" w:hAnsi="Arial"/>
          <w:sz w:val="20"/>
          <w:szCs w:val="20"/>
        </w:rPr>
        <w:t xml:space="preserve">The action discipline maps most directly onto what many military leaders do instinctively and well: they engage. When transition becomes genuinely difficult — when the WHY is unclear, when the civilian environment is disorienting, when the timeline is longer than expected — the military leader’s default response is to work the problem. That instinct is usually correct. Holiday’s contribution to the action discipline is the emphasis on iteration and redirection: the willingness to try approaches that may not work, to treat failure as information rather than verdict, to find ways around the obstacle when direct engagement is not producing movement. Most military leaders have this capacity operationally. The transition challenge is transferring it to a domain where the feedback loops are less clear and the terrain is less familiar.</w:t>
      </w:r>
    </w:p>
    <w:p>
      <w:pPr>
        <w:spacing w:after="120" w:before="80"/>
      </w:pPr>
      <w:r>
        <w:rPr>
          <w:rFonts w:ascii="Arial" w:cs="Arial" w:eastAsia="Arial" w:hAnsi="Arial"/>
          <w:sz w:val="20"/>
          <w:szCs w:val="20"/>
        </w:rPr>
        <w:t xml:space="preserve">The will discipline is where the book’s contribution is most distinct and most personally demanding. Will, in Holiday’s framing, is not effort. It is the acceptance of what cannot be controlled — the relinquishment of the expectation that circumstances should be different from what they are. For a military leader accustomed to operating in environments where will could move obstacles that other people believed immovable, the Stoic prescription for will — which includes the acceptance of outcomes that cannot be changed by any amount of effort or character — is more demanding than it first appears. The transition will include some things that cannot be fixed, some losses that cannot be recovered, some aspects of what was left behind that are genuinely gone. The will discipline asks the leader not to transcend that truth but to hold it without being defined by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Apply the perception discipline to your most significant current obstacle. Take the thing that is most blocking your transition progress and describe it in two versions: first, the version colored by frustration, fear, or the expectation that it should be different; second, the most accurate description you can give of what is actually true. The gap between those two descriptions is where the perception discipline operates. Work from the second version.</w:t>
      </w:r>
    </w:p>
    <w:p>
      <w:pPr>
        <w:pStyle w:val="ListParagraph"/>
        <w:numPr>
          <w:ilvl w:val="0"/>
          <w:numId w:val="2"/>
        </w:numPr>
        <w:spacing w:after="100" w:before="80"/>
      </w:pPr>
      <w:r>
        <w:rPr>
          <w:rFonts w:ascii="Arial" w:cs="Arial" w:eastAsia="Arial" w:hAnsi="Arial"/>
          <w:sz w:val="20"/>
          <w:szCs w:val="20"/>
        </w:rPr>
        <w:t xml:space="preserve">Identify one obstacle you have been approaching frontally that is not moving. Holiday’s action discipline includes the specific practice of redirection: when direct engagement with an obstacle is not producing progress, finding a different angle, a different approach, a different path that uses the obstacle rather than fighting it. What would a redirected engagement with your current sticking point look like?</w:t>
      </w:r>
    </w:p>
    <w:p>
      <w:pPr>
        <w:pStyle w:val="ListParagraph"/>
        <w:numPr>
          <w:ilvl w:val="0"/>
          <w:numId w:val="2"/>
        </w:numPr>
        <w:spacing w:after="100" w:before="80"/>
      </w:pPr>
      <w:r>
        <w:rPr>
          <w:rFonts w:ascii="Arial" w:cs="Arial" w:eastAsia="Arial" w:hAnsi="Arial"/>
          <w:sz w:val="20"/>
          <w:szCs w:val="20"/>
        </w:rPr>
        <w:t xml:space="preserve">Distinguish between what is in your control and what is not — and stop directing energy toward the latter. The Stoic dichotomy of control is the foundation of Holiday’s will discipline. Make a written list: on one side, the aspects of your current transition you can affect through perception, action, and will. On the other, the aspects you cannot. The discipline is not in making the list. It is in actually directing energy only toward the first column.</w:t>
      </w:r>
    </w:p>
    <w:p>
      <w:pPr>
        <w:pStyle w:val="ListParagraph"/>
        <w:numPr>
          <w:ilvl w:val="0"/>
          <w:numId w:val="2"/>
        </w:numPr>
        <w:spacing w:after="100" w:before="80"/>
      </w:pPr>
      <w:r>
        <w:rPr>
          <w:rFonts w:ascii="Arial" w:cs="Arial" w:eastAsia="Arial" w:hAnsi="Arial"/>
          <w:sz w:val="20"/>
          <w:szCs w:val="20"/>
        </w:rPr>
        <w:t xml:space="preserve">Read this book alongside Meditations. Holiday wrote it as an applied extension of Aurelius’s private practice. Reading the source text and its modern application together — Aurelius working through the same three disciplines in the private reflections of an emperor, Holiday demonstrating them through historical examples — produces a depth of understanding that either book alone does not provide. The Stoic trilogy is complete when Ego Is the Enemy is read as well: perception of circumstance, action within it, will to endure it, and the ego discipline that prevents self-deception from corrupting all three.</w:t>
      </w:r>
    </w:p>
    <w:p>
      <w:pPr>
        <w:pStyle w:val="ListParagraph"/>
        <w:numPr>
          <w:ilvl w:val="0"/>
          <w:numId w:val="2"/>
        </w:numPr>
        <w:spacing w:after="100" w:before="80"/>
      </w:pPr>
      <w:r>
        <w:rPr>
          <w:rFonts w:ascii="Arial" w:cs="Arial" w:eastAsia="Arial" w:hAnsi="Arial"/>
          <w:sz w:val="20"/>
          <w:szCs w:val="20"/>
        </w:rPr>
        <w:t xml:space="preserve">Find the meaning in the obstacle rather than beyond it. Frankl’s framework and Holiday’s will discipline converge here: meaning is not found after the difficulty resolves. It is found within it, in the quality of the engagement, the character demonstrated under pressure, and the growth that adversity, properly navigated, uniquely produces. Ask what this specific transition difficulty is developing in you that easier circumstances could not.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Holiday argues that the perception discipline — seeing circumstances accurately rather than through the filter of what we wish were true — is the prerequisite for effective action. What is the most significant obstacle in your current transition? Between a version of it shaped by frustration or fear and the most accurate version you can give, where is the largest gap? What does the gap reveal about what you are not yet seeing clearly?</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will discipline asks the leader to accept what cannot be changed without surrendering character or orientation. What aspect of your transition — what loss, what absence, what thing you have left behind — are you still directing energy toward changing rather than accepting? What would acceptance of that specific thing actually look like, and what energy would it free?</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Holiday’s historical examples span leaders who navigated adversity across vastly different contexts and eras. In every case, the obstacle they faced became, through perception, action, and will, the specific material of their most significant contribution. Looking at your transition as the obstacle, what is the specific development — of character, capacity, or wisdom — that this particular difficulty is making possible? What would you not have access to on the other side of an easier path?</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framework breaks down at the point where obstacles are genuinely not transformable into paths — where adversity produces damage rather than development regardless of orientation. Have you encountered that kind of obstacle in your own experience? What did it reveal about the limits of the Stoic framework, and what, if anything, was available to you beyond perception, action, and will?</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Obstacle Is the Way closes the Stoic trilogy that Meditations opens and Ego Is the Enemy extends. Its connections run back to the ancient philosophical source from which Holiday draws, forward to the library’s resilience and meaning frameworks, and across to the military tradition that practiced these disciplines long before they were named Stoic. Together, the four connections complete the most intellectually coherent cluster in the library.</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[Source Text · Resilience + Character]</w:t>
      </w:r>
    </w:p>
    <w:p>
      <w:pPr>
        <w:spacing w:after="120" w:before="80"/>
      </w:pPr>
      <w:r>
        <w:rPr>
          <w:rFonts w:ascii="Arial" w:cs="Arial" w:eastAsia="Arial" w:hAnsi="Arial"/>
          <w:sz w:val="20"/>
          <w:szCs w:val="20"/>
        </w:rPr>
        <w:t xml:space="preserve">Holiday wrote this book as a modern application of Marcus Aurelius’s private practice. Meditations is not a source Holiday cites among others — it is the philosophical ground from which the entire argument grows. The three disciplines of perception, action, and will are drawn directly from Aurelius’s Stoic practice: the daily examination of his own perceptions for distortion, the discipline of continued action within circumstances he could not control, and the cultivation of an inner citadel that adversity could reach but not fundamentally alter. What Holiday adds is the demonstration through historical example — showing the three disciplines operating across different centuries, cultures, and conditions — and the modern organizational and personal vocabulary that makes Aurelius’s framework accessible to readers who would find the ancient journal form opaque. The Source Text relationship means that reading The Obstacle Is the Way without Meditations is reading the application without the foundation. Both books are more legible, and more practically useful, when read as the unit they constitute.</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Ego Is the Enemy by Ryan Holiday  </w:t>
      </w:r>
      <w:r>
        <w:rPr>
          <w:rFonts w:ascii="Arial" w:cs="Arial" w:eastAsia="Arial" w:hAnsi="Arial"/>
          <w:i/>
          <w:iCs/>
          <w:color w:val="555555"/>
          <w:sz w:val="18"/>
          <w:szCs w:val="18"/>
        </w:rPr>
        <w:t xml:space="preserve">[Trilogy Completion · Character + Adaptability]</w:t>
      </w:r>
    </w:p>
    <w:p>
      <w:pPr>
        <w:spacing w:after="120" w:before="80"/>
      </w:pPr>
      <w:r>
        <w:rPr>
          <w:rFonts w:ascii="Arial" w:cs="Arial" w:eastAsia="Arial" w:hAnsi="Arial"/>
          <w:sz w:val="20"/>
          <w:szCs w:val="20"/>
        </w:rPr>
        <w:t xml:space="preserve">Ego Is the Enemy and The Obstacle Is the Way are companion volumes written by the same author from the same philosophical tradition, and they are in direct conversation. Ego Is the Enemy diagnoses the internal obstacle that most reliably corrupts the three disciplines this book prescribes: the ego that distorts perception in service of self-image, that abandons action when it cannot be credited with the results, and that substitutes performance for the genuine will the most difficult circumstances require. The Trilogy Completion relationship is structural: Meditations establishes the philosophical foundation and the daily practice. Ego Is the Enemy identifies the internal obstacle that prevents the practice from taking root. The Obstacle Is the Way provides the operational framework for applying the practice to the external circumstances the leader faces. A reader who works through all three, in any order but ideally in this sequence, has the most complete Stoic architecture available in the library — the ancient source, the modern diagnosis, and the applied instruction.</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[Convergence · Resilience + Meaning]</w:t>
      </w:r>
    </w:p>
    <w:p>
      <w:pPr>
        <w:spacing w:after="120" w:before="80"/>
      </w:pPr>
      <w:r>
        <w:rPr>
          <w:rFonts w:ascii="Arial" w:cs="Arial" w:eastAsia="Arial" w:hAnsi="Arial"/>
          <w:sz w:val="20"/>
          <w:szCs w:val="20"/>
        </w:rPr>
        <w:t xml:space="preserve">Frankl and Holiday arrive at the same claim about adversity from incomparably different directions. Holiday’s will discipline — the acceptance of what cannot be changed, the extraction of meaning from within constraint, the endurance of difficulty without surrendering character — is the practical expression of Frankl’s existential observation that the last human freedom is the freedom to choose one’s response to any circumstance, including circumstances of extreme suffering. The convergence is specific and important: both argue that resilience is not a matter of not being damaged by adversity but of finding within the adversity the specific material of one’s most significant development. Both also agree that this requires something prior to technique: Frankl calls it meaning, Holiday calls it will, but the underlying claim is the same — that what sustains the leader in genuinely hard circumstances is not a method but an orientation. For the transition reader who is struggling rather than merely adjusting, this convergence points toward the most honest answer available: the question is not how to get through the difficulty but what to do with it.</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Extreme Ownership by Jocko Willink and Leif Babin  </w:t>
      </w:r>
      <w:r>
        <w:rPr>
          <w:rFonts w:ascii="Arial" w:cs="Arial" w:eastAsia="Arial" w:hAnsi="Arial"/>
          <w:i/>
          <w:iCs/>
          <w:color w:val="555555"/>
          <w:sz w:val="18"/>
          <w:szCs w:val="18"/>
        </w:rPr>
        <w:t xml:space="preserve">[Tradition Bridge · Adaptability + Character]</w:t>
      </w:r>
    </w:p>
    <w:p>
      <w:pPr>
        <w:spacing w:after="120" w:before="80"/>
      </w:pPr>
      <w:r>
        <w:rPr>
          <w:rFonts w:ascii="Arial" w:cs="Arial" w:eastAsia="Arial" w:hAnsi="Arial"/>
          <w:sz w:val="20"/>
          <w:szCs w:val="20"/>
        </w:rPr>
        <w:t xml:space="preserve">Willink and Babin arrived at Stoic conclusions about adversity, action, and will through operational military experience rather than philosophical reading. Their core claims — that the leader owns every outcome in their environment, that obstacles are problems to be solved rather than reasons to stop, that character under pressure is the non-negotiable foundation of everything else — are the military tradition’s expression of exactly the disciplines Holiday describes. The Tradition Bridge here crosses from ancient Greco-Roman philosophy to modern SEAL team combat operations and arrives in the same place: the leader who brings disciplined perception, persistent action, and unbreakable will to difficult circumstances is the leader whose team survives and whose mission succeeds. For the military reader who finds the Stoic vocabulary unfamiliar, Extreme Ownership is the bridge — it translates the philosophical framework into operational language the reader already knows is true. For the reader who has absorbed Extreme Ownership, The Obstacle Is the Way provides the philosophical depth that explains why the principles work at the level they actually operate.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Stoic trilogy — Meditations, Ego Is the Enemy, The Obstacle Is the Way — makes its most complete argument when the three books are understood as a unit. Aurelius establishes what the practice of Stoic philosophy looks like from the inside, written in the private journal of someone doing the work rather than describing it. Holiday extends it forward into two complementary directions: the internal diagnosis of what prevents the practice (ego) and the external instruction for applying it (the obstacle as path). The three together constitute the most intellectually coherent philosophical cluster in the library.</w:t>
      </w:r>
    </w:p>
    <w:p>
      <w:pPr>
        <w:spacing w:after="120" w:before="80"/>
      </w:pPr>
      <w:r>
        <w:rPr>
          <w:rFonts w:ascii="Arial" w:cs="Arial" w:eastAsia="Arial" w:hAnsi="Arial"/>
          <w:sz w:val="20"/>
          <w:szCs w:val="20"/>
        </w:rPr>
        <w:t xml:space="preserve">For the transition reader, the timing of this book matters. Read before separation, it is motivational. Read during a difficult transition, it is operational — a set of disciplines that have immediate application to the specific circumstances the reader is navigating. The difference between those two readings is the difference between knowing the framework and needing it. Most readers will find that they know it before they need it and that needing it reveals dimensions of the framework that knowing it concealed.</w:t>
      </w:r>
    </w:p>
    <w:p>
      <w:pPr>
        <w:spacing w:after="120" w:before="80"/>
      </w:pPr>
      <w:r>
        <w:rPr>
          <w:rFonts w:ascii="Arial" w:cs="Arial" w:eastAsia="Arial" w:hAnsi="Arial"/>
          <w:sz w:val="20"/>
          <w:szCs w:val="20"/>
        </w:rPr>
        <w:t xml:space="preserve">The book’s title is its entire argument: the obstacle is the way. Not the obstacle is something to overcome on the way. Not the obstacle is what the way costs. The obstacle is the way itself — the specific, irreplaceable material from which the next chapter is made. That claim is demanding enough that it is easy to agree with in principle and difficult to apply in practice. The practice is the point.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obstacle framework across adjacent traditions and practical domains — each deepening a specific dimension of what the three disciplines require to become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Meditations</w:t>
            </w:r>
          </w:p>
          <w:p>
            <w:r>
              <w:rPr>
                <w:rFonts w:ascii="Arial" w:cs="Arial" w:eastAsia="Arial" w:hAnsi="Arial"/>
                <w:i/>
                <w:iCs/>
                <w:color w:val="555555"/>
                <w:sz w:val="16"/>
                <w:szCs w:val="16"/>
              </w:rPr>
              <w:t xml:space="preserve">·  Marcus Aurelius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source text — Holiday drew the three disciplines directly from Aurelius’s private Stoic practice; reading the original alongside the application deepens both.</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Ego Is the Enemy</w:t>
            </w:r>
          </w:p>
          <w:p>
            <w:r>
              <w:rPr>
                <w:rFonts w:ascii="Arial" w:cs="Arial" w:eastAsia="Arial" w:hAnsi="Arial"/>
                <w:i/>
                <w:iCs/>
                <w:color w:val="555555"/>
                <w:sz w:val="16"/>
                <w:szCs w:val="16"/>
              </w:rPr>
              <w:t xml:space="preserve">·  Ryan Holiday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companion volume — diagnoses the internal obstacle that corrupts the perception, action, and will disciplines; the two books complete each other.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parallel — Frankl’s will to meaning and Holiday’s will discipline arrive at the same claim about adversity from philosophy and lived experience simultaneously.</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Extreme Ownership</w:t>
            </w:r>
          </w:p>
          <w:p>
            <w:r>
              <w:rPr>
                <w:rFonts w:ascii="Arial" w:cs="Arial" w:eastAsia="Arial" w:hAnsi="Arial"/>
                <w:i/>
                <w:iCs/>
                <w:color w:val="555555"/>
                <w:sz w:val="16"/>
                <w:szCs w:val="16"/>
              </w:rPr>
              <w:t xml:space="preserve">·  Willink &amp; Babin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military tradition bridge — translates the Stoic disciplines into operational vocabulary the military reader already knows is true from their own experience.</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Mindset</w:t>
            </w:r>
          </w:p>
          <w:p>
            <w:r>
              <w:rPr>
                <w:rFonts w:ascii="Arial" w:cs="Arial" w:eastAsia="Arial" w:hAnsi="Arial"/>
                <w:i/>
                <w:iCs/>
                <w:color w:val="555555"/>
                <w:sz w:val="16"/>
                <w:szCs w:val="16"/>
              </w:rPr>
              <w:t xml:space="preserve">·  Carol Dweck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psychological complement — Dweck’s growth mindset framework provides the cognitive architecture that makes Holiday’s obstacle-as-path claim a learnable orientation rather than an innate disposition.</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obstacle  ·  stoicism  ·  resilience  ·  adversity  ·  perception  ·  will  ·  Holiday  ·  adaptability  ·  character  ·  military transition</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2026-06-12T14:28:44.664Z</dcterms:created>
  <dcterms:modified xsi:type="dcterms:W3CDTF">2026-06-12T14:28:44.676Z</dcterms:modified>
</cp:coreProperties>
</file>

<file path=docProps/custom.xml><?xml version="1.0" encoding="utf-8"?>
<Properties xmlns="http://schemas.openxmlformats.org/officeDocument/2006/custom-properties" xmlns:vt="http://schemas.openxmlformats.org/officeDocument/2006/docPropsVTypes"/>
</file>