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EDC" w:rsidRPr="00497349" w:rsidRDefault="0046080A" w:rsidP="004F17C2">
      <w:pPr>
        <w:pStyle w:val="Heading0"/>
        <w:jc w:val="center"/>
        <w:rPr>
          <w:lang w:val="en-ZA"/>
        </w:rPr>
      </w:pPr>
      <w:r>
        <w:rPr>
          <w:lang w:val="en-ZA"/>
        </w:rPr>
        <w:t>SUBJECT GROUP COMPUTER SCIENCE AND INFORMATION SYSTEMS</w:t>
      </w:r>
    </w:p>
    <w:p w:rsidR="00C71A7F" w:rsidRPr="009C3326" w:rsidRDefault="00497349" w:rsidP="004F17C2">
      <w:pPr>
        <w:pStyle w:val="Heading0"/>
        <w:jc w:val="center"/>
        <w:rPr>
          <w:lang w:val="en-ZA"/>
        </w:rPr>
      </w:pPr>
      <w:r w:rsidRPr="009C3326">
        <w:rPr>
          <w:lang w:val="en-ZA"/>
        </w:rPr>
        <w:t xml:space="preserve">Research Proposal for </w:t>
      </w:r>
      <w:r w:rsidR="0012772E">
        <w:rPr>
          <w:lang w:val="en-ZA"/>
        </w:rPr>
        <w:t>Honours project</w:t>
      </w:r>
    </w:p>
    <w:p w:rsidR="003D6F1B" w:rsidRPr="009C3326" w:rsidRDefault="009C3326" w:rsidP="003D6F1B">
      <w:pPr>
        <w:rPr>
          <w:lang w:val="en-ZA"/>
        </w:rPr>
      </w:pPr>
      <w:r w:rsidRPr="009C3326">
        <w:rPr>
          <w:lang w:val="en-ZA"/>
        </w:rPr>
        <w:t xml:space="preserve">The student and the supervisor must consult the </w:t>
      </w:r>
      <w:r w:rsidRPr="009C3326">
        <w:rPr>
          <w:i/>
          <w:iCs/>
          <w:lang w:val="en-ZA"/>
        </w:rPr>
        <w:t>Manual for Postgraduate Studies</w:t>
      </w:r>
      <w:r w:rsidRPr="009C3326">
        <w:rPr>
          <w:lang w:val="en-ZA"/>
        </w:rPr>
        <w:t xml:space="preserve"> prior to writing the research proposal. The </w:t>
      </w:r>
      <w:r w:rsidRPr="009C3326">
        <w:rPr>
          <w:i/>
          <w:lang w:val="en-ZA"/>
        </w:rPr>
        <w:t xml:space="preserve">Manual for Postgraduate Studies </w:t>
      </w:r>
      <w:r w:rsidRPr="009C3326">
        <w:rPr>
          <w:lang w:val="en-ZA"/>
        </w:rPr>
        <w:t xml:space="preserve">explains in detail what is expected at each of the subheadings below. The proposal should not be longer than </w:t>
      </w:r>
      <w:r w:rsidR="0046080A">
        <w:rPr>
          <w:lang w:val="en-ZA"/>
        </w:rPr>
        <w:t>5</w:t>
      </w:r>
      <w:r w:rsidRPr="009C3326">
        <w:rPr>
          <w:lang w:val="en-ZA"/>
        </w:rPr>
        <w:t xml:space="preserve"> pages. </w:t>
      </w:r>
    </w:p>
    <w:p w:rsidR="003D6F1B" w:rsidRPr="00497349" w:rsidRDefault="009C3326" w:rsidP="003D6F1B">
      <w:pPr>
        <w:rPr>
          <w:lang w:val="en-ZA"/>
        </w:rPr>
      </w:pPr>
      <w:r>
        <w:rPr>
          <w:lang w:val="en-ZA"/>
        </w:rPr>
        <w:t xml:space="preserve">The </w:t>
      </w:r>
      <w:r w:rsidR="0046080A">
        <w:rPr>
          <w:lang w:val="en-ZA"/>
        </w:rPr>
        <w:t xml:space="preserve">Subject </w:t>
      </w:r>
      <w:r w:rsidR="00C94282">
        <w:rPr>
          <w:lang w:val="en-ZA"/>
        </w:rPr>
        <w:t>G</w:t>
      </w:r>
      <w:r w:rsidR="0046080A">
        <w:rPr>
          <w:lang w:val="en-ZA"/>
        </w:rPr>
        <w:t>roup</w:t>
      </w:r>
      <w:r>
        <w:rPr>
          <w:lang w:val="en-ZA"/>
        </w:rPr>
        <w:t xml:space="preserve"> requires that the research proposal will be submitted through the use of this form and in the format below.  Please complete using a computer.</w:t>
      </w:r>
    </w:p>
    <w:p w:rsidR="003D6F1B" w:rsidRPr="00497349" w:rsidRDefault="00971EAB" w:rsidP="003D6F1B">
      <w:pPr>
        <w:pStyle w:val="Heading1"/>
        <w:rPr>
          <w:lang w:val="en-ZA"/>
        </w:rPr>
      </w:pPr>
      <w:r w:rsidRPr="00497349">
        <w:rPr>
          <w:lang w:val="en-ZA"/>
        </w:rPr>
        <w:t>S</w:t>
      </w:r>
      <w:r w:rsidR="00B03DFB" w:rsidRPr="00497349">
        <w:rPr>
          <w:lang w:val="en-ZA"/>
        </w:rPr>
        <w:t>tudent</w:t>
      </w:r>
      <w:r w:rsidR="00043300" w:rsidRPr="00497349">
        <w:rPr>
          <w:lang w:val="en-ZA"/>
        </w:rPr>
        <w:t xml:space="preserve"> </w:t>
      </w:r>
      <w:r w:rsidR="009C3326">
        <w:rPr>
          <w:lang w:val="en-ZA"/>
        </w:rPr>
        <w:t>initials, surname and student number</w:t>
      </w:r>
    </w:p>
    <w:tbl>
      <w:tblPr>
        <w:tblStyle w:val="TableGrid"/>
        <w:tblW w:w="0" w:type="auto"/>
        <w:tblLook w:val="04A0" w:firstRow="1" w:lastRow="0" w:firstColumn="1" w:lastColumn="0" w:noHBand="0" w:noVBand="1"/>
      </w:tblPr>
      <w:tblGrid>
        <w:gridCol w:w="1353"/>
        <w:gridCol w:w="689"/>
        <w:gridCol w:w="1531"/>
        <w:gridCol w:w="2760"/>
        <w:gridCol w:w="1707"/>
        <w:gridCol w:w="1594"/>
      </w:tblGrid>
      <w:tr w:rsidR="00C50E3A" w:rsidRPr="00497349" w:rsidTr="009C3326">
        <w:tc>
          <w:tcPr>
            <w:tcW w:w="1384" w:type="dxa"/>
            <w:tcBorders>
              <w:top w:val="nil"/>
              <w:left w:val="nil"/>
              <w:bottom w:val="nil"/>
              <w:right w:val="single" w:sz="4" w:space="0" w:color="auto"/>
            </w:tcBorders>
          </w:tcPr>
          <w:p w:rsidR="0048647E" w:rsidRPr="00497349" w:rsidRDefault="00027BA5" w:rsidP="009C3326">
            <w:pPr>
              <w:spacing w:before="120"/>
              <w:rPr>
                <w:rFonts w:cs="Arial"/>
                <w:lang w:val="en-ZA"/>
              </w:rPr>
            </w:pPr>
            <w:r w:rsidRPr="00497349">
              <w:rPr>
                <w:rFonts w:cs="Arial"/>
                <w:lang w:val="en-ZA"/>
              </w:rPr>
              <w:t xml:space="preserve">    </w:t>
            </w:r>
            <w:r w:rsidR="006F3C41" w:rsidRPr="00497349">
              <w:rPr>
                <w:rFonts w:cs="Arial"/>
                <w:lang w:val="en-ZA"/>
              </w:rPr>
              <w:t xml:space="preserve">  </w:t>
            </w:r>
            <w:r w:rsidR="009C3326">
              <w:rPr>
                <w:rFonts w:cs="Arial"/>
                <w:lang w:val="en-ZA"/>
              </w:rPr>
              <w:t>Initials</w:t>
            </w:r>
          </w:p>
        </w:tc>
        <w:tc>
          <w:tcPr>
            <w:tcW w:w="709" w:type="dxa"/>
            <w:tcBorders>
              <w:left w:val="single" w:sz="4" w:space="0" w:color="auto"/>
              <w:right w:val="single" w:sz="4" w:space="0" w:color="auto"/>
            </w:tcBorders>
          </w:tcPr>
          <w:p w:rsidR="0048647E" w:rsidRPr="00497349" w:rsidRDefault="00C50E3A" w:rsidP="00971EAB">
            <w:pPr>
              <w:rPr>
                <w:rFonts w:cs="Arial"/>
                <w:lang w:val="en-ZA"/>
              </w:rPr>
            </w:pPr>
            <w:r w:rsidRPr="00324DB5">
              <w:rPr>
                <w:rFonts w:cs="Arial"/>
                <w:sz w:val="22"/>
                <w:lang w:val="en-ZA"/>
              </w:rPr>
              <w:t>J</w:t>
            </w:r>
          </w:p>
        </w:tc>
        <w:tc>
          <w:tcPr>
            <w:tcW w:w="1559" w:type="dxa"/>
            <w:tcBorders>
              <w:top w:val="nil"/>
              <w:left w:val="single" w:sz="4" w:space="0" w:color="auto"/>
              <w:bottom w:val="nil"/>
              <w:right w:val="single" w:sz="4" w:space="0" w:color="auto"/>
            </w:tcBorders>
          </w:tcPr>
          <w:p w:rsidR="0048647E" w:rsidRPr="00497349" w:rsidRDefault="00027BA5" w:rsidP="009C3326">
            <w:pPr>
              <w:spacing w:before="120" w:after="0"/>
              <w:rPr>
                <w:rFonts w:cs="Arial"/>
                <w:lang w:val="en-ZA"/>
              </w:rPr>
            </w:pPr>
            <w:r w:rsidRPr="00497349">
              <w:rPr>
                <w:rFonts w:cs="Arial"/>
                <w:lang w:val="en-ZA"/>
              </w:rPr>
              <w:t xml:space="preserve">       </w:t>
            </w:r>
            <w:r w:rsidR="006F3C41" w:rsidRPr="00497349">
              <w:rPr>
                <w:rFonts w:cs="Arial"/>
                <w:lang w:val="en-ZA"/>
              </w:rPr>
              <w:t xml:space="preserve"> </w:t>
            </w:r>
            <w:r w:rsidR="009C3326">
              <w:rPr>
                <w:rFonts w:cs="Arial"/>
                <w:lang w:val="en-ZA"/>
              </w:rPr>
              <w:t>Surname</w:t>
            </w:r>
          </w:p>
        </w:tc>
        <w:tc>
          <w:tcPr>
            <w:tcW w:w="2836" w:type="dxa"/>
            <w:tcBorders>
              <w:left w:val="single" w:sz="4" w:space="0" w:color="auto"/>
              <w:right w:val="single" w:sz="4" w:space="0" w:color="auto"/>
            </w:tcBorders>
          </w:tcPr>
          <w:p w:rsidR="0048647E" w:rsidRPr="00497349" w:rsidRDefault="00C50E3A" w:rsidP="00971EAB">
            <w:pPr>
              <w:rPr>
                <w:rFonts w:cs="Arial"/>
                <w:lang w:val="en-ZA"/>
              </w:rPr>
            </w:pPr>
            <w:r w:rsidRPr="00324DB5">
              <w:rPr>
                <w:rFonts w:cs="Arial"/>
                <w:sz w:val="22"/>
                <w:lang w:val="en-ZA"/>
              </w:rPr>
              <w:t>Esterhuizen</w:t>
            </w:r>
          </w:p>
        </w:tc>
        <w:tc>
          <w:tcPr>
            <w:tcW w:w="1751" w:type="dxa"/>
            <w:tcBorders>
              <w:top w:val="nil"/>
              <w:left w:val="single" w:sz="4" w:space="0" w:color="auto"/>
              <w:bottom w:val="nil"/>
              <w:right w:val="single" w:sz="4" w:space="0" w:color="auto"/>
            </w:tcBorders>
          </w:tcPr>
          <w:p w:rsidR="0048647E" w:rsidRPr="00497349" w:rsidRDefault="009C3326" w:rsidP="006F3C41">
            <w:pPr>
              <w:spacing w:before="120"/>
              <w:rPr>
                <w:rFonts w:cs="Arial"/>
                <w:lang w:val="en-ZA"/>
              </w:rPr>
            </w:pPr>
            <w:r>
              <w:rPr>
                <w:rFonts w:cs="Arial"/>
                <w:lang w:val="en-ZA"/>
              </w:rPr>
              <w:t>Student number</w:t>
            </w:r>
          </w:p>
        </w:tc>
        <w:tc>
          <w:tcPr>
            <w:tcW w:w="1616" w:type="dxa"/>
            <w:tcBorders>
              <w:left w:val="single" w:sz="4" w:space="0" w:color="auto"/>
            </w:tcBorders>
          </w:tcPr>
          <w:p w:rsidR="0048647E" w:rsidRPr="00497349" w:rsidRDefault="00C50E3A" w:rsidP="00971EAB">
            <w:pPr>
              <w:rPr>
                <w:rFonts w:cs="Arial"/>
                <w:lang w:val="en-ZA"/>
              </w:rPr>
            </w:pPr>
            <w:r w:rsidRPr="00324DB5">
              <w:rPr>
                <w:rFonts w:cs="Arial"/>
                <w:sz w:val="22"/>
                <w:lang w:val="en-ZA"/>
              </w:rPr>
              <w:t>30285976</w:t>
            </w:r>
          </w:p>
        </w:tc>
      </w:tr>
    </w:tbl>
    <w:p w:rsidR="00B03DFB" w:rsidRPr="00497349" w:rsidRDefault="009C3326" w:rsidP="00B03DFB">
      <w:pPr>
        <w:pStyle w:val="Heading1"/>
        <w:rPr>
          <w:lang w:val="en-ZA"/>
        </w:rPr>
      </w:pPr>
      <w:r>
        <w:rPr>
          <w:lang w:val="en-ZA"/>
        </w:rPr>
        <w:t xml:space="preserve">Degree for which student is </w:t>
      </w:r>
      <w:r w:rsidR="0066212E">
        <w:rPr>
          <w:lang w:val="en-ZA"/>
        </w:rPr>
        <w:t>registered</w:t>
      </w:r>
    </w:p>
    <w:tbl>
      <w:tblPr>
        <w:tblStyle w:val="TableGrid"/>
        <w:tblW w:w="0" w:type="auto"/>
        <w:tblLook w:val="04A0" w:firstRow="1" w:lastRow="0" w:firstColumn="1" w:lastColumn="0" w:noHBand="0" w:noVBand="1"/>
      </w:tblPr>
      <w:tblGrid>
        <w:gridCol w:w="675"/>
        <w:gridCol w:w="3686"/>
      </w:tblGrid>
      <w:tr w:rsidR="005F3DB0" w:rsidRPr="00497349" w:rsidTr="005F3DB0">
        <w:tc>
          <w:tcPr>
            <w:tcW w:w="675" w:type="dxa"/>
            <w:tcBorders>
              <w:top w:val="nil"/>
              <w:left w:val="nil"/>
              <w:bottom w:val="nil"/>
              <w:right w:val="single" w:sz="4" w:space="0" w:color="auto"/>
            </w:tcBorders>
          </w:tcPr>
          <w:p w:rsidR="005F3DB0" w:rsidRPr="00497349" w:rsidRDefault="005F3DB0" w:rsidP="00B76649">
            <w:pPr>
              <w:spacing w:before="120"/>
              <w:rPr>
                <w:rFonts w:cs="Arial"/>
                <w:lang w:val="en-ZA"/>
              </w:rPr>
            </w:pPr>
          </w:p>
        </w:tc>
        <w:tc>
          <w:tcPr>
            <w:tcW w:w="3686" w:type="dxa"/>
            <w:tcBorders>
              <w:left w:val="single" w:sz="4" w:space="0" w:color="auto"/>
              <w:right w:val="single" w:sz="4" w:space="0" w:color="auto"/>
            </w:tcBorders>
          </w:tcPr>
          <w:p w:rsidR="005F3DB0" w:rsidRPr="00497349" w:rsidRDefault="00C50E3A" w:rsidP="00B76649">
            <w:pPr>
              <w:rPr>
                <w:rFonts w:cs="Arial"/>
                <w:lang w:val="en-ZA"/>
              </w:rPr>
            </w:pPr>
            <w:r w:rsidRPr="00324DB5">
              <w:rPr>
                <w:rFonts w:cs="Arial"/>
                <w:sz w:val="22"/>
                <w:lang w:val="en-ZA"/>
              </w:rPr>
              <w:t>BSc Hons. Computer Science and Information Systems</w:t>
            </w:r>
          </w:p>
        </w:tc>
      </w:tr>
    </w:tbl>
    <w:p w:rsidR="00570ED1" w:rsidRPr="00497349" w:rsidRDefault="00570ED1" w:rsidP="00526190">
      <w:pPr>
        <w:spacing w:after="0" w:line="360" w:lineRule="auto"/>
        <w:rPr>
          <w:rFonts w:cs="Arial"/>
          <w:lang w:val="en-ZA"/>
        </w:rPr>
      </w:pPr>
    </w:p>
    <w:p w:rsidR="00B03DFB" w:rsidRPr="00497349" w:rsidRDefault="00515BE1" w:rsidP="00526190">
      <w:pPr>
        <w:pStyle w:val="Heading1"/>
        <w:spacing w:before="0" w:after="0" w:line="360" w:lineRule="auto"/>
        <w:rPr>
          <w:lang w:val="en-ZA"/>
        </w:rPr>
      </w:pPr>
      <w:r>
        <w:rPr>
          <w:lang w:val="en-ZA"/>
        </w:rPr>
        <w:t>Name</w:t>
      </w:r>
      <w:r w:rsidR="009C3326">
        <w:rPr>
          <w:lang w:val="en-ZA"/>
        </w:rPr>
        <w:t xml:space="preserve"> of </w:t>
      </w:r>
      <w:r w:rsidR="00055782">
        <w:rPr>
          <w:lang w:val="en-ZA"/>
        </w:rPr>
        <w:t>supervisor</w:t>
      </w:r>
    </w:p>
    <w:tbl>
      <w:tblPr>
        <w:tblStyle w:val="TableGrid"/>
        <w:tblW w:w="9180" w:type="dxa"/>
        <w:tblInd w:w="534" w:type="dxa"/>
        <w:tblLook w:val="04A0" w:firstRow="1" w:lastRow="0" w:firstColumn="1" w:lastColumn="0" w:noHBand="0" w:noVBand="1"/>
      </w:tblPr>
      <w:tblGrid>
        <w:gridCol w:w="2126"/>
        <w:gridCol w:w="7054"/>
      </w:tblGrid>
      <w:tr w:rsidR="00570ED1" w:rsidRPr="00497349" w:rsidTr="006F3C41">
        <w:tc>
          <w:tcPr>
            <w:tcW w:w="2126" w:type="dxa"/>
            <w:tcBorders>
              <w:top w:val="nil"/>
              <w:left w:val="nil"/>
              <w:bottom w:val="nil"/>
              <w:right w:val="single" w:sz="4" w:space="0" w:color="auto"/>
            </w:tcBorders>
          </w:tcPr>
          <w:p w:rsidR="00570ED1" w:rsidRPr="00497349" w:rsidRDefault="00055782" w:rsidP="006F3C41">
            <w:pPr>
              <w:spacing w:before="120"/>
              <w:rPr>
                <w:rFonts w:cs="Arial"/>
                <w:lang w:val="en-ZA"/>
              </w:rPr>
            </w:pPr>
            <w:r w:rsidRPr="00A80889">
              <w:rPr>
                <w:rFonts w:cs="Arial"/>
                <w:sz w:val="22"/>
                <w:lang w:val="en-ZA"/>
              </w:rPr>
              <w:t>Initials and surname</w:t>
            </w:r>
          </w:p>
        </w:tc>
        <w:tc>
          <w:tcPr>
            <w:tcW w:w="7054" w:type="dxa"/>
            <w:tcBorders>
              <w:left w:val="single" w:sz="4" w:space="0" w:color="auto"/>
            </w:tcBorders>
          </w:tcPr>
          <w:p w:rsidR="00570ED1" w:rsidRPr="00497349" w:rsidRDefault="008B5571" w:rsidP="00570ED1">
            <w:pPr>
              <w:rPr>
                <w:rFonts w:cs="Arial"/>
                <w:lang w:val="en-ZA"/>
              </w:rPr>
            </w:pPr>
            <w:r w:rsidRPr="00324DB5">
              <w:rPr>
                <w:rFonts w:cs="Arial"/>
                <w:sz w:val="22"/>
                <w:lang w:val="en-ZA"/>
              </w:rPr>
              <w:t>Prof Günther Drevin</w:t>
            </w:r>
          </w:p>
        </w:tc>
      </w:tr>
    </w:tbl>
    <w:p w:rsidR="00526190" w:rsidRDefault="00526190" w:rsidP="00526190">
      <w:pPr>
        <w:pStyle w:val="Heading1"/>
        <w:numPr>
          <w:ilvl w:val="0"/>
          <w:numId w:val="0"/>
        </w:numPr>
        <w:spacing w:before="0" w:after="0" w:line="360" w:lineRule="auto"/>
        <w:ind w:left="431"/>
        <w:rPr>
          <w:lang w:val="en-ZA"/>
        </w:rPr>
      </w:pPr>
    </w:p>
    <w:p w:rsidR="00043300" w:rsidRPr="00497349" w:rsidRDefault="00055782" w:rsidP="00526190">
      <w:pPr>
        <w:pStyle w:val="Heading1"/>
        <w:spacing w:before="0" w:after="0" w:line="360" w:lineRule="auto"/>
        <w:rPr>
          <w:lang w:val="en-ZA"/>
        </w:rPr>
      </w:pPr>
      <w:r>
        <w:rPr>
          <w:lang w:val="en-ZA"/>
        </w:rPr>
        <w:t>Proposed title</w:t>
      </w:r>
    </w:p>
    <w:tbl>
      <w:tblPr>
        <w:tblStyle w:val="TableGrid"/>
        <w:tblW w:w="10173" w:type="dxa"/>
        <w:tblLook w:val="04A0" w:firstRow="1" w:lastRow="0" w:firstColumn="1" w:lastColumn="0" w:noHBand="0" w:noVBand="1"/>
      </w:tblPr>
      <w:tblGrid>
        <w:gridCol w:w="4361"/>
        <w:gridCol w:w="5812"/>
      </w:tblGrid>
      <w:tr w:rsidR="00570ED1" w:rsidRPr="00497349" w:rsidTr="001221F6">
        <w:tc>
          <w:tcPr>
            <w:tcW w:w="4361" w:type="dxa"/>
          </w:tcPr>
          <w:p w:rsidR="00570ED1" w:rsidRPr="00497349" w:rsidRDefault="001221F6" w:rsidP="00055782">
            <w:pPr>
              <w:spacing w:before="120"/>
              <w:rPr>
                <w:rFonts w:cs="Arial"/>
                <w:lang w:val="en-ZA"/>
              </w:rPr>
            </w:pPr>
            <w:r w:rsidRPr="00497349">
              <w:rPr>
                <w:rFonts w:cs="Arial"/>
                <w:lang w:val="en-ZA"/>
              </w:rPr>
              <w:t xml:space="preserve">   </w:t>
            </w:r>
            <w:r w:rsidR="00055782" w:rsidRPr="00A80889">
              <w:rPr>
                <w:rFonts w:cs="Arial"/>
                <w:sz w:val="22"/>
                <w:lang w:val="en-ZA"/>
              </w:rPr>
              <w:t>Title (preferably not more than 12 words)</w:t>
            </w:r>
          </w:p>
        </w:tc>
        <w:tc>
          <w:tcPr>
            <w:tcW w:w="5812" w:type="dxa"/>
          </w:tcPr>
          <w:p w:rsidR="00570ED1" w:rsidRPr="00497349" w:rsidRDefault="00A164F6" w:rsidP="00570ED1">
            <w:pPr>
              <w:rPr>
                <w:rFonts w:cs="Arial"/>
                <w:lang w:val="en-ZA"/>
              </w:rPr>
            </w:pPr>
            <w:r w:rsidRPr="00324DB5">
              <w:rPr>
                <w:rFonts w:cs="Arial"/>
                <w:sz w:val="22"/>
                <w:lang w:val="en-ZA"/>
              </w:rPr>
              <w:t>The Use of Games in Early Development and Education</w:t>
            </w:r>
          </w:p>
        </w:tc>
      </w:tr>
    </w:tbl>
    <w:p w:rsidR="00526190" w:rsidRDefault="00526190" w:rsidP="00526190">
      <w:pPr>
        <w:pStyle w:val="Heading1"/>
        <w:numPr>
          <w:ilvl w:val="0"/>
          <w:numId w:val="0"/>
        </w:numPr>
        <w:spacing w:before="0" w:after="0" w:line="360" w:lineRule="auto"/>
        <w:ind w:left="431"/>
        <w:rPr>
          <w:lang w:val="en-ZA"/>
        </w:rPr>
      </w:pPr>
    </w:p>
    <w:p w:rsidR="00043300" w:rsidRPr="00497349" w:rsidRDefault="00055782" w:rsidP="00526190">
      <w:pPr>
        <w:pStyle w:val="Heading1"/>
        <w:spacing w:before="0" w:after="0" w:line="360" w:lineRule="auto"/>
        <w:rPr>
          <w:lang w:val="en-ZA"/>
        </w:rPr>
      </w:pPr>
      <w:r>
        <w:rPr>
          <w:lang w:val="en-ZA"/>
        </w:rPr>
        <w:t>Problem statement and substantiation</w:t>
      </w:r>
    </w:p>
    <w:p w:rsidR="001221F6" w:rsidRPr="00A80889" w:rsidRDefault="00055782" w:rsidP="001221F6">
      <w:pPr>
        <w:rPr>
          <w:rFonts w:cs="Arial"/>
          <w:sz w:val="22"/>
          <w:szCs w:val="22"/>
          <w:lang w:val="en-ZA"/>
        </w:rPr>
      </w:pPr>
      <w:r w:rsidRPr="00A80889">
        <w:rPr>
          <w:rFonts w:cs="Arial"/>
          <w:sz w:val="22"/>
          <w:szCs w:val="22"/>
          <w:lang w:val="en-ZA"/>
        </w:rPr>
        <w:t>Provide the theme and link with gaps in the literature and recent research in the area. Indicate the research question, its actuality and how the research will endeavour to answer the question.</w:t>
      </w:r>
      <w:r w:rsidR="001221F6" w:rsidRPr="00A80889">
        <w:rPr>
          <w:rFonts w:cs="Arial"/>
          <w:sz w:val="22"/>
          <w:szCs w:val="22"/>
          <w:lang w:val="en-ZA"/>
        </w:rPr>
        <w:t xml:space="preserve">  </w:t>
      </w:r>
    </w:p>
    <w:tbl>
      <w:tblPr>
        <w:tblStyle w:val="TableGrid"/>
        <w:tblW w:w="10173" w:type="dxa"/>
        <w:tblLook w:val="04A0" w:firstRow="1" w:lastRow="0" w:firstColumn="1" w:lastColumn="0" w:noHBand="0" w:noVBand="1"/>
      </w:tblPr>
      <w:tblGrid>
        <w:gridCol w:w="10173"/>
      </w:tblGrid>
      <w:tr w:rsidR="001221F6" w:rsidRPr="00497349" w:rsidTr="002D6BD4">
        <w:tc>
          <w:tcPr>
            <w:tcW w:w="10173" w:type="dxa"/>
          </w:tcPr>
          <w:p w:rsidR="00EB61E4" w:rsidRPr="00A27070" w:rsidRDefault="00A31314" w:rsidP="00A27070">
            <w:pPr>
              <w:spacing w:after="0" w:line="360" w:lineRule="auto"/>
              <w:rPr>
                <w:rFonts w:cs="Arial"/>
                <w:sz w:val="22"/>
                <w:lang w:val="en-ZA"/>
              </w:rPr>
            </w:pPr>
            <w:r w:rsidRPr="00A27070">
              <w:rPr>
                <w:rFonts w:cs="Arial"/>
                <w:sz w:val="22"/>
                <w:lang w:val="en-ZA"/>
              </w:rPr>
              <w:t>Education as it stands is still built on a system that is no longer needed in modern society. Ackoff and Greenberg (2008) explain</w:t>
            </w:r>
            <w:r w:rsidR="00CC4AD8" w:rsidRPr="00A27070">
              <w:rPr>
                <w:rFonts w:cs="Arial"/>
                <w:sz w:val="22"/>
                <w:lang w:val="en-ZA"/>
              </w:rPr>
              <w:t xml:space="preserve"> that the current traditional</w:t>
            </w:r>
            <w:r w:rsidRPr="00A27070">
              <w:rPr>
                <w:rFonts w:cs="Arial"/>
                <w:sz w:val="22"/>
                <w:lang w:val="en-ZA"/>
              </w:rPr>
              <w:t xml:space="preserve"> methods of teaching are no longer as relevant as they once were </w:t>
            </w:r>
            <w:r w:rsidR="00CC4AD8" w:rsidRPr="00A27070">
              <w:rPr>
                <w:rFonts w:cs="Arial"/>
                <w:sz w:val="22"/>
                <w:lang w:val="en-ZA"/>
              </w:rPr>
              <w:t xml:space="preserve">as it is aimed to produce members of society that were likely to not question any fundamental aspects of how things operated. It is largely a system that </w:t>
            </w:r>
            <w:r w:rsidR="00EB5793" w:rsidRPr="00A27070">
              <w:rPr>
                <w:rFonts w:cs="Arial"/>
                <w:sz w:val="22"/>
                <w:lang w:val="en-ZA"/>
              </w:rPr>
              <w:t>focuses</w:t>
            </w:r>
            <w:r w:rsidR="00CC4AD8" w:rsidRPr="00A27070">
              <w:rPr>
                <w:rFonts w:cs="Arial"/>
                <w:sz w:val="22"/>
                <w:lang w:val="en-ZA"/>
              </w:rPr>
              <w:t xml:space="preserve"> </w:t>
            </w:r>
            <w:r w:rsidR="00EB5793" w:rsidRPr="00A27070">
              <w:rPr>
                <w:rFonts w:cs="Arial"/>
                <w:sz w:val="22"/>
                <w:lang w:val="en-ZA"/>
              </w:rPr>
              <w:t>on teaching while disregarding</w:t>
            </w:r>
            <w:r w:rsidR="00CC4AD8" w:rsidRPr="00A27070">
              <w:rPr>
                <w:rFonts w:cs="Arial"/>
                <w:sz w:val="22"/>
                <w:lang w:val="en-ZA"/>
              </w:rPr>
              <w:t xml:space="preserve"> learning</w:t>
            </w:r>
            <w:r w:rsidR="00EB5793" w:rsidRPr="00A27070">
              <w:rPr>
                <w:rFonts w:cs="Arial"/>
                <w:sz w:val="22"/>
                <w:lang w:val="en-ZA"/>
              </w:rPr>
              <w:t xml:space="preserve"> </w:t>
            </w:r>
            <w:r w:rsidR="00241916" w:rsidRPr="00A27070">
              <w:rPr>
                <w:rFonts w:cs="Arial"/>
                <w:sz w:val="22"/>
                <w:lang w:val="en-ZA"/>
              </w:rPr>
              <w:t xml:space="preserve">as the last major stride in development in education was to industrialise it – having them operate efficiently like factories </w:t>
            </w:r>
            <w:r w:rsidR="00EB5793" w:rsidRPr="00A27070">
              <w:rPr>
                <w:rFonts w:cs="Arial"/>
                <w:sz w:val="22"/>
                <w:lang w:val="en-ZA"/>
              </w:rPr>
              <w:t>(Ackoff &amp; Greenberg, 2008).</w:t>
            </w:r>
            <w:r w:rsidR="00241916" w:rsidRPr="00A27070">
              <w:rPr>
                <w:rFonts w:cs="Arial"/>
                <w:sz w:val="22"/>
                <w:lang w:val="en-ZA"/>
              </w:rPr>
              <w:t xml:space="preserve"> </w:t>
            </w:r>
            <w:r w:rsidR="00D7648F" w:rsidRPr="00A27070">
              <w:rPr>
                <w:rFonts w:cs="Arial"/>
                <w:sz w:val="22"/>
                <w:lang w:val="en-ZA"/>
              </w:rPr>
              <w:t>One major flaw with this system currently is that it stifles the creativity and drive of some students as each level of education is largely the same and as such monotonous. As such, education is in need of some form of system to create an interest in learning for the students.</w:t>
            </w:r>
          </w:p>
          <w:p w:rsidR="00D7648F" w:rsidRPr="00A27070" w:rsidRDefault="00D7648F" w:rsidP="00A27070">
            <w:pPr>
              <w:spacing w:after="0" w:line="360" w:lineRule="auto"/>
              <w:rPr>
                <w:rFonts w:cs="Arial"/>
                <w:sz w:val="22"/>
                <w:lang w:val="en-ZA"/>
              </w:rPr>
            </w:pPr>
          </w:p>
          <w:p w:rsidR="00D7648F" w:rsidRDefault="00D7648F" w:rsidP="002E29DF">
            <w:pPr>
              <w:spacing w:after="0" w:line="360" w:lineRule="auto"/>
              <w:rPr>
                <w:rFonts w:cs="Arial"/>
                <w:sz w:val="22"/>
                <w:lang w:val="en-ZA"/>
              </w:rPr>
            </w:pPr>
            <w:r w:rsidRPr="00A27070">
              <w:rPr>
                <w:rFonts w:cs="Arial"/>
                <w:sz w:val="22"/>
                <w:lang w:val="en-ZA"/>
              </w:rPr>
              <w:t>Virvou, Katsionis and Manos</w:t>
            </w:r>
            <w:r w:rsidR="00C00245" w:rsidRPr="00A27070">
              <w:rPr>
                <w:rFonts w:cs="Arial"/>
                <w:sz w:val="22"/>
                <w:lang w:val="en-ZA"/>
              </w:rPr>
              <w:t xml:space="preserve"> (2005) mention that computer games are popular among those in schools and as such provide a means to deliver content in an interesting and engaging manner. </w:t>
            </w:r>
            <w:r w:rsidR="001D7B57">
              <w:rPr>
                <w:rFonts w:cs="Arial"/>
                <w:sz w:val="22"/>
                <w:lang w:val="en-ZA"/>
              </w:rPr>
              <w:t>Providing learners in all levels of education with content or methods of delivery that they will enjoy will cause them to be more motivated to learn and look further into that specific topic</w:t>
            </w:r>
            <w:r w:rsidR="00AF3502">
              <w:rPr>
                <w:rFonts w:cs="Arial"/>
                <w:sz w:val="22"/>
                <w:lang w:val="en-ZA"/>
              </w:rPr>
              <w:t xml:space="preserve"> </w:t>
            </w:r>
            <w:r w:rsidR="00AF3502" w:rsidRPr="00A27070">
              <w:rPr>
                <w:rFonts w:cs="Arial"/>
                <w:sz w:val="22"/>
                <w:lang w:val="en-ZA"/>
              </w:rPr>
              <w:t>(Ackoff &amp; Greenberg, 2008</w:t>
            </w:r>
            <w:r w:rsidR="002C5EBF" w:rsidRPr="00A27070">
              <w:rPr>
                <w:rFonts w:cs="Arial"/>
                <w:sz w:val="22"/>
                <w:lang w:val="en-ZA"/>
              </w:rPr>
              <w:t>).</w:t>
            </w:r>
            <w:r w:rsidR="008951B4">
              <w:rPr>
                <w:rFonts w:cs="Arial"/>
                <w:sz w:val="22"/>
                <w:lang w:val="en-ZA"/>
              </w:rPr>
              <w:t xml:space="preserve"> </w:t>
            </w:r>
            <w:r w:rsidR="008951B4">
              <w:rPr>
                <w:rFonts w:cs="Arial"/>
                <w:sz w:val="22"/>
                <w:lang w:val="en-ZA"/>
              </w:rPr>
              <w:lastRenderedPageBreak/>
              <w:t xml:space="preserve">Annetta (2008) states that the movement to include video games in teaching and training began in 2003, two years after the field of ludology began to gain traction. These types of games are called “serious games”. </w:t>
            </w:r>
            <w:r w:rsidR="002E29DF">
              <w:rPr>
                <w:rFonts w:cs="Arial"/>
                <w:sz w:val="22"/>
                <w:lang w:val="en-ZA"/>
              </w:rPr>
              <w:t>These types of games have already had an impact on the military, medical and higher business education fields early in their conception and this trend continues to day with most serious games being used within the medical fields specifically</w:t>
            </w:r>
            <w:r w:rsidR="00AF3502">
              <w:rPr>
                <w:rFonts w:cs="Arial"/>
                <w:sz w:val="22"/>
                <w:lang w:val="en-ZA"/>
              </w:rPr>
              <w:t xml:space="preserve"> </w:t>
            </w:r>
            <w:r w:rsidR="00AF3502" w:rsidRPr="000E4F87">
              <w:rPr>
                <w:rFonts w:cs="Arial"/>
                <w:noProof/>
                <w:sz w:val="22"/>
                <w:lang w:val="en-ZA"/>
              </w:rPr>
              <w:t>(Annetta, 2008</w:t>
            </w:r>
            <w:r w:rsidR="00AF3502">
              <w:rPr>
                <w:rFonts w:cs="Arial"/>
                <w:noProof/>
                <w:sz w:val="22"/>
                <w:lang w:val="en-ZA"/>
              </w:rPr>
              <w:t>)</w:t>
            </w:r>
            <w:r w:rsidR="000E4F87">
              <w:rPr>
                <w:rFonts w:cs="Arial"/>
                <w:sz w:val="22"/>
                <w:lang w:val="en-ZA"/>
              </w:rPr>
              <w:t>.</w:t>
            </w:r>
            <w:r w:rsidR="00DA0CE4">
              <w:rPr>
                <w:rFonts w:cs="Arial"/>
                <w:sz w:val="22"/>
                <w:lang w:val="en-ZA"/>
              </w:rPr>
              <w:t xml:space="preserve"> However, there were attempts to use serious games, as simulations, within physics and engineering </w:t>
            </w:r>
            <w:r w:rsidR="00AF3502">
              <w:rPr>
                <w:rFonts w:cs="Arial"/>
                <w:noProof/>
                <w:sz w:val="22"/>
                <w:lang w:val="en-ZA"/>
              </w:rPr>
              <w:t>(Deshpande &amp; Huang, 2011)</w:t>
            </w:r>
            <w:r w:rsidR="00DA0CE4">
              <w:rPr>
                <w:rFonts w:cs="Arial"/>
                <w:sz w:val="22"/>
                <w:lang w:val="en-ZA"/>
              </w:rPr>
              <w:t>.</w:t>
            </w:r>
            <w:r w:rsidR="00C87C18">
              <w:rPr>
                <w:rFonts w:cs="Arial"/>
                <w:sz w:val="22"/>
                <w:lang w:val="en-ZA"/>
              </w:rPr>
              <w:t xml:space="preserve"> It is at this point that the study of serious games became more theoretical at lower levels and more applied at higher levels, with a great impact to medical fields and training. As such, there is a fair amount of theoretical research on specific aspects that relate to serious games as simulations and within ludology as a whole, but only a few actual studies with an artefact trail. </w:t>
            </w:r>
          </w:p>
          <w:p w:rsidR="00C87C18" w:rsidRDefault="00C87C18" w:rsidP="002E29DF">
            <w:pPr>
              <w:spacing w:after="0" w:line="360" w:lineRule="auto"/>
              <w:rPr>
                <w:rFonts w:cs="Arial"/>
                <w:sz w:val="22"/>
                <w:lang w:val="en-ZA"/>
              </w:rPr>
            </w:pPr>
          </w:p>
          <w:p w:rsidR="00C87C18" w:rsidRPr="008F0B72" w:rsidRDefault="005F5182" w:rsidP="002E29DF">
            <w:pPr>
              <w:spacing w:after="0" w:line="360" w:lineRule="auto"/>
              <w:rPr>
                <w:rFonts w:cs="Arial"/>
                <w:sz w:val="22"/>
                <w:lang w:val="en-ZA"/>
              </w:rPr>
            </w:pPr>
            <w:r>
              <w:rPr>
                <w:rFonts w:cs="Arial"/>
                <w:sz w:val="22"/>
                <w:lang w:val="en-ZA"/>
              </w:rPr>
              <w:t>The main aim of this study is to answer the question: Can a digital serious game be</w:t>
            </w:r>
            <w:r w:rsidRPr="0070049D">
              <w:rPr>
                <w:rFonts w:cs="Arial"/>
                <w:sz w:val="22"/>
                <w:lang w:val="en-ZA"/>
              </w:rPr>
              <w:t xml:space="preserve"> effectively applied within a learning environment as a means to provide better engagement with content whilst still being enjoyable to learners</w:t>
            </w:r>
            <w:r>
              <w:rPr>
                <w:rFonts w:cs="Arial"/>
                <w:sz w:val="22"/>
                <w:lang w:val="en-ZA"/>
              </w:rPr>
              <w:t>?</w:t>
            </w:r>
            <w:r w:rsidR="008F0B72">
              <w:rPr>
                <w:rFonts w:cs="Arial"/>
                <w:sz w:val="22"/>
                <w:lang w:val="en-ZA"/>
              </w:rPr>
              <w:t xml:space="preserve"> Thus, this study is conducted to determine if a digital serious game can perform better than conventional means of learning.</w:t>
            </w:r>
          </w:p>
        </w:tc>
      </w:tr>
    </w:tbl>
    <w:p w:rsidR="001221F6" w:rsidRPr="00526190" w:rsidRDefault="001221F6" w:rsidP="00526190">
      <w:pPr>
        <w:spacing w:after="0"/>
        <w:rPr>
          <w:rFonts w:cs="Arial"/>
          <w:sz w:val="24"/>
          <w:lang w:val="en-ZA"/>
        </w:rPr>
      </w:pPr>
      <w:r w:rsidRPr="00526190">
        <w:rPr>
          <w:rFonts w:cs="Arial"/>
          <w:sz w:val="22"/>
          <w:lang w:val="en-ZA"/>
        </w:rPr>
        <w:lastRenderedPageBreak/>
        <w:t xml:space="preserve">  </w:t>
      </w:r>
    </w:p>
    <w:p w:rsidR="00043300" w:rsidRPr="00497349" w:rsidRDefault="004D4D04" w:rsidP="00352E3E">
      <w:pPr>
        <w:pStyle w:val="Heading1"/>
        <w:spacing w:before="120"/>
        <w:rPr>
          <w:lang w:val="en-ZA"/>
        </w:rPr>
      </w:pPr>
      <w:r>
        <w:rPr>
          <w:lang w:val="en-ZA"/>
        </w:rPr>
        <w:t>Research aims and objectives</w:t>
      </w:r>
    </w:p>
    <w:p w:rsidR="001221F6" w:rsidRPr="00497349" w:rsidRDefault="004D4D04" w:rsidP="001221F6">
      <w:pPr>
        <w:rPr>
          <w:rFonts w:cs="Arial"/>
          <w:lang w:val="en-ZA"/>
        </w:rPr>
      </w:pPr>
      <w:r w:rsidRPr="00A80889">
        <w:rPr>
          <w:rFonts w:cs="Arial"/>
          <w:sz w:val="22"/>
          <w:lang w:val="en-ZA"/>
        </w:rPr>
        <w:t>Provide the different general as well as the specific aspects which will form part of the research.</w:t>
      </w:r>
    </w:p>
    <w:tbl>
      <w:tblPr>
        <w:tblStyle w:val="TableGrid"/>
        <w:tblW w:w="10173" w:type="dxa"/>
        <w:tblLook w:val="04A0" w:firstRow="1" w:lastRow="0" w:firstColumn="1" w:lastColumn="0" w:noHBand="0" w:noVBand="1"/>
      </w:tblPr>
      <w:tblGrid>
        <w:gridCol w:w="10173"/>
      </w:tblGrid>
      <w:tr w:rsidR="002D6BD4" w:rsidRPr="00497349" w:rsidTr="00B25C2C">
        <w:trPr>
          <w:trHeight w:val="1125"/>
        </w:trPr>
        <w:tc>
          <w:tcPr>
            <w:tcW w:w="10173" w:type="dxa"/>
          </w:tcPr>
          <w:p w:rsidR="002D6BD4" w:rsidRDefault="00A83051" w:rsidP="0070049D">
            <w:pPr>
              <w:spacing w:after="0" w:line="360" w:lineRule="auto"/>
              <w:rPr>
                <w:rFonts w:cs="Arial"/>
                <w:sz w:val="22"/>
                <w:lang w:val="en-ZA"/>
              </w:rPr>
            </w:pPr>
            <w:r w:rsidRPr="0070049D">
              <w:rPr>
                <w:rFonts w:cs="Arial"/>
                <w:sz w:val="22"/>
                <w:lang w:val="en-ZA"/>
              </w:rPr>
              <w:t xml:space="preserve">This study’s primary aim is to determine if games as a whole can effectively be applied </w:t>
            </w:r>
            <w:r w:rsidR="00AE34FF" w:rsidRPr="0070049D">
              <w:rPr>
                <w:rFonts w:cs="Arial"/>
                <w:sz w:val="22"/>
                <w:lang w:val="en-ZA"/>
              </w:rPr>
              <w:t>within a learning environment as a means to provide better engagement with content whilst still being enjoyable to learners. To reach this goal, an artefact in the form of a digital game will be developed that will involve specific sections which focus on other study’s research in addition to this one. With regards to this study, the artefact will employ various audio-visual stimuli in an attempt to determine if users retain specific information any better than traditional learning techniques.</w:t>
            </w:r>
          </w:p>
          <w:p w:rsidR="0070049D" w:rsidRPr="0070049D" w:rsidRDefault="0070049D" w:rsidP="0070049D">
            <w:pPr>
              <w:spacing w:after="0" w:line="360" w:lineRule="auto"/>
              <w:rPr>
                <w:rFonts w:cs="Arial"/>
                <w:sz w:val="22"/>
                <w:lang w:val="en-ZA"/>
              </w:rPr>
            </w:pPr>
          </w:p>
          <w:p w:rsidR="00AE34FF" w:rsidRPr="0070049D" w:rsidRDefault="00AE34FF" w:rsidP="0070049D">
            <w:pPr>
              <w:spacing w:after="0" w:line="360" w:lineRule="auto"/>
              <w:rPr>
                <w:rFonts w:cs="Arial"/>
                <w:sz w:val="22"/>
                <w:lang w:val="en-ZA"/>
              </w:rPr>
            </w:pPr>
            <w:r w:rsidRPr="0070049D">
              <w:rPr>
                <w:rFonts w:cs="Arial"/>
                <w:sz w:val="22"/>
                <w:lang w:val="en-ZA"/>
              </w:rPr>
              <w:t>To effectively reach the aforementioned aim, the following secondary objectives will have to be met:</w:t>
            </w:r>
          </w:p>
          <w:p w:rsidR="00AE34FF" w:rsidRPr="0070049D" w:rsidRDefault="00AE34FF" w:rsidP="0070049D">
            <w:pPr>
              <w:pStyle w:val="ListParagraph"/>
              <w:numPr>
                <w:ilvl w:val="0"/>
                <w:numId w:val="43"/>
              </w:numPr>
              <w:spacing w:after="0" w:line="360" w:lineRule="auto"/>
              <w:rPr>
                <w:rFonts w:cs="Arial"/>
                <w:sz w:val="22"/>
                <w:lang w:val="en-ZA"/>
              </w:rPr>
            </w:pPr>
            <w:r w:rsidRPr="0070049D">
              <w:rPr>
                <w:rFonts w:cs="Arial"/>
                <w:sz w:val="22"/>
                <w:lang w:val="en-ZA"/>
              </w:rPr>
              <w:t>A literature study will need to be performed with a focus on:</w:t>
            </w:r>
          </w:p>
          <w:p w:rsidR="00AE34FF" w:rsidRPr="0070049D" w:rsidRDefault="00B25C2C" w:rsidP="0070049D">
            <w:pPr>
              <w:pStyle w:val="ListParagraph"/>
              <w:numPr>
                <w:ilvl w:val="1"/>
                <w:numId w:val="43"/>
              </w:numPr>
              <w:spacing w:after="0" w:line="360" w:lineRule="auto"/>
              <w:rPr>
                <w:rFonts w:cs="Arial"/>
                <w:sz w:val="22"/>
                <w:lang w:val="en-ZA"/>
              </w:rPr>
            </w:pPr>
            <w:r w:rsidRPr="0070049D">
              <w:rPr>
                <w:rFonts w:cs="Arial"/>
                <w:sz w:val="22"/>
                <w:lang w:val="en-ZA"/>
              </w:rPr>
              <w:t>Ludology, narratology and simulation;</w:t>
            </w:r>
          </w:p>
          <w:p w:rsidR="00AE34FF" w:rsidRPr="0070049D" w:rsidRDefault="00AE34FF" w:rsidP="0070049D">
            <w:pPr>
              <w:pStyle w:val="ListParagraph"/>
              <w:numPr>
                <w:ilvl w:val="1"/>
                <w:numId w:val="43"/>
              </w:numPr>
              <w:spacing w:after="0" w:line="360" w:lineRule="auto"/>
              <w:rPr>
                <w:rFonts w:cs="Arial"/>
                <w:sz w:val="22"/>
                <w:lang w:val="en-ZA"/>
              </w:rPr>
            </w:pPr>
            <w:r w:rsidRPr="0070049D">
              <w:rPr>
                <w:rFonts w:cs="Arial"/>
                <w:sz w:val="22"/>
                <w:lang w:val="en-ZA"/>
              </w:rPr>
              <w:t>The effects of games, both digital and analogue, in early development</w:t>
            </w:r>
            <w:r w:rsidR="00B25C2C" w:rsidRPr="0070049D">
              <w:rPr>
                <w:rFonts w:cs="Arial"/>
                <w:sz w:val="22"/>
                <w:lang w:val="en-ZA"/>
              </w:rPr>
              <w:t>;</w:t>
            </w:r>
          </w:p>
          <w:p w:rsidR="00B25C2C" w:rsidRDefault="00B25C2C" w:rsidP="00433B84">
            <w:pPr>
              <w:pStyle w:val="ListParagraph"/>
              <w:numPr>
                <w:ilvl w:val="1"/>
                <w:numId w:val="43"/>
              </w:numPr>
              <w:spacing w:after="0" w:line="360" w:lineRule="auto"/>
              <w:rPr>
                <w:rFonts w:cs="Arial"/>
                <w:sz w:val="22"/>
                <w:lang w:val="en-ZA"/>
              </w:rPr>
            </w:pPr>
            <w:r w:rsidRPr="0070049D">
              <w:rPr>
                <w:rFonts w:cs="Arial"/>
                <w:sz w:val="22"/>
                <w:lang w:val="en-ZA"/>
              </w:rPr>
              <w:t>The effects of games in other stages of life;</w:t>
            </w:r>
          </w:p>
          <w:p w:rsidR="00433B84" w:rsidRPr="0070049D" w:rsidRDefault="00433B84" w:rsidP="00433B84">
            <w:pPr>
              <w:pStyle w:val="ListParagraph"/>
              <w:numPr>
                <w:ilvl w:val="1"/>
                <w:numId w:val="43"/>
              </w:numPr>
              <w:spacing w:after="0" w:line="360" w:lineRule="auto"/>
              <w:rPr>
                <w:rFonts w:cs="Arial"/>
                <w:sz w:val="22"/>
                <w:lang w:val="en-ZA"/>
              </w:rPr>
            </w:pPr>
            <w:r>
              <w:rPr>
                <w:rFonts w:cs="Arial"/>
                <w:sz w:val="22"/>
                <w:lang w:val="en-ZA"/>
              </w:rPr>
              <w:t>Best games for learning</w:t>
            </w:r>
          </w:p>
          <w:p w:rsidR="00B25C2C" w:rsidRPr="0070049D" w:rsidRDefault="00B25C2C" w:rsidP="002C5EBF">
            <w:pPr>
              <w:pStyle w:val="ListParagraph"/>
              <w:numPr>
                <w:ilvl w:val="1"/>
                <w:numId w:val="43"/>
              </w:numPr>
              <w:spacing w:after="0" w:line="360" w:lineRule="auto"/>
              <w:rPr>
                <w:rFonts w:cs="Arial"/>
                <w:sz w:val="22"/>
                <w:lang w:val="en-ZA"/>
              </w:rPr>
            </w:pPr>
            <w:r w:rsidRPr="0070049D">
              <w:rPr>
                <w:rFonts w:cs="Arial"/>
                <w:sz w:val="22"/>
                <w:lang w:val="en-ZA"/>
              </w:rPr>
              <w:t>Previous attempts to integrate game use in learning;</w:t>
            </w:r>
          </w:p>
          <w:p w:rsidR="00B25C2C" w:rsidRPr="0070049D" w:rsidRDefault="00B25C2C" w:rsidP="0070049D">
            <w:pPr>
              <w:pStyle w:val="ListParagraph"/>
              <w:numPr>
                <w:ilvl w:val="0"/>
                <w:numId w:val="43"/>
              </w:numPr>
              <w:spacing w:after="0" w:line="360" w:lineRule="auto"/>
              <w:rPr>
                <w:rFonts w:cs="Arial"/>
                <w:sz w:val="22"/>
                <w:lang w:val="en-ZA"/>
              </w:rPr>
            </w:pPr>
            <w:r w:rsidRPr="0070049D">
              <w:rPr>
                <w:rFonts w:cs="Arial"/>
                <w:sz w:val="22"/>
                <w:lang w:val="en-ZA"/>
              </w:rPr>
              <w:t>Collect examples of games that employ some form of teaching</w:t>
            </w:r>
          </w:p>
          <w:p w:rsidR="00B25C2C" w:rsidRPr="0070049D" w:rsidRDefault="00B25C2C" w:rsidP="0070049D">
            <w:pPr>
              <w:pStyle w:val="ListParagraph"/>
              <w:numPr>
                <w:ilvl w:val="0"/>
                <w:numId w:val="43"/>
              </w:numPr>
              <w:spacing w:after="0" w:line="360" w:lineRule="auto"/>
              <w:rPr>
                <w:rFonts w:cs="Arial"/>
                <w:sz w:val="22"/>
                <w:lang w:val="en-ZA"/>
              </w:rPr>
            </w:pPr>
            <w:r w:rsidRPr="0070049D">
              <w:rPr>
                <w:rFonts w:cs="Arial"/>
                <w:sz w:val="22"/>
                <w:lang w:val="en-ZA"/>
              </w:rPr>
              <w:t xml:space="preserve">Create an artefact </w:t>
            </w:r>
            <w:r w:rsidR="005E05B0" w:rsidRPr="0070049D">
              <w:rPr>
                <w:rFonts w:cs="Arial"/>
                <w:sz w:val="22"/>
                <w:lang w:val="en-ZA"/>
              </w:rPr>
              <w:t>similar to a digital game that can be played</w:t>
            </w:r>
          </w:p>
          <w:p w:rsidR="002D6BD4" w:rsidRPr="00497349" w:rsidRDefault="005E05B0" w:rsidP="008F0B72">
            <w:pPr>
              <w:pStyle w:val="ListParagraph"/>
              <w:numPr>
                <w:ilvl w:val="0"/>
                <w:numId w:val="43"/>
              </w:numPr>
              <w:spacing w:after="0" w:line="360" w:lineRule="auto"/>
              <w:rPr>
                <w:rFonts w:cs="Arial"/>
                <w:lang w:val="en-ZA"/>
              </w:rPr>
            </w:pPr>
            <w:r w:rsidRPr="008F0B72">
              <w:rPr>
                <w:rFonts w:cs="Arial"/>
                <w:sz w:val="22"/>
                <w:lang w:val="en-ZA"/>
              </w:rPr>
              <w:t>Create a specific scene</w:t>
            </w:r>
            <w:r w:rsidR="0070049D" w:rsidRPr="008F0B72">
              <w:rPr>
                <w:rFonts w:cs="Arial"/>
                <w:sz w:val="22"/>
                <w:lang w:val="en-ZA"/>
              </w:rPr>
              <w:t>/level</w:t>
            </w:r>
            <w:r w:rsidRPr="008F0B72">
              <w:rPr>
                <w:rFonts w:cs="Arial"/>
                <w:sz w:val="22"/>
                <w:lang w:val="en-ZA"/>
              </w:rPr>
              <w:t xml:space="preserve"> within the aforementioned artefact that specialises on delivering information through various audio-visual stimuli</w:t>
            </w:r>
            <w:r w:rsidR="0070049D" w:rsidRPr="008F0B72">
              <w:rPr>
                <w:rFonts w:cs="Arial"/>
                <w:sz w:val="22"/>
                <w:lang w:val="en-ZA"/>
              </w:rPr>
              <w:t xml:space="preserve"> that can be used to gauge the effectiveness </w:t>
            </w:r>
            <w:r w:rsidR="008F0B72" w:rsidRPr="008F0B72">
              <w:rPr>
                <w:rFonts w:cs="Arial"/>
                <w:sz w:val="22"/>
                <w:lang w:val="en-ZA"/>
              </w:rPr>
              <w:t>of a game as a mode of learning.</w:t>
            </w:r>
          </w:p>
        </w:tc>
      </w:tr>
    </w:tbl>
    <w:p w:rsidR="004C5804" w:rsidRPr="00497349" w:rsidRDefault="004D4D04" w:rsidP="004C5804">
      <w:pPr>
        <w:pStyle w:val="Heading1"/>
        <w:rPr>
          <w:lang w:val="en-ZA"/>
        </w:rPr>
      </w:pPr>
      <w:r>
        <w:rPr>
          <w:lang w:val="en-ZA"/>
        </w:rPr>
        <w:lastRenderedPageBreak/>
        <w:t>Basic hypothesis (where applicable)</w:t>
      </w:r>
    </w:p>
    <w:tbl>
      <w:tblPr>
        <w:tblStyle w:val="TableGrid"/>
        <w:tblW w:w="10173" w:type="dxa"/>
        <w:tblLook w:val="04A0" w:firstRow="1" w:lastRow="0" w:firstColumn="1" w:lastColumn="0" w:noHBand="0" w:noVBand="1"/>
      </w:tblPr>
      <w:tblGrid>
        <w:gridCol w:w="10173"/>
      </w:tblGrid>
      <w:tr w:rsidR="002D6BD4" w:rsidRPr="00497349" w:rsidTr="002D6BD4">
        <w:tc>
          <w:tcPr>
            <w:tcW w:w="10173" w:type="dxa"/>
          </w:tcPr>
          <w:p w:rsidR="002D6BD4" w:rsidRPr="00497349" w:rsidRDefault="00422723" w:rsidP="00A80889">
            <w:pPr>
              <w:spacing w:after="0" w:line="360" w:lineRule="auto"/>
              <w:rPr>
                <w:rFonts w:cs="Arial"/>
                <w:lang w:val="en-ZA"/>
              </w:rPr>
            </w:pPr>
            <w:r w:rsidRPr="00A80889">
              <w:rPr>
                <w:rFonts w:cs="Arial"/>
                <w:sz w:val="22"/>
                <w:lang w:val="en-ZA"/>
              </w:rPr>
              <w:t>N/A</w:t>
            </w:r>
          </w:p>
        </w:tc>
      </w:tr>
    </w:tbl>
    <w:p w:rsidR="004C5804" w:rsidRPr="00497349" w:rsidRDefault="004D4D04" w:rsidP="004C5804">
      <w:pPr>
        <w:pStyle w:val="Heading1"/>
        <w:rPr>
          <w:lang w:val="en-ZA"/>
        </w:rPr>
      </w:pPr>
      <w:r>
        <w:rPr>
          <w:lang w:val="en-ZA"/>
        </w:rPr>
        <w:t>Method of investigation</w:t>
      </w:r>
    </w:p>
    <w:p w:rsidR="004C5804" w:rsidRPr="00497349" w:rsidRDefault="004D4D04" w:rsidP="004C5804">
      <w:pPr>
        <w:pStyle w:val="Heading2"/>
        <w:rPr>
          <w:lang w:val="en-ZA"/>
        </w:rPr>
      </w:pPr>
      <w:r>
        <w:rPr>
          <w:lang w:val="en-ZA"/>
        </w:rPr>
        <w:t>Literature study</w:t>
      </w:r>
    </w:p>
    <w:p w:rsidR="004C5804" w:rsidRPr="00BF0240" w:rsidRDefault="003D215C" w:rsidP="004C5804">
      <w:pPr>
        <w:rPr>
          <w:rFonts w:cs="Arial"/>
          <w:sz w:val="22"/>
          <w:lang w:val="en-ZA"/>
        </w:rPr>
      </w:pPr>
      <w:r w:rsidRPr="00BF0240">
        <w:rPr>
          <w:rFonts w:cs="Arial"/>
          <w:sz w:val="22"/>
          <w:lang w:val="en-ZA"/>
        </w:rPr>
        <w:t>Provide an indication only of which literature will be used in the study with a few key references. A summary of the literature is not required here.</w:t>
      </w:r>
      <w:r w:rsidR="004D4D04" w:rsidRPr="00BF0240">
        <w:rPr>
          <w:rFonts w:cs="Arial"/>
          <w:sz w:val="22"/>
          <w:lang w:val="en-ZA"/>
        </w:rPr>
        <w:t xml:space="preserve"> </w:t>
      </w:r>
    </w:p>
    <w:tbl>
      <w:tblPr>
        <w:tblStyle w:val="TableGrid"/>
        <w:tblW w:w="10173" w:type="dxa"/>
        <w:tblLook w:val="04A0" w:firstRow="1" w:lastRow="0" w:firstColumn="1" w:lastColumn="0" w:noHBand="0" w:noVBand="1"/>
      </w:tblPr>
      <w:tblGrid>
        <w:gridCol w:w="10173"/>
      </w:tblGrid>
      <w:tr w:rsidR="002D6BD4" w:rsidRPr="00497349" w:rsidTr="0052025B">
        <w:tc>
          <w:tcPr>
            <w:tcW w:w="10173" w:type="dxa"/>
          </w:tcPr>
          <w:p w:rsidR="00324DB5" w:rsidRPr="004B5B76" w:rsidRDefault="00507E23" w:rsidP="004B5B76">
            <w:pPr>
              <w:spacing w:after="0" w:line="360" w:lineRule="auto"/>
              <w:rPr>
                <w:rFonts w:cs="Arial"/>
                <w:sz w:val="22"/>
                <w:szCs w:val="22"/>
                <w:lang w:val="en-ZA"/>
              </w:rPr>
            </w:pPr>
            <w:r w:rsidRPr="004B5B76">
              <w:rPr>
                <w:rFonts w:cs="Arial"/>
                <w:sz w:val="22"/>
                <w:szCs w:val="22"/>
                <w:lang w:val="en-ZA"/>
              </w:rPr>
              <w:t>The following areas of study and literature will be researched for this study:</w:t>
            </w:r>
          </w:p>
          <w:p w:rsidR="00507E23" w:rsidRPr="004B5B76" w:rsidRDefault="00507E23" w:rsidP="004B5B76">
            <w:pPr>
              <w:spacing w:after="0" w:line="360" w:lineRule="auto"/>
              <w:rPr>
                <w:rFonts w:cs="Arial"/>
                <w:b/>
                <w:sz w:val="22"/>
                <w:szCs w:val="22"/>
                <w:lang w:val="en-ZA"/>
              </w:rPr>
            </w:pPr>
            <w:r w:rsidRPr="004B5B76">
              <w:rPr>
                <w:rFonts w:cs="Arial"/>
                <w:b/>
                <w:sz w:val="22"/>
                <w:szCs w:val="22"/>
                <w:lang w:val="en-ZA"/>
              </w:rPr>
              <w:t>Impact of Games in Early Development</w:t>
            </w:r>
          </w:p>
          <w:p w:rsidR="00507E23" w:rsidRPr="004B5B76" w:rsidRDefault="00D7124F" w:rsidP="004B5B76">
            <w:pPr>
              <w:pStyle w:val="ListParagraph"/>
              <w:numPr>
                <w:ilvl w:val="0"/>
                <w:numId w:val="44"/>
              </w:numPr>
              <w:spacing w:after="0" w:line="360" w:lineRule="auto"/>
              <w:jc w:val="left"/>
              <w:rPr>
                <w:rStyle w:val="fontstyle01"/>
                <w:rFonts w:ascii="Arial" w:hAnsi="Arial" w:cs="Arial"/>
                <w:b w:val="0"/>
                <w:sz w:val="22"/>
                <w:szCs w:val="22"/>
              </w:rPr>
            </w:pPr>
            <w:r w:rsidRPr="004B5B76">
              <w:rPr>
                <w:rStyle w:val="fontstyle01"/>
                <w:rFonts w:ascii="Arial" w:hAnsi="Arial" w:cs="Arial"/>
                <w:b w:val="0"/>
                <w:sz w:val="22"/>
                <w:szCs w:val="22"/>
              </w:rPr>
              <w:t>The Effect of Adventure Video Games on The Development of</w:t>
            </w:r>
            <w:r w:rsidRPr="004B5B76">
              <w:rPr>
                <w:rFonts w:cs="Arial"/>
                <w:bCs/>
                <w:color w:val="000000"/>
                <w:sz w:val="22"/>
                <w:szCs w:val="22"/>
              </w:rPr>
              <w:t xml:space="preserve"> </w:t>
            </w:r>
            <w:r w:rsidR="004B5B76">
              <w:rPr>
                <w:rStyle w:val="fontstyle01"/>
                <w:rFonts w:ascii="Arial" w:hAnsi="Arial" w:cs="Arial"/>
                <w:b w:val="0"/>
                <w:sz w:val="22"/>
                <w:szCs w:val="22"/>
              </w:rPr>
              <w:t xml:space="preserve">Student’s Character and </w:t>
            </w:r>
            <w:r w:rsidRPr="004B5B76">
              <w:rPr>
                <w:rStyle w:val="fontstyle01"/>
                <w:rFonts w:ascii="Arial" w:hAnsi="Arial" w:cs="Arial"/>
                <w:b w:val="0"/>
                <w:sz w:val="22"/>
                <w:szCs w:val="22"/>
              </w:rPr>
              <w:t>Behavior (</w:t>
            </w:r>
            <w:r w:rsidRPr="004B5B76">
              <w:rPr>
                <w:rFonts w:cs="Arial"/>
                <w:bCs/>
                <w:color w:val="000000"/>
                <w:sz w:val="22"/>
                <w:szCs w:val="22"/>
              </w:rPr>
              <w:t>Kristiadi, Hasanudin, Sutrisno and Suwarto, 2019</w:t>
            </w:r>
            <w:r w:rsidRPr="004B5B76">
              <w:rPr>
                <w:rStyle w:val="fontstyle01"/>
                <w:rFonts w:ascii="Arial" w:hAnsi="Arial" w:cs="Arial"/>
                <w:b w:val="0"/>
                <w:sz w:val="22"/>
                <w:szCs w:val="22"/>
              </w:rPr>
              <w:t>)</w:t>
            </w:r>
          </w:p>
          <w:p w:rsidR="00D7124F" w:rsidRPr="004B5B76" w:rsidRDefault="00D7124F" w:rsidP="004B5B76">
            <w:pPr>
              <w:pStyle w:val="ListParagraph"/>
              <w:numPr>
                <w:ilvl w:val="0"/>
                <w:numId w:val="44"/>
              </w:numPr>
              <w:spacing w:after="0" w:line="360" w:lineRule="auto"/>
              <w:jc w:val="left"/>
              <w:rPr>
                <w:rFonts w:cs="Arial"/>
                <w:sz w:val="22"/>
                <w:szCs w:val="22"/>
              </w:rPr>
            </w:pPr>
            <w:r w:rsidRPr="004B5B76">
              <w:rPr>
                <w:rFonts w:cs="Arial"/>
                <w:color w:val="000000"/>
                <w:sz w:val="22"/>
                <w:szCs w:val="22"/>
              </w:rPr>
              <w:t>The best game in the world: Exploring young children’s</w:t>
            </w:r>
            <w:r w:rsidR="004B5B76">
              <w:rPr>
                <w:rFonts w:cs="Arial"/>
                <w:color w:val="000000"/>
                <w:sz w:val="22"/>
                <w:szCs w:val="22"/>
              </w:rPr>
              <w:t xml:space="preserve"> </w:t>
            </w:r>
            <w:r w:rsidRPr="004B5B76">
              <w:rPr>
                <w:rFonts w:cs="Arial"/>
                <w:color w:val="000000"/>
                <w:sz w:val="22"/>
                <w:szCs w:val="22"/>
              </w:rPr>
              <w:t>digital game -related meaning-making via design activity (</w:t>
            </w:r>
            <w:r w:rsidRPr="004B5B76">
              <w:rPr>
                <w:rFonts w:cs="Arial"/>
                <w:sz w:val="22"/>
                <w:szCs w:val="22"/>
              </w:rPr>
              <w:t>Mertala &amp; Meriläinen, 2019</w:t>
            </w:r>
            <w:r w:rsidRPr="004B5B76">
              <w:rPr>
                <w:rFonts w:cs="Arial"/>
                <w:color w:val="000000"/>
                <w:sz w:val="22"/>
                <w:szCs w:val="22"/>
              </w:rPr>
              <w:t>)</w:t>
            </w:r>
          </w:p>
          <w:p w:rsidR="00324DB5" w:rsidRPr="004B5B76" w:rsidRDefault="00324DB5" w:rsidP="004B5B76">
            <w:pPr>
              <w:spacing w:after="0" w:line="360" w:lineRule="auto"/>
              <w:rPr>
                <w:rFonts w:cs="Arial"/>
                <w:sz w:val="22"/>
                <w:szCs w:val="22"/>
                <w:lang w:val="en-ZA"/>
              </w:rPr>
            </w:pPr>
          </w:p>
          <w:p w:rsidR="00507E23" w:rsidRPr="00C7193D" w:rsidRDefault="00507E23" w:rsidP="00C7193D">
            <w:pPr>
              <w:spacing w:after="0" w:line="360" w:lineRule="auto"/>
              <w:rPr>
                <w:rFonts w:cs="Arial"/>
                <w:b/>
                <w:sz w:val="22"/>
                <w:szCs w:val="22"/>
                <w:lang w:val="en-ZA"/>
              </w:rPr>
            </w:pPr>
            <w:r w:rsidRPr="00C7193D">
              <w:rPr>
                <w:rFonts w:cs="Arial"/>
                <w:b/>
                <w:sz w:val="22"/>
                <w:szCs w:val="22"/>
                <w:lang w:val="en-ZA"/>
              </w:rPr>
              <w:t>Effects of Games in General</w:t>
            </w:r>
          </w:p>
          <w:p w:rsidR="00507E23" w:rsidRPr="00C7193D" w:rsidRDefault="00C7193D" w:rsidP="00C7193D">
            <w:pPr>
              <w:pStyle w:val="ListParagraph"/>
              <w:numPr>
                <w:ilvl w:val="0"/>
                <w:numId w:val="44"/>
              </w:numPr>
              <w:spacing w:after="0" w:line="360" w:lineRule="auto"/>
              <w:jc w:val="left"/>
              <w:rPr>
                <w:rFonts w:cs="Arial"/>
                <w:color w:val="242021"/>
                <w:sz w:val="22"/>
                <w:szCs w:val="22"/>
              </w:rPr>
            </w:pPr>
            <w:r w:rsidRPr="00C7193D">
              <w:rPr>
                <w:rFonts w:cs="Arial"/>
                <w:color w:val="242021"/>
                <w:sz w:val="22"/>
                <w:szCs w:val="22"/>
              </w:rPr>
              <w:t>A Meta-Analysis of the Cognitive and Motivational Effects of Serious Games (</w:t>
            </w:r>
            <w:r w:rsidRPr="00C7193D">
              <w:rPr>
                <w:rFonts w:cs="Arial"/>
                <w:sz w:val="22"/>
                <w:szCs w:val="22"/>
              </w:rPr>
              <w:t>Wouters , Van Nimwegen, Van Oostendorp and Van der Spek, 2012</w:t>
            </w:r>
            <w:r w:rsidRPr="00C7193D">
              <w:rPr>
                <w:rFonts w:cs="Arial"/>
                <w:color w:val="242021"/>
                <w:sz w:val="22"/>
                <w:szCs w:val="22"/>
              </w:rPr>
              <w:t>)</w:t>
            </w:r>
          </w:p>
          <w:p w:rsidR="00C7193D" w:rsidRPr="00C7193D" w:rsidRDefault="00C7193D" w:rsidP="00C7193D">
            <w:pPr>
              <w:pStyle w:val="ListParagraph"/>
              <w:numPr>
                <w:ilvl w:val="0"/>
                <w:numId w:val="44"/>
              </w:numPr>
              <w:spacing w:after="0" w:line="360" w:lineRule="auto"/>
              <w:jc w:val="left"/>
              <w:rPr>
                <w:rFonts w:cs="Arial"/>
                <w:sz w:val="22"/>
                <w:szCs w:val="22"/>
                <w:lang w:val="en-ZA"/>
              </w:rPr>
            </w:pPr>
            <w:r w:rsidRPr="00C7193D">
              <w:rPr>
                <w:rFonts w:cs="Arial"/>
                <w:bCs/>
                <w:color w:val="000000"/>
                <w:sz w:val="22"/>
                <w:szCs w:val="22"/>
              </w:rPr>
              <w:t>Extensive childhood experience with Pokémon suggests eccentricity drives organization of visual cortex (Gomez</w:t>
            </w:r>
            <w:r w:rsidRPr="00C7193D">
              <w:rPr>
                <w:rFonts w:cs="Arial"/>
                <w:color w:val="000000"/>
                <w:sz w:val="22"/>
                <w:szCs w:val="22"/>
              </w:rPr>
              <w:t xml:space="preserve">, </w:t>
            </w:r>
            <w:r w:rsidRPr="00C7193D">
              <w:rPr>
                <w:rFonts w:cs="Arial"/>
                <w:bCs/>
                <w:color w:val="000000"/>
                <w:sz w:val="22"/>
                <w:szCs w:val="22"/>
              </w:rPr>
              <w:t>Barnett</w:t>
            </w:r>
            <w:r w:rsidRPr="00C7193D">
              <w:rPr>
                <w:rFonts w:cs="Arial"/>
                <w:color w:val="000000"/>
                <w:sz w:val="22"/>
                <w:szCs w:val="22"/>
              </w:rPr>
              <w:t xml:space="preserve">, </w:t>
            </w:r>
            <w:r w:rsidRPr="00C7193D">
              <w:rPr>
                <w:rFonts w:cs="Arial"/>
                <w:bCs/>
                <w:color w:val="000000"/>
                <w:sz w:val="22"/>
                <w:szCs w:val="22"/>
              </w:rPr>
              <w:t>Grill-Spector, 2019)</w:t>
            </w:r>
          </w:p>
          <w:p w:rsidR="00324DB5" w:rsidRPr="004B5B76" w:rsidRDefault="00324DB5" w:rsidP="004B5B76">
            <w:pPr>
              <w:spacing w:after="0" w:line="360" w:lineRule="auto"/>
              <w:rPr>
                <w:rFonts w:cs="Arial"/>
                <w:sz w:val="22"/>
                <w:szCs w:val="22"/>
                <w:lang w:val="en-ZA"/>
              </w:rPr>
            </w:pPr>
          </w:p>
          <w:p w:rsidR="00507E23" w:rsidRDefault="00433B84" w:rsidP="004B5B76">
            <w:pPr>
              <w:spacing w:after="0" w:line="360" w:lineRule="auto"/>
              <w:rPr>
                <w:rFonts w:cs="Arial"/>
                <w:b/>
                <w:sz w:val="22"/>
                <w:szCs w:val="22"/>
                <w:lang w:val="en-ZA"/>
              </w:rPr>
            </w:pPr>
            <w:r>
              <w:rPr>
                <w:rFonts w:cs="Arial"/>
                <w:b/>
                <w:sz w:val="22"/>
                <w:szCs w:val="22"/>
                <w:lang w:val="en-ZA"/>
              </w:rPr>
              <w:t>Games Best Suited for Education</w:t>
            </w:r>
          </w:p>
          <w:p w:rsidR="00507E23" w:rsidRPr="00433B84" w:rsidRDefault="00433B84" w:rsidP="00433B84">
            <w:pPr>
              <w:pStyle w:val="ListParagraph"/>
              <w:numPr>
                <w:ilvl w:val="0"/>
                <w:numId w:val="46"/>
              </w:numPr>
              <w:spacing w:after="0" w:line="360" w:lineRule="auto"/>
              <w:rPr>
                <w:rFonts w:cs="Arial"/>
                <w:sz w:val="22"/>
                <w:szCs w:val="22"/>
                <w:lang w:val="en-ZA"/>
              </w:rPr>
            </w:pPr>
            <w:r w:rsidRPr="00433B84">
              <w:rPr>
                <w:rFonts w:cs="Arial"/>
                <w:sz w:val="22"/>
                <w:szCs w:val="22"/>
                <w:lang w:val="en-ZA"/>
              </w:rPr>
              <w:t>Ludology from Representation to Simulation (Frasca, 2002)</w:t>
            </w:r>
          </w:p>
          <w:p w:rsidR="00324DB5" w:rsidRPr="00433B84" w:rsidRDefault="00433B84" w:rsidP="00433B84">
            <w:pPr>
              <w:pStyle w:val="ListParagraph"/>
              <w:numPr>
                <w:ilvl w:val="0"/>
                <w:numId w:val="46"/>
              </w:numPr>
              <w:spacing w:after="0" w:line="360" w:lineRule="auto"/>
              <w:rPr>
                <w:rFonts w:cs="Arial"/>
                <w:sz w:val="22"/>
                <w:szCs w:val="22"/>
                <w:lang w:val="en-ZA"/>
              </w:rPr>
            </w:pPr>
            <w:r w:rsidRPr="00433B84">
              <w:rPr>
                <w:rFonts w:cs="Arial"/>
                <w:sz w:val="22"/>
                <w:szCs w:val="22"/>
                <w:lang w:val="en-ZA"/>
              </w:rPr>
              <w:t>Simulation versus narrative: Introduction to Ludology (Frasca, 2013)</w:t>
            </w:r>
          </w:p>
          <w:p w:rsidR="00433B84" w:rsidRPr="004B5B76" w:rsidRDefault="00433B84" w:rsidP="004B5B76">
            <w:pPr>
              <w:spacing w:after="0" w:line="360" w:lineRule="auto"/>
              <w:rPr>
                <w:rFonts w:cs="Arial"/>
                <w:sz w:val="22"/>
                <w:szCs w:val="22"/>
                <w:lang w:val="en-ZA"/>
              </w:rPr>
            </w:pPr>
          </w:p>
          <w:p w:rsidR="0052025B" w:rsidRPr="004B5B76" w:rsidRDefault="00507E23" w:rsidP="004B5B76">
            <w:pPr>
              <w:spacing w:after="0" w:line="360" w:lineRule="auto"/>
              <w:rPr>
                <w:rFonts w:cs="Arial"/>
                <w:b/>
                <w:sz w:val="22"/>
                <w:szCs w:val="22"/>
                <w:lang w:val="en-ZA"/>
              </w:rPr>
            </w:pPr>
            <w:r w:rsidRPr="004B5B76">
              <w:rPr>
                <w:rFonts w:cs="Arial"/>
                <w:b/>
                <w:sz w:val="22"/>
                <w:szCs w:val="22"/>
                <w:lang w:val="en-ZA"/>
              </w:rPr>
              <w:t>The Use of Games in Learning</w:t>
            </w:r>
          </w:p>
          <w:p w:rsidR="00507E23" w:rsidRPr="004B5B76" w:rsidRDefault="00D7124F" w:rsidP="004B5B76">
            <w:pPr>
              <w:pStyle w:val="ListParagraph"/>
              <w:numPr>
                <w:ilvl w:val="0"/>
                <w:numId w:val="45"/>
              </w:numPr>
              <w:spacing w:line="360" w:lineRule="auto"/>
              <w:jc w:val="left"/>
              <w:rPr>
                <w:rFonts w:cs="Arial"/>
                <w:sz w:val="22"/>
                <w:szCs w:val="22"/>
              </w:rPr>
            </w:pPr>
            <w:r w:rsidRPr="004B5B76">
              <w:rPr>
                <w:rFonts w:cs="Arial"/>
                <w:sz w:val="22"/>
                <w:szCs w:val="22"/>
              </w:rPr>
              <w:t>Computer Games in Education (Mayer, 2019)</w:t>
            </w:r>
          </w:p>
          <w:p w:rsidR="004B5B76" w:rsidRPr="004B5B76" w:rsidRDefault="00D7124F" w:rsidP="004B5B76">
            <w:pPr>
              <w:pStyle w:val="ListParagraph"/>
              <w:numPr>
                <w:ilvl w:val="0"/>
                <w:numId w:val="45"/>
              </w:numPr>
              <w:spacing w:line="360" w:lineRule="auto"/>
              <w:jc w:val="left"/>
              <w:rPr>
                <w:rFonts w:cs="Arial"/>
                <w:sz w:val="22"/>
                <w:szCs w:val="22"/>
                <w:lang w:val="en-ZA"/>
              </w:rPr>
            </w:pPr>
            <w:r w:rsidRPr="004B5B76">
              <w:rPr>
                <w:rFonts w:cs="Arial"/>
                <w:sz w:val="22"/>
                <w:szCs w:val="22"/>
              </w:rPr>
              <w:t>Learning by Teaching versus Learning by Doing: Knowledge Exchange in Organic Agent Systems (Fisch, Janicke, Kalkowski and Sick, 2009)</w:t>
            </w:r>
          </w:p>
          <w:p w:rsidR="004B5B76" w:rsidRPr="004B5B76" w:rsidRDefault="004B5B76" w:rsidP="004B5B76">
            <w:pPr>
              <w:pStyle w:val="ListParagraph"/>
              <w:numPr>
                <w:ilvl w:val="0"/>
                <w:numId w:val="45"/>
              </w:numPr>
              <w:spacing w:line="360" w:lineRule="auto"/>
              <w:jc w:val="left"/>
              <w:rPr>
                <w:rFonts w:cs="Arial"/>
                <w:sz w:val="24"/>
                <w:szCs w:val="24"/>
                <w:lang w:val="en-ZA"/>
              </w:rPr>
            </w:pPr>
            <w:r w:rsidRPr="004B5B76">
              <w:rPr>
                <w:rFonts w:cs="Arial"/>
                <w:bCs/>
                <w:color w:val="000000"/>
                <w:sz w:val="22"/>
                <w:szCs w:val="22"/>
              </w:rPr>
              <w:t>Serious Games for education and training (</w:t>
            </w:r>
            <w:r w:rsidRPr="004B5B76">
              <w:rPr>
                <w:rFonts w:cs="Arial"/>
                <w:color w:val="000000"/>
                <w:sz w:val="22"/>
                <w:szCs w:val="22"/>
              </w:rPr>
              <w:t>De Gloria, Bellotti, Berta, Lavagnino, 2014)</w:t>
            </w:r>
          </w:p>
        </w:tc>
      </w:tr>
    </w:tbl>
    <w:p w:rsidR="00125BC1" w:rsidRPr="00497349" w:rsidRDefault="00AB38D5" w:rsidP="00125BC1">
      <w:pPr>
        <w:pStyle w:val="Heading2"/>
        <w:rPr>
          <w:lang w:val="en-ZA"/>
        </w:rPr>
      </w:pPr>
      <w:r>
        <w:rPr>
          <w:lang w:val="en-ZA"/>
        </w:rPr>
        <w:t>Methods of</w:t>
      </w:r>
      <w:r w:rsidR="004D4D04">
        <w:rPr>
          <w:lang w:val="en-ZA"/>
        </w:rPr>
        <w:t xml:space="preserve"> investigation </w:t>
      </w:r>
    </w:p>
    <w:p w:rsidR="00125BC1" w:rsidRPr="00BF0240" w:rsidRDefault="005F3DB0" w:rsidP="00125BC1">
      <w:pPr>
        <w:rPr>
          <w:rFonts w:cs="Arial"/>
          <w:sz w:val="22"/>
          <w:lang w:val="en-ZA"/>
        </w:rPr>
      </w:pPr>
      <w:r w:rsidRPr="00BF0240">
        <w:rPr>
          <w:rFonts w:cs="Arial"/>
          <w:sz w:val="22"/>
          <w:lang w:val="en-ZA"/>
        </w:rPr>
        <w:t>The</w:t>
      </w:r>
      <w:r w:rsidR="00125BC1" w:rsidRPr="00BF0240">
        <w:rPr>
          <w:rFonts w:cs="Arial"/>
          <w:sz w:val="22"/>
          <w:lang w:val="en-ZA"/>
        </w:rPr>
        <w:t xml:space="preserve"> </w:t>
      </w:r>
      <w:r w:rsidR="0071438D" w:rsidRPr="00BF0240">
        <w:rPr>
          <w:rFonts w:cs="Arial"/>
          <w:sz w:val="22"/>
          <w:lang w:val="en-ZA"/>
        </w:rPr>
        <w:t xml:space="preserve">proposed design, data acquisition, procedures, data processing, funding sources (but not a budget), </w:t>
      </w:r>
      <w:r w:rsidR="00AB38D5" w:rsidRPr="00BF0240">
        <w:rPr>
          <w:rFonts w:cs="Arial"/>
          <w:sz w:val="22"/>
          <w:lang w:val="en-ZA"/>
        </w:rPr>
        <w:t xml:space="preserve">mathematical methods, computer methods, </w:t>
      </w:r>
      <w:r w:rsidR="0071438D" w:rsidRPr="00BF0240">
        <w:rPr>
          <w:rFonts w:cs="Arial"/>
          <w:sz w:val="22"/>
          <w:lang w:val="en-ZA"/>
        </w:rPr>
        <w:t>etc.</w:t>
      </w:r>
      <w:r w:rsidR="00125BC1" w:rsidRPr="00BF0240">
        <w:rPr>
          <w:rFonts w:cs="Arial"/>
          <w:sz w:val="22"/>
          <w:lang w:val="en-ZA"/>
        </w:rPr>
        <w:t xml:space="preserve"> </w:t>
      </w:r>
    </w:p>
    <w:tbl>
      <w:tblPr>
        <w:tblStyle w:val="TableGrid"/>
        <w:tblW w:w="10173" w:type="dxa"/>
        <w:tblLook w:val="04A0" w:firstRow="1" w:lastRow="0" w:firstColumn="1" w:lastColumn="0" w:noHBand="0" w:noVBand="1"/>
      </w:tblPr>
      <w:tblGrid>
        <w:gridCol w:w="10173"/>
      </w:tblGrid>
      <w:tr w:rsidR="0052025B" w:rsidRPr="00497349" w:rsidTr="0052025B">
        <w:tc>
          <w:tcPr>
            <w:tcW w:w="10173" w:type="dxa"/>
          </w:tcPr>
          <w:p w:rsidR="001B1499" w:rsidRPr="00710F5F" w:rsidRDefault="00A963CF" w:rsidP="00710F5F">
            <w:pPr>
              <w:spacing w:after="0" w:line="360" w:lineRule="auto"/>
              <w:rPr>
                <w:rFonts w:cs="Arial"/>
                <w:sz w:val="22"/>
                <w:lang w:val="en-ZA"/>
              </w:rPr>
            </w:pPr>
            <w:r w:rsidRPr="00710F5F">
              <w:rPr>
                <w:rFonts w:cs="Arial"/>
                <w:sz w:val="22"/>
                <w:lang w:val="en-ZA"/>
              </w:rPr>
              <w:t>This study will be conducted</w:t>
            </w:r>
            <w:r w:rsidR="001B1499" w:rsidRPr="00710F5F">
              <w:rPr>
                <w:rFonts w:cs="Arial"/>
                <w:sz w:val="22"/>
                <w:lang w:val="en-ZA"/>
              </w:rPr>
              <w:t xml:space="preserve"> using the positivistic paradigm and design science research and will include:</w:t>
            </w:r>
          </w:p>
          <w:p w:rsidR="0052025B" w:rsidRPr="00710F5F" w:rsidRDefault="001B1499" w:rsidP="00710F5F">
            <w:pPr>
              <w:pStyle w:val="ListParagraph"/>
              <w:numPr>
                <w:ilvl w:val="0"/>
                <w:numId w:val="47"/>
              </w:numPr>
              <w:spacing w:after="0" w:line="360" w:lineRule="auto"/>
              <w:rPr>
                <w:rFonts w:cs="Arial"/>
                <w:sz w:val="22"/>
                <w:lang w:val="en-ZA"/>
              </w:rPr>
            </w:pPr>
            <w:r w:rsidRPr="00710F5F">
              <w:rPr>
                <w:rFonts w:cs="Arial"/>
                <w:sz w:val="22"/>
                <w:lang w:val="en-ZA"/>
              </w:rPr>
              <w:t>A literature study on the impact of games during early development, the general effects of games, an overview of game types using ludology determine the best type of game suited for education and the uses of games in education and learning.</w:t>
            </w:r>
            <w:r w:rsidR="00A963CF" w:rsidRPr="00710F5F">
              <w:rPr>
                <w:rFonts w:cs="Arial"/>
                <w:sz w:val="22"/>
                <w:lang w:val="en-ZA"/>
              </w:rPr>
              <w:t xml:space="preserve"> </w:t>
            </w:r>
          </w:p>
          <w:p w:rsidR="001B1499" w:rsidRPr="00710F5F" w:rsidRDefault="001B1499" w:rsidP="00710F5F">
            <w:pPr>
              <w:pStyle w:val="ListParagraph"/>
              <w:numPr>
                <w:ilvl w:val="0"/>
                <w:numId w:val="47"/>
              </w:numPr>
              <w:spacing w:after="0" w:line="360" w:lineRule="auto"/>
              <w:rPr>
                <w:rFonts w:cs="Arial"/>
                <w:sz w:val="22"/>
                <w:lang w:val="en-ZA"/>
              </w:rPr>
            </w:pPr>
            <w:r w:rsidRPr="00710F5F">
              <w:rPr>
                <w:rFonts w:cs="Arial"/>
                <w:sz w:val="22"/>
                <w:lang w:val="en-ZA"/>
              </w:rPr>
              <w:t>Finding and discussing examples of “serious” games</w:t>
            </w:r>
            <w:r w:rsidR="00710F5F">
              <w:rPr>
                <w:rFonts w:cs="Arial"/>
                <w:sz w:val="22"/>
                <w:lang w:val="en-ZA"/>
              </w:rPr>
              <w:t>.</w:t>
            </w:r>
          </w:p>
          <w:p w:rsidR="0052025B" w:rsidRPr="00710F5F" w:rsidRDefault="001B1499" w:rsidP="00710F5F">
            <w:pPr>
              <w:pStyle w:val="ListParagraph"/>
              <w:numPr>
                <w:ilvl w:val="0"/>
                <w:numId w:val="47"/>
              </w:numPr>
              <w:spacing w:after="0" w:line="360" w:lineRule="auto"/>
              <w:rPr>
                <w:rFonts w:cs="Arial"/>
                <w:sz w:val="22"/>
                <w:lang w:val="en-ZA"/>
              </w:rPr>
            </w:pPr>
            <w:r w:rsidRPr="00710F5F">
              <w:rPr>
                <w:rFonts w:cs="Arial"/>
                <w:sz w:val="22"/>
                <w:lang w:val="en-ZA"/>
              </w:rPr>
              <w:lastRenderedPageBreak/>
              <w:t>Designing and developing an artefact to aid in determining the viability of games in education</w:t>
            </w:r>
            <w:r w:rsidR="00710F5F">
              <w:rPr>
                <w:rFonts w:cs="Arial"/>
                <w:sz w:val="22"/>
                <w:lang w:val="en-ZA"/>
              </w:rPr>
              <w:t>.</w:t>
            </w:r>
          </w:p>
          <w:p w:rsidR="0052025B" w:rsidRPr="00497349" w:rsidRDefault="00710F5F" w:rsidP="008F0B72">
            <w:pPr>
              <w:pStyle w:val="ListParagraph"/>
              <w:numPr>
                <w:ilvl w:val="0"/>
                <w:numId w:val="47"/>
              </w:numPr>
              <w:spacing w:after="0" w:line="360" w:lineRule="auto"/>
              <w:rPr>
                <w:rFonts w:cs="Arial"/>
                <w:lang w:val="en-ZA"/>
              </w:rPr>
            </w:pPr>
            <w:r w:rsidRPr="00710F5F">
              <w:rPr>
                <w:rFonts w:cs="Arial"/>
                <w:sz w:val="22"/>
                <w:lang w:val="en-ZA"/>
              </w:rPr>
              <w:t>Determination on whether the artefact was successful in aiding in this study</w:t>
            </w:r>
            <w:r>
              <w:rPr>
                <w:rFonts w:cs="Arial"/>
                <w:sz w:val="22"/>
                <w:lang w:val="en-ZA"/>
              </w:rPr>
              <w:t>.</w:t>
            </w:r>
          </w:p>
        </w:tc>
      </w:tr>
    </w:tbl>
    <w:p w:rsidR="0052025B" w:rsidRPr="00497349" w:rsidRDefault="0052025B" w:rsidP="00125BC1">
      <w:pPr>
        <w:rPr>
          <w:rFonts w:cs="Arial"/>
          <w:lang w:val="en-ZA"/>
        </w:rPr>
      </w:pPr>
    </w:p>
    <w:p w:rsidR="00125BC1" w:rsidRPr="00497349" w:rsidRDefault="0071438D" w:rsidP="00B06866">
      <w:pPr>
        <w:pStyle w:val="Heading1"/>
        <w:spacing w:before="120"/>
        <w:rPr>
          <w:lang w:val="en-ZA"/>
        </w:rPr>
      </w:pPr>
      <w:r>
        <w:rPr>
          <w:lang w:val="en-ZA"/>
        </w:rPr>
        <w:t>Provisional chapter division</w:t>
      </w:r>
    </w:p>
    <w:p w:rsidR="00125BC1" w:rsidRPr="00BF0240" w:rsidRDefault="0071438D" w:rsidP="00125BC1">
      <w:pPr>
        <w:rPr>
          <w:rFonts w:cs="Arial"/>
          <w:sz w:val="22"/>
          <w:lang w:val="en-ZA"/>
        </w:rPr>
      </w:pPr>
      <w:r w:rsidRPr="00BF0240">
        <w:rPr>
          <w:rFonts w:cs="Arial"/>
          <w:sz w:val="22"/>
        </w:rPr>
        <w:t xml:space="preserve">Here it should be clear that there was proper reflection on </w:t>
      </w:r>
      <w:r w:rsidR="006845D3" w:rsidRPr="00BF0240">
        <w:rPr>
          <w:rFonts w:cs="Arial"/>
          <w:sz w:val="22"/>
        </w:rPr>
        <w:t>the appearance of t</w:t>
      </w:r>
      <w:r w:rsidRPr="00BF0240">
        <w:rPr>
          <w:rFonts w:cs="Arial"/>
          <w:sz w:val="22"/>
        </w:rPr>
        <w:t>he final product (mini dissertation</w:t>
      </w:r>
      <w:r w:rsidR="006845D3" w:rsidRPr="00BF0240">
        <w:rPr>
          <w:rFonts w:cs="Arial"/>
          <w:sz w:val="22"/>
        </w:rPr>
        <w:t>)</w:t>
      </w:r>
      <w:r w:rsidRPr="00BF0240">
        <w:rPr>
          <w:rFonts w:cs="Arial"/>
          <w:sz w:val="22"/>
        </w:rPr>
        <w:t xml:space="preserve">. </w:t>
      </w:r>
      <w:r w:rsidR="006845D3" w:rsidRPr="00BF0240">
        <w:rPr>
          <w:rFonts w:cs="Arial"/>
          <w:sz w:val="22"/>
        </w:rPr>
        <w:t>Provide</w:t>
      </w:r>
      <w:r w:rsidRPr="00BF0240">
        <w:rPr>
          <w:rFonts w:cs="Arial"/>
          <w:sz w:val="22"/>
        </w:rPr>
        <w:t xml:space="preserve"> provisional titles of </w:t>
      </w:r>
      <w:r w:rsidR="006845D3" w:rsidRPr="00BF0240">
        <w:rPr>
          <w:rFonts w:cs="Arial"/>
          <w:sz w:val="22"/>
        </w:rPr>
        <w:t xml:space="preserve">the </w:t>
      </w:r>
      <w:r w:rsidRPr="00BF0240">
        <w:rPr>
          <w:rFonts w:cs="Arial"/>
          <w:sz w:val="22"/>
        </w:rPr>
        <w:t>various chapters, with a brief outline of the planned content</w:t>
      </w:r>
      <w:r w:rsidR="006845D3" w:rsidRPr="00BF0240">
        <w:rPr>
          <w:rFonts w:cs="Arial"/>
          <w:sz w:val="22"/>
        </w:rPr>
        <w:t xml:space="preserve"> of each</w:t>
      </w:r>
      <w:r w:rsidR="00B24EB2" w:rsidRPr="00BF0240">
        <w:rPr>
          <w:rFonts w:cs="Arial"/>
          <w:sz w:val="22"/>
          <w:lang w:val="en-ZA"/>
        </w:rPr>
        <w:t>.</w:t>
      </w:r>
    </w:p>
    <w:tbl>
      <w:tblPr>
        <w:tblStyle w:val="TableGrid"/>
        <w:tblW w:w="10173" w:type="dxa"/>
        <w:tblLook w:val="04A0" w:firstRow="1" w:lastRow="0" w:firstColumn="1" w:lastColumn="0" w:noHBand="0" w:noVBand="1"/>
      </w:tblPr>
      <w:tblGrid>
        <w:gridCol w:w="10173"/>
      </w:tblGrid>
      <w:tr w:rsidR="0052025B" w:rsidRPr="00497349" w:rsidTr="0052025B">
        <w:tc>
          <w:tcPr>
            <w:tcW w:w="10173" w:type="dxa"/>
          </w:tcPr>
          <w:p w:rsidR="00A83051" w:rsidRDefault="00A83051" w:rsidP="00BF0240">
            <w:pPr>
              <w:tabs>
                <w:tab w:val="left" w:pos="2610"/>
              </w:tabs>
              <w:spacing w:after="0" w:line="360" w:lineRule="auto"/>
              <w:rPr>
                <w:rFonts w:cs="Arial"/>
                <w:sz w:val="22"/>
                <w:lang w:val="en-ZA"/>
              </w:rPr>
            </w:pPr>
            <w:r w:rsidRPr="00344B4C">
              <w:rPr>
                <w:rFonts w:cs="Arial"/>
                <w:sz w:val="22"/>
                <w:lang w:val="en-ZA"/>
              </w:rPr>
              <w:t>The provisional chapter division is as follows:</w:t>
            </w:r>
          </w:p>
          <w:p w:rsidR="00E1645A" w:rsidRPr="00344B4C" w:rsidRDefault="00E1645A" w:rsidP="00BF0240">
            <w:pPr>
              <w:tabs>
                <w:tab w:val="left" w:pos="2610"/>
              </w:tabs>
              <w:spacing w:after="0" w:line="360" w:lineRule="auto"/>
              <w:rPr>
                <w:rFonts w:cs="Arial"/>
                <w:sz w:val="22"/>
                <w:lang w:val="en-ZA"/>
              </w:rPr>
            </w:pPr>
          </w:p>
          <w:p w:rsidR="0052025B" w:rsidRPr="00344B4C" w:rsidRDefault="00507E23" w:rsidP="00BF0240">
            <w:pPr>
              <w:tabs>
                <w:tab w:val="left" w:pos="2610"/>
              </w:tabs>
              <w:spacing w:after="0" w:line="360" w:lineRule="auto"/>
              <w:rPr>
                <w:rFonts w:cs="Arial"/>
                <w:b/>
                <w:sz w:val="22"/>
                <w:lang w:val="en-ZA"/>
              </w:rPr>
            </w:pPr>
            <w:r w:rsidRPr="00344B4C">
              <w:rPr>
                <w:rFonts w:cs="Arial"/>
                <w:b/>
                <w:sz w:val="22"/>
                <w:lang w:val="en-ZA"/>
              </w:rPr>
              <w:t>Chapter 1: Introduction</w:t>
            </w:r>
            <w:r w:rsidR="00A83051" w:rsidRPr="00344B4C">
              <w:rPr>
                <w:rFonts w:cs="Arial"/>
                <w:b/>
                <w:sz w:val="22"/>
                <w:lang w:val="en-ZA"/>
              </w:rPr>
              <w:tab/>
            </w:r>
          </w:p>
          <w:p w:rsidR="00A83051" w:rsidRDefault="00B73D6F" w:rsidP="00E1645A">
            <w:pPr>
              <w:spacing w:after="0" w:line="360" w:lineRule="auto"/>
              <w:rPr>
                <w:rFonts w:cs="Arial"/>
                <w:sz w:val="22"/>
                <w:lang w:val="en-ZA"/>
              </w:rPr>
            </w:pPr>
            <w:r w:rsidRPr="00344B4C">
              <w:rPr>
                <w:rFonts w:cs="Arial"/>
                <w:sz w:val="22"/>
                <w:lang w:val="en-ZA"/>
              </w:rPr>
              <w:t>The problem that is being researched, the viability of games in education and its affects during early development, is discussed in Chapter 1. Information on the background of this problem, similar research and the research contribution will be discussed. Furthermore, the aim of the study in addition to the planned method of conduct will be discussed.</w:t>
            </w:r>
          </w:p>
          <w:p w:rsidR="00E1645A" w:rsidRPr="00344B4C" w:rsidRDefault="00E1645A" w:rsidP="00E1645A">
            <w:pPr>
              <w:spacing w:after="0" w:line="360" w:lineRule="auto"/>
              <w:rPr>
                <w:rFonts w:cs="Arial"/>
                <w:sz w:val="22"/>
                <w:lang w:val="en-ZA"/>
              </w:rPr>
            </w:pPr>
          </w:p>
          <w:p w:rsidR="00B73D6F" w:rsidRPr="00344B4C" w:rsidRDefault="00507E23" w:rsidP="00E1645A">
            <w:pPr>
              <w:spacing w:after="0" w:line="360" w:lineRule="auto"/>
              <w:rPr>
                <w:rFonts w:cs="Arial"/>
                <w:b/>
                <w:sz w:val="22"/>
                <w:lang w:val="en-ZA"/>
              </w:rPr>
            </w:pPr>
            <w:r w:rsidRPr="00344B4C">
              <w:rPr>
                <w:rFonts w:cs="Arial"/>
                <w:b/>
                <w:sz w:val="22"/>
                <w:lang w:val="en-ZA"/>
              </w:rPr>
              <w:t>Chapter 2:</w:t>
            </w:r>
            <w:r w:rsidR="00A83051" w:rsidRPr="00344B4C">
              <w:rPr>
                <w:rFonts w:cs="Arial"/>
                <w:b/>
                <w:sz w:val="22"/>
                <w:lang w:val="en-ZA"/>
              </w:rPr>
              <w:t xml:space="preserve"> Literature Study</w:t>
            </w:r>
          </w:p>
          <w:p w:rsidR="00B73D6F" w:rsidRDefault="00B73D6F" w:rsidP="00E1645A">
            <w:pPr>
              <w:spacing w:after="0" w:line="360" w:lineRule="auto"/>
              <w:rPr>
                <w:rFonts w:cs="Arial"/>
                <w:sz w:val="22"/>
                <w:lang w:val="en-ZA"/>
              </w:rPr>
            </w:pPr>
            <w:r w:rsidRPr="00344B4C">
              <w:rPr>
                <w:rFonts w:cs="Arial"/>
                <w:sz w:val="22"/>
                <w:lang w:val="en-ZA"/>
              </w:rPr>
              <w:t xml:space="preserve">Chapter 2 will </w:t>
            </w:r>
            <w:r w:rsidR="008C4DE0" w:rsidRPr="00344B4C">
              <w:rPr>
                <w:rFonts w:cs="Arial"/>
                <w:sz w:val="22"/>
                <w:lang w:val="en-ZA"/>
              </w:rPr>
              <w:t>discuss</w:t>
            </w:r>
            <w:r w:rsidRPr="00344B4C">
              <w:rPr>
                <w:rFonts w:cs="Arial"/>
                <w:sz w:val="22"/>
                <w:lang w:val="en-ZA"/>
              </w:rPr>
              <w:t xml:space="preserve"> the impact of games both in early development and in general in more detail, the accessibility of games as well as </w:t>
            </w:r>
            <w:r w:rsidR="008C4DE0" w:rsidRPr="00344B4C">
              <w:rPr>
                <w:rFonts w:cs="Arial"/>
                <w:sz w:val="22"/>
                <w:lang w:val="en-ZA"/>
              </w:rPr>
              <w:t>a focus on games being used in learning.</w:t>
            </w:r>
          </w:p>
          <w:p w:rsidR="00E1645A" w:rsidRPr="00344B4C" w:rsidRDefault="00E1645A" w:rsidP="00E1645A">
            <w:pPr>
              <w:spacing w:after="0" w:line="360" w:lineRule="auto"/>
              <w:rPr>
                <w:rFonts w:cs="Arial"/>
                <w:sz w:val="22"/>
                <w:lang w:val="en-ZA"/>
              </w:rPr>
            </w:pPr>
          </w:p>
          <w:p w:rsidR="00507E23" w:rsidRPr="00344B4C" w:rsidRDefault="00507E23" w:rsidP="00E1645A">
            <w:pPr>
              <w:spacing w:after="0" w:line="360" w:lineRule="auto"/>
              <w:rPr>
                <w:rFonts w:cs="Arial"/>
                <w:b/>
                <w:sz w:val="22"/>
                <w:lang w:val="en-ZA"/>
              </w:rPr>
            </w:pPr>
            <w:r w:rsidRPr="00344B4C">
              <w:rPr>
                <w:rFonts w:cs="Arial"/>
                <w:b/>
                <w:sz w:val="22"/>
                <w:lang w:val="en-ZA"/>
              </w:rPr>
              <w:t>Chapter 3:</w:t>
            </w:r>
            <w:r w:rsidR="00A83051" w:rsidRPr="00344B4C">
              <w:rPr>
                <w:rFonts w:cs="Arial"/>
                <w:b/>
                <w:sz w:val="22"/>
                <w:lang w:val="en-ZA"/>
              </w:rPr>
              <w:t xml:space="preserve"> Development of Accompanying Artefact</w:t>
            </w:r>
          </w:p>
          <w:p w:rsidR="00A83051" w:rsidRDefault="008C4DE0" w:rsidP="00E1645A">
            <w:pPr>
              <w:spacing w:after="0" w:line="360" w:lineRule="auto"/>
              <w:rPr>
                <w:rFonts w:cs="Arial"/>
                <w:sz w:val="22"/>
                <w:lang w:val="en-ZA"/>
              </w:rPr>
            </w:pPr>
            <w:r w:rsidRPr="00344B4C">
              <w:rPr>
                <w:rFonts w:cs="Arial"/>
                <w:sz w:val="22"/>
                <w:lang w:val="en-ZA"/>
              </w:rPr>
              <w:t>The accompanying artefact that will be developed as a part of the study will be discussed along with the development process of the artefact.</w:t>
            </w:r>
          </w:p>
          <w:p w:rsidR="00E1645A" w:rsidRPr="00344B4C" w:rsidRDefault="00E1645A" w:rsidP="00E1645A">
            <w:pPr>
              <w:spacing w:after="0" w:line="360" w:lineRule="auto"/>
              <w:rPr>
                <w:rFonts w:cs="Arial"/>
                <w:sz w:val="22"/>
                <w:lang w:val="en-ZA"/>
              </w:rPr>
            </w:pPr>
          </w:p>
          <w:p w:rsidR="00A83051" w:rsidRPr="00344B4C" w:rsidRDefault="00A83051" w:rsidP="00E1645A">
            <w:pPr>
              <w:spacing w:after="0" w:line="360" w:lineRule="auto"/>
              <w:rPr>
                <w:rFonts w:cs="Arial"/>
                <w:b/>
                <w:sz w:val="22"/>
                <w:lang w:val="en-ZA"/>
              </w:rPr>
            </w:pPr>
            <w:r w:rsidRPr="00344B4C">
              <w:rPr>
                <w:rFonts w:cs="Arial"/>
                <w:b/>
                <w:sz w:val="22"/>
                <w:lang w:val="en-ZA"/>
              </w:rPr>
              <w:t>Chapter 4: Review of Collected Data</w:t>
            </w:r>
          </w:p>
          <w:p w:rsidR="00A83051" w:rsidRDefault="008C4DE0" w:rsidP="00E1645A">
            <w:pPr>
              <w:spacing w:after="0" w:line="360" w:lineRule="auto"/>
              <w:rPr>
                <w:rFonts w:cs="Arial"/>
                <w:sz w:val="22"/>
                <w:lang w:val="en-ZA"/>
              </w:rPr>
            </w:pPr>
            <w:r w:rsidRPr="00344B4C">
              <w:rPr>
                <w:rFonts w:cs="Arial"/>
                <w:sz w:val="22"/>
                <w:lang w:val="en-ZA"/>
              </w:rPr>
              <w:t>The means of data collection, processing and analysis will be discussed in this chapter along with the results of this data.</w:t>
            </w:r>
          </w:p>
          <w:p w:rsidR="00E1645A" w:rsidRPr="00344B4C" w:rsidRDefault="00E1645A" w:rsidP="00E1645A">
            <w:pPr>
              <w:spacing w:after="0" w:line="360" w:lineRule="auto"/>
              <w:rPr>
                <w:rFonts w:cs="Arial"/>
                <w:sz w:val="22"/>
                <w:lang w:val="en-ZA"/>
              </w:rPr>
            </w:pPr>
          </w:p>
          <w:p w:rsidR="00A83051" w:rsidRPr="00344B4C" w:rsidRDefault="00A83051" w:rsidP="00E1645A">
            <w:pPr>
              <w:spacing w:after="0" w:line="360" w:lineRule="auto"/>
              <w:rPr>
                <w:rFonts w:cs="Arial"/>
                <w:b/>
                <w:sz w:val="22"/>
                <w:lang w:val="en-ZA"/>
              </w:rPr>
            </w:pPr>
            <w:r w:rsidRPr="00344B4C">
              <w:rPr>
                <w:rFonts w:cs="Arial"/>
                <w:b/>
                <w:sz w:val="22"/>
                <w:lang w:val="en-ZA"/>
              </w:rPr>
              <w:t xml:space="preserve">Chapter 5: </w:t>
            </w:r>
            <w:r w:rsidR="008C4DE0" w:rsidRPr="00344B4C">
              <w:rPr>
                <w:rFonts w:cs="Arial"/>
                <w:b/>
                <w:sz w:val="22"/>
                <w:lang w:val="en-ZA"/>
              </w:rPr>
              <w:t>Discussion on Results</w:t>
            </w:r>
          </w:p>
          <w:p w:rsidR="00A83051" w:rsidRDefault="008C4DE0" w:rsidP="00E1645A">
            <w:pPr>
              <w:spacing w:after="0" w:line="360" w:lineRule="auto"/>
              <w:rPr>
                <w:rFonts w:cs="Arial"/>
                <w:sz w:val="22"/>
                <w:lang w:val="en-ZA"/>
              </w:rPr>
            </w:pPr>
            <w:r w:rsidRPr="00344B4C">
              <w:rPr>
                <w:rFonts w:cs="Arial"/>
                <w:sz w:val="22"/>
                <w:lang w:val="en-ZA"/>
              </w:rPr>
              <w:t>A discussion on the results obtained will be presented in this chapter.</w:t>
            </w:r>
          </w:p>
          <w:p w:rsidR="00E1645A" w:rsidRPr="00344B4C" w:rsidRDefault="00E1645A" w:rsidP="00E1645A">
            <w:pPr>
              <w:spacing w:after="0" w:line="360" w:lineRule="auto"/>
              <w:rPr>
                <w:rFonts w:cs="Arial"/>
                <w:sz w:val="22"/>
                <w:lang w:val="en-ZA"/>
              </w:rPr>
            </w:pPr>
          </w:p>
          <w:p w:rsidR="00A83051" w:rsidRPr="00344B4C" w:rsidRDefault="00A83051" w:rsidP="00E1645A">
            <w:pPr>
              <w:spacing w:after="0" w:line="360" w:lineRule="auto"/>
              <w:rPr>
                <w:rFonts w:cs="Arial"/>
                <w:b/>
                <w:sz w:val="22"/>
                <w:lang w:val="en-ZA"/>
              </w:rPr>
            </w:pPr>
            <w:r w:rsidRPr="00344B4C">
              <w:rPr>
                <w:rFonts w:cs="Arial"/>
                <w:b/>
                <w:sz w:val="22"/>
                <w:lang w:val="en-ZA"/>
              </w:rPr>
              <w:t>Chapter 6: Conclusion</w:t>
            </w:r>
          </w:p>
          <w:p w:rsidR="0052025B" w:rsidRPr="00344B4C" w:rsidRDefault="008C4DE0" w:rsidP="00E1645A">
            <w:pPr>
              <w:spacing w:after="0" w:line="360" w:lineRule="auto"/>
              <w:rPr>
                <w:rFonts w:cs="Arial"/>
                <w:sz w:val="22"/>
                <w:lang w:val="en-ZA"/>
              </w:rPr>
            </w:pPr>
            <w:r w:rsidRPr="00344B4C">
              <w:rPr>
                <w:rFonts w:cs="Arial"/>
                <w:sz w:val="22"/>
                <w:lang w:val="en-ZA"/>
              </w:rPr>
              <w:t>The contents and results of the study will be briefly discussed and reiterated in an overview.</w:t>
            </w:r>
          </w:p>
          <w:p w:rsidR="0052025B" w:rsidRPr="00497349" w:rsidRDefault="0052025B" w:rsidP="00125BC1">
            <w:pPr>
              <w:rPr>
                <w:rFonts w:cs="Arial"/>
                <w:lang w:val="en-ZA"/>
              </w:rPr>
            </w:pPr>
          </w:p>
        </w:tc>
      </w:tr>
    </w:tbl>
    <w:p w:rsidR="0052025B" w:rsidRDefault="0052025B" w:rsidP="00125BC1">
      <w:pPr>
        <w:rPr>
          <w:rFonts w:cs="Arial"/>
          <w:lang w:val="en-ZA"/>
        </w:rPr>
      </w:pPr>
    </w:p>
    <w:p w:rsidR="00526190" w:rsidRDefault="00526190" w:rsidP="00125BC1">
      <w:pPr>
        <w:rPr>
          <w:rFonts w:cs="Arial"/>
          <w:lang w:val="en-ZA"/>
        </w:rPr>
      </w:pPr>
    </w:p>
    <w:p w:rsidR="00526190" w:rsidRDefault="00526190" w:rsidP="00125BC1">
      <w:pPr>
        <w:rPr>
          <w:rFonts w:cs="Arial"/>
          <w:lang w:val="en-ZA"/>
        </w:rPr>
      </w:pPr>
    </w:p>
    <w:p w:rsidR="00526190" w:rsidRDefault="00526190" w:rsidP="00125BC1">
      <w:pPr>
        <w:rPr>
          <w:rFonts w:cs="Arial"/>
          <w:lang w:val="en-ZA"/>
        </w:rPr>
      </w:pPr>
    </w:p>
    <w:p w:rsidR="00526190" w:rsidRDefault="00526190" w:rsidP="00125BC1">
      <w:pPr>
        <w:rPr>
          <w:rFonts w:cs="Arial"/>
          <w:lang w:val="en-ZA"/>
        </w:rPr>
      </w:pPr>
    </w:p>
    <w:p w:rsidR="00BF0240" w:rsidRPr="00497349" w:rsidRDefault="00BF0240" w:rsidP="00125BC1">
      <w:pPr>
        <w:rPr>
          <w:rFonts w:cs="Arial"/>
          <w:lang w:val="en-ZA"/>
        </w:rPr>
      </w:pPr>
    </w:p>
    <w:p w:rsidR="00125BC1" w:rsidRPr="00497349" w:rsidRDefault="006845D3" w:rsidP="00B06866">
      <w:pPr>
        <w:pStyle w:val="Heading1"/>
        <w:spacing w:before="120"/>
        <w:rPr>
          <w:lang w:val="en-ZA"/>
        </w:rPr>
      </w:pPr>
      <w:r>
        <w:rPr>
          <w:lang w:val="en-ZA"/>
        </w:rPr>
        <w:lastRenderedPageBreak/>
        <w:t>Literature references</w:t>
      </w:r>
    </w:p>
    <w:p w:rsidR="00125BC1" w:rsidRPr="00497349" w:rsidRDefault="006845D3" w:rsidP="00125BC1">
      <w:pPr>
        <w:rPr>
          <w:rFonts w:cs="Arial"/>
          <w:lang w:val="en-ZA"/>
        </w:rPr>
      </w:pPr>
      <w:r>
        <w:rPr>
          <w:rFonts w:cs="Arial"/>
          <w:lang w:val="en-ZA"/>
        </w:rPr>
        <w:t>Provide complete references to the literature referenced to in this proposal only.</w:t>
      </w:r>
    </w:p>
    <w:tbl>
      <w:tblPr>
        <w:tblStyle w:val="TableGrid"/>
        <w:tblW w:w="10156" w:type="dxa"/>
        <w:tblLook w:val="04A0" w:firstRow="1" w:lastRow="0" w:firstColumn="1" w:lastColumn="0" w:noHBand="0" w:noVBand="1"/>
      </w:tblPr>
      <w:tblGrid>
        <w:gridCol w:w="10156"/>
      </w:tblGrid>
      <w:tr w:rsidR="0052025B" w:rsidRPr="00497349" w:rsidTr="00BF0240">
        <w:trPr>
          <w:trHeight w:hRule="exact" w:val="4658"/>
        </w:trPr>
        <w:tc>
          <w:tcPr>
            <w:tcW w:w="10156" w:type="dxa"/>
          </w:tcPr>
          <w:p w:rsidR="00BF0240" w:rsidRDefault="00BF0240" w:rsidP="00BF0240">
            <w:pPr>
              <w:spacing w:after="0" w:line="360" w:lineRule="auto"/>
              <w:jc w:val="left"/>
              <w:rPr>
                <w:rFonts w:cs="Arial"/>
                <w:sz w:val="22"/>
                <w:szCs w:val="22"/>
              </w:rPr>
            </w:pPr>
            <w:r w:rsidRPr="00BF0240">
              <w:rPr>
                <w:rFonts w:cs="Arial"/>
                <w:sz w:val="22"/>
                <w:szCs w:val="22"/>
              </w:rPr>
              <w:t xml:space="preserve">Annetta, L. A. (2008). Video games in education: Why they should be used and how they are being used. </w:t>
            </w:r>
            <w:r w:rsidRPr="00BF0240">
              <w:rPr>
                <w:rFonts w:cs="Arial"/>
                <w:i/>
                <w:iCs/>
                <w:sz w:val="22"/>
                <w:szCs w:val="22"/>
              </w:rPr>
              <w:t>Theory into practice</w:t>
            </w:r>
            <w:r w:rsidRPr="00BF0240">
              <w:rPr>
                <w:rFonts w:cs="Arial"/>
                <w:sz w:val="22"/>
                <w:szCs w:val="22"/>
              </w:rPr>
              <w:t xml:space="preserve">, </w:t>
            </w:r>
            <w:r w:rsidRPr="00BF0240">
              <w:rPr>
                <w:rFonts w:cs="Arial"/>
                <w:i/>
                <w:iCs/>
                <w:sz w:val="22"/>
                <w:szCs w:val="22"/>
              </w:rPr>
              <w:t>47</w:t>
            </w:r>
            <w:r w:rsidRPr="00BF0240">
              <w:rPr>
                <w:rFonts w:cs="Arial"/>
                <w:sz w:val="22"/>
                <w:szCs w:val="22"/>
              </w:rPr>
              <w:t>(3), 229-239.</w:t>
            </w:r>
          </w:p>
          <w:p w:rsidR="00BF0240" w:rsidRPr="00BF0240" w:rsidRDefault="00BF0240" w:rsidP="00BF0240">
            <w:pPr>
              <w:spacing w:after="0" w:line="360" w:lineRule="auto"/>
              <w:jc w:val="left"/>
              <w:rPr>
                <w:rFonts w:cs="Arial"/>
                <w:sz w:val="22"/>
                <w:szCs w:val="22"/>
              </w:rPr>
            </w:pPr>
          </w:p>
          <w:p w:rsidR="00BF0240" w:rsidRDefault="00BF0240" w:rsidP="00BF0240">
            <w:pPr>
              <w:spacing w:after="0" w:line="360" w:lineRule="auto"/>
              <w:jc w:val="left"/>
              <w:rPr>
                <w:rFonts w:cs="Arial"/>
                <w:sz w:val="22"/>
                <w:szCs w:val="22"/>
              </w:rPr>
            </w:pPr>
            <w:r w:rsidRPr="00BF0240">
              <w:rPr>
                <w:rFonts w:cs="Arial"/>
                <w:sz w:val="22"/>
                <w:szCs w:val="22"/>
              </w:rPr>
              <w:t>Deshpande, A. A., &amp; Huang, S. H. (2011). Simulation games in engineering education: A state</w:t>
            </w:r>
            <w:r w:rsidRPr="00BF0240">
              <w:rPr>
                <w:rFonts w:ascii="Cambria Math" w:hAnsi="Cambria Math" w:cs="Cambria Math"/>
                <w:sz w:val="22"/>
                <w:szCs w:val="22"/>
              </w:rPr>
              <w:t>‐</w:t>
            </w:r>
            <w:r w:rsidRPr="00BF0240">
              <w:rPr>
                <w:rFonts w:cs="Arial"/>
                <w:sz w:val="22"/>
                <w:szCs w:val="22"/>
              </w:rPr>
              <w:t>of</w:t>
            </w:r>
            <w:r w:rsidRPr="00BF0240">
              <w:rPr>
                <w:rFonts w:ascii="Cambria Math" w:hAnsi="Cambria Math" w:cs="Cambria Math"/>
                <w:sz w:val="22"/>
                <w:szCs w:val="22"/>
              </w:rPr>
              <w:t>‐</w:t>
            </w:r>
            <w:r w:rsidRPr="00BF0240">
              <w:rPr>
                <w:rFonts w:cs="Arial"/>
                <w:sz w:val="22"/>
                <w:szCs w:val="22"/>
              </w:rPr>
              <w:t>the</w:t>
            </w:r>
            <w:r w:rsidRPr="00BF0240">
              <w:rPr>
                <w:rFonts w:ascii="Cambria Math" w:hAnsi="Cambria Math" w:cs="Cambria Math"/>
                <w:sz w:val="22"/>
                <w:szCs w:val="22"/>
              </w:rPr>
              <w:t>‐</w:t>
            </w:r>
            <w:r w:rsidRPr="00BF0240">
              <w:rPr>
                <w:rFonts w:cs="Arial"/>
                <w:sz w:val="22"/>
                <w:szCs w:val="22"/>
              </w:rPr>
              <w:t xml:space="preserve">art review. </w:t>
            </w:r>
            <w:r w:rsidRPr="00BF0240">
              <w:rPr>
                <w:rFonts w:cs="Arial"/>
                <w:i/>
                <w:iCs/>
                <w:sz w:val="22"/>
                <w:szCs w:val="22"/>
              </w:rPr>
              <w:t>Computer applications in engineering education</w:t>
            </w:r>
            <w:r w:rsidRPr="00BF0240">
              <w:rPr>
                <w:rFonts w:cs="Arial"/>
                <w:sz w:val="22"/>
                <w:szCs w:val="22"/>
              </w:rPr>
              <w:t xml:space="preserve">, </w:t>
            </w:r>
            <w:r w:rsidRPr="00BF0240">
              <w:rPr>
                <w:rFonts w:cs="Arial"/>
                <w:i/>
                <w:iCs/>
                <w:sz w:val="22"/>
                <w:szCs w:val="22"/>
              </w:rPr>
              <w:t>19</w:t>
            </w:r>
            <w:r w:rsidRPr="00BF0240">
              <w:rPr>
                <w:rFonts w:cs="Arial"/>
                <w:sz w:val="22"/>
                <w:szCs w:val="22"/>
              </w:rPr>
              <w:t>(3), 399-410.</w:t>
            </w:r>
          </w:p>
          <w:p w:rsidR="00BF0240" w:rsidRPr="00BF0240" w:rsidRDefault="00BF0240" w:rsidP="00BF0240">
            <w:pPr>
              <w:spacing w:after="0" w:line="360" w:lineRule="auto"/>
              <w:jc w:val="left"/>
              <w:rPr>
                <w:rFonts w:cs="Arial"/>
                <w:sz w:val="22"/>
                <w:szCs w:val="22"/>
                <w:lang w:val="en-ZA"/>
              </w:rPr>
            </w:pPr>
          </w:p>
          <w:p w:rsidR="00BF0240" w:rsidRDefault="00BF0240" w:rsidP="00BF0240">
            <w:pPr>
              <w:spacing w:after="0" w:line="360" w:lineRule="auto"/>
              <w:jc w:val="left"/>
              <w:rPr>
                <w:rFonts w:cs="Arial"/>
                <w:sz w:val="22"/>
                <w:szCs w:val="22"/>
              </w:rPr>
            </w:pPr>
            <w:r w:rsidRPr="00BF0240">
              <w:rPr>
                <w:rFonts w:cs="Arial"/>
                <w:sz w:val="22"/>
                <w:szCs w:val="22"/>
              </w:rPr>
              <w:t xml:space="preserve">Ackoff, R. L., &amp; Greenberg, D. (2008). </w:t>
            </w:r>
            <w:r w:rsidRPr="00BF0240">
              <w:rPr>
                <w:rFonts w:cs="Arial"/>
                <w:i/>
                <w:iCs/>
                <w:sz w:val="22"/>
                <w:szCs w:val="22"/>
              </w:rPr>
              <w:t>Turning learning right side up: Putting education back on track</w:t>
            </w:r>
            <w:r w:rsidRPr="00BF0240">
              <w:rPr>
                <w:rFonts w:cs="Arial"/>
                <w:sz w:val="22"/>
                <w:szCs w:val="22"/>
              </w:rPr>
              <w:t>. Pearson Prentice Hall.</w:t>
            </w:r>
          </w:p>
          <w:p w:rsidR="00BF0240" w:rsidRPr="00BF0240" w:rsidRDefault="00BF0240" w:rsidP="00BF0240">
            <w:pPr>
              <w:spacing w:after="0" w:line="360" w:lineRule="auto"/>
              <w:jc w:val="left"/>
              <w:rPr>
                <w:rFonts w:cs="Arial"/>
                <w:sz w:val="22"/>
                <w:szCs w:val="22"/>
              </w:rPr>
            </w:pPr>
          </w:p>
          <w:p w:rsidR="00BF0240" w:rsidRPr="00BF0240" w:rsidRDefault="00BF0240" w:rsidP="00BF0240">
            <w:pPr>
              <w:spacing w:after="0" w:line="360" w:lineRule="auto"/>
              <w:jc w:val="left"/>
              <w:rPr>
                <w:rFonts w:cs="Arial"/>
                <w:sz w:val="22"/>
                <w:szCs w:val="22"/>
                <w:lang w:val="en-ZA"/>
              </w:rPr>
            </w:pPr>
            <w:r w:rsidRPr="00BF0240">
              <w:rPr>
                <w:rFonts w:cs="Arial"/>
                <w:sz w:val="22"/>
                <w:szCs w:val="22"/>
              </w:rPr>
              <w:t xml:space="preserve">Virvou, M., Katsionis, G., &amp; Manos, K. (2005). Combining software games with education: Evaluation of its educational effectiveness. </w:t>
            </w:r>
            <w:r w:rsidRPr="00BF0240">
              <w:rPr>
                <w:rFonts w:cs="Arial"/>
                <w:i/>
                <w:iCs/>
                <w:sz w:val="22"/>
                <w:szCs w:val="22"/>
              </w:rPr>
              <w:t>Journal of Educational Technology &amp; Society</w:t>
            </w:r>
            <w:r w:rsidRPr="00BF0240">
              <w:rPr>
                <w:rFonts w:cs="Arial"/>
                <w:sz w:val="22"/>
                <w:szCs w:val="22"/>
              </w:rPr>
              <w:t xml:space="preserve">, </w:t>
            </w:r>
            <w:r w:rsidRPr="00BF0240">
              <w:rPr>
                <w:rFonts w:cs="Arial"/>
                <w:i/>
                <w:iCs/>
                <w:sz w:val="22"/>
                <w:szCs w:val="22"/>
              </w:rPr>
              <w:t>8</w:t>
            </w:r>
            <w:r w:rsidRPr="00BF0240">
              <w:rPr>
                <w:rFonts w:cs="Arial"/>
                <w:sz w:val="22"/>
                <w:szCs w:val="22"/>
              </w:rPr>
              <w:t>(2), 54-65.</w:t>
            </w:r>
          </w:p>
          <w:p w:rsidR="0052025B" w:rsidRPr="00497349" w:rsidRDefault="0052025B" w:rsidP="00BF0240">
            <w:pPr>
              <w:rPr>
                <w:rFonts w:cs="Arial"/>
                <w:lang w:val="en-ZA"/>
              </w:rPr>
            </w:pPr>
          </w:p>
        </w:tc>
      </w:tr>
    </w:tbl>
    <w:p w:rsidR="0052025B" w:rsidRPr="00497349" w:rsidRDefault="0052025B" w:rsidP="00125BC1">
      <w:pPr>
        <w:rPr>
          <w:rFonts w:cs="Arial"/>
          <w:lang w:val="en-ZA"/>
        </w:rPr>
      </w:pPr>
    </w:p>
    <w:p w:rsidR="003D6F1B" w:rsidRPr="00497349" w:rsidRDefault="00B06866" w:rsidP="00B06866">
      <w:pPr>
        <w:pStyle w:val="Heading1"/>
        <w:numPr>
          <w:ilvl w:val="0"/>
          <w:numId w:val="0"/>
        </w:numPr>
        <w:spacing w:after="0"/>
        <w:ind w:left="431" w:hanging="431"/>
        <w:rPr>
          <w:lang w:val="en-ZA"/>
        </w:rPr>
      </w:pPr>
      <w:r w:rsidRPr="00497349">
        <w:rPr>
          <w:lang w:val="en-ZA"/>
        </w:rPr>
        <w:t>...........................  ..........................</w:t>
      </w:r>
      <w:r w:rsidR="006845D3">
        <w:rPr>
          <w:lang w:val="en-ZA"/>
        </w:rPr>
        <w:t xml:space="preserve">...  ....................... </w:t>
      </w:r>
    </w:p>
    <w:p w:rsidR="00B06866" w:rsidRPr="00497349" w:rsidRDefault="00B06866" w:rsidP="00B06866">
      <w:pPr>
        <w:rPr>
          <w:lang w:val="en-ZA"/>
        </w:rPr>
      </w:pPr>
      <w:r w:rsidRPr="00497349">
        <w:rPr>
          <w:lang w:val="en-ZA"/>
        </w:rPr>
        <w:t xml:space="preserve">Student                     </w:t>
      </w:r>
      <w:r w:rsidR="006845D3">
        <w:rPr>
          <w:lang w:val="en-ZA"/>
        </w:rPr>
        <w:t xml:space="preserve">Supervisor </w:t>
      </w:r>
      <w:r w:rsidR="008834B2">
        <w:rPr>
          <w:lang w:val="en-ZA"/>
        </w:rPr>
        <w:t xml:space="preserve">                 </w:t>
      </w:r>
      <w:r w:rsidRPr="00497349">
        <w:rPr>
          <w:lang w:val="en-ZA"/>
        </w:rPr>
        <w:t>Dat</w:t>
      </w:r>
      <w:r w:rsidR="006845D3">
        <w:rPr>
          <w:lang w:val="en-ZA"/>
        </w:rPr>
        <w:t>e</w:t>
      </w:r>
      <w:bookmarkStart w:id="0" w:name="_GoBack"/>
      <w:bookmarkEnd w:id="0"/>
    </w:p>
    <w:sectPr w:rsidR="00B06866" w:rsidRPr="00497349" w:rsidSect="00836508">
      <w:pgSz w:w="11907" w:h="16840" w:code="9"/>
      <w:pgMar w:top="851"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283" w:rsidRDefault="00C34283">
      <w:pPr>
        <w:spacing w:after="0"/>
      </w:pPr>
      <w:r>
        <w:separator/>
      </w:r>
    </w:p>
  </w:endnote>
  <w:endnote w:type="continuationSeparator" w:id="0">
    <w:p w:rsidR="00C34283" w:rsidRDefault="00C342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283" w:rsidRDefault="00C34283">
      <w:pPr>
        <w:spacing w:after="0"/>
      </w:pPr>
      <w:r>
        <w:separator/>
      </w:r>
    </w:p>
  </w:footnote>
  <w:footnote w:type="continuationSeparator" w:id="0">
    <w:p w:rsidR="00C34283" w:rsidRDefault="00C342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C63A5C9E"/>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61161CFC"/>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4DB6A82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029C7DC4"/>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BAC82E52"/>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55F4E594"/>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C5D4D268"/>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F31743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FC533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FF96EE0"/>
    <w:multiLevelType w:val="multilevel"/>
    <w:tmpl w:val="890C3CF6"/>
    <w:lvl w:ilvl="0">
      <w:start w:val="1"/>
      <w:numFmt w:val="bullet"/>
      <w:lvlText w:val=""/>
      <w:lvlJc w:val="left"/>
      <w:pPr>
        <w:tabs>
          <w:tab w:val="num" w:pos="1134"/>
        </w:tabs>
        <w:ind w:left="1134"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7E495F"/>
    <w:multiLevelType w:val="multilevel"/>
    <w:tmpl w:val="890C3CF6"/>
    <w:lvl w:ilvl="0">
      <w:start w:val="1"/>
      <w:numFmt w:val="bullet"/>
      <w:lvlText w:val=""/>
      <w:lvlJc w:val="left"/>
      <w:pPr>
        <w:tabs>
          <w:tab w:val="num" w:pos="1134"/>
        </w:tabs>
        <w:ind w:left="1134"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D75563"/>
    <w:multiLevelType w:val="multilevel"/>
    <w:tmpl w:val="890C3CF6"/>
    <w:lvl w:ilvl="0">
      <w:start w:val="1"/>
      <w:numFmt w:val="bullet"/>
      <w:lvlText w:val=""/>
      <w:lvlJc w:val="left"/>
      <w:pPr>
        <w:tabs>
          <w:tab w:val="num" w:pos="1134"/>
        </w:tabs>
        <w:ind w:left="1134"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76A53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791419"/>
    <w:multiLevelType w:val="hybridMultilevel"/>
    <w:tmpl w:val="684484AE"/>
    <w:lvl w:ilvl="0" w:tplc="3A60FF86">
      <w:start w:val="1"/>
      <w:numFmt w:val="bullet"/>
      <w:lvlText w:val=""/>
      <w:lvlJc w:val="left"/>
      <w:pPr>
        <w:tabs>
          <w:tab w:val="num" w:pos="1072"/>
        </w:tabs>
        <w:ind w:left="1072" w:hanging="35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D180908"/>
    <w:multiLevelType w:val="hybridMultilevel"/>
    <w:tmpl w:val="42F2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920F11"/>
    <w:multiLevelType w:val="multilevel"/>
    <w:tmpl w:val="890C3CF6"/>
    <w:lvl w:ilvl="0">
      <w:start w:val="1"/>
      <w:numFmt w:val="bullet"/>
      <w:lvlText w:val=""/>
      <w:lvlJc w:val="left"/>
      <w:pPr>
        <w:tabs>
          <w:tab w:val="num" w:pos="1134"/>
        </w:tabs>
        <w:ind w:left="1134"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F439E7"/>
    <w:multiLevelType w:val="multilevel"/>
    <w:tmpl w:val="890C3CF6"/>
    <w:lvl w:ilvl="0">
      <w:start w:val="1"/>
      <w:numFmt w:val="bullet"/>
      <w:lvlText w:val=""/>
      <w:lvlJc w:val="left"/>
      <w:pPr>
        <w:tabs>
          <w:tab w:val="num" w:pos="1134"/>
        </w:tabs>
        <w:ind w:left="1134"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2741B7"/>
    <w:multiLevelType w:val="hybridMultilevel"/>
    <w:tmpl w:val="E508E25C"/>
    <w:lvl w:ilvl="0" w:tplc="CE30A3A8">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A933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B3042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5903D0"/>
    <w:multiLevelType w:val="hybridMultilevel"/>
    <w:tmpl w:val="AA6C6F44"/>
    <w:lvl w:ilvl="0" w:tplc="08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972B15"/>
    <w:multiLevelType w:val="multilevel"/>
    <w:tmpl w:val="890C3CF6"/>
    <w:lvl w:ilvl="0">
      <w:start w:val="1"/>
      <w:numFmt w:val="bullet"/>
      <w:lvlText w:val=""/>
      <w:lvlJc w:val="left"/>
      <w:pPr>
        <w:tabs>
          <w:tab w:val="num" w:pos="1134"/>
        </w:tabs>
        <w:ind w:left="1134"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A5066D"/>
    <w:multiLevelType w:val="hybridMultilevel"/>
    <w:tmpl w:val="4176A7F8"/>
    <w:lvl w:ilvl="0" w:tplc="3F9A4872">
      <w:start w:val="1"/>
      <w:numFmt w:val="decimal"/>
      <w:lvlText w:val="%1."/>
      <w:lvlJc w:val="left"/>
      <w:pPr>
        <w:tabs>
          <w:tab w:val="num" w:pos="714"/>
        </w:tabs>
        <w:ind w:left="714"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EE54132"/>
    <w:multiLevelType w:val="hybridMultilevel"/>
    <w:tmpl w:val="D1542D06"/>
    <w:lvl w:ilvl="0" w:tplc="FD928564">
      <w:start w:val="1"/>
      <w:numFmt w:val="bullet"/>
      <w:lvlText w:val=""/>
      <w:lvlJc w:val="left"/>
      <w:pPr>
        <w:tabs>
          <w:tab w:val="num" w:pos="714"/>
        </w:tabs>
        <w:ind w:left="714"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611E180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15138DE"/>
    <w:multiLevelType w:val="hybridMultilevel"/>
    <w:tmpl w:val="923C9144"/>
    <w:lvl w:ilvl="0" w:tplc="9C0CF612">
      <w:start w:val="1"/>
      <w:numFmt w:val="decimal"/>
      <w:lvlText w:val="%1."/>
      <w:lvlJc w:val="left"/>
      <w:pPr>
        <w:tabs>
          <w:tab w:val="num" w:pos="1072"/>
        </w:tabs>
        <w:ind w:left="1072" w:hanging="35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923DA0"/>
    <w:multiLevelType w:val="multilevel"/>
    <w:tmpl w:val="54166B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69790930"/>
    <w:multiLevelType w:val="multilevel"/>
    <w:tmpl w:val="890C3CF6"/>
    <w:lvl w:ilvl="0">
      <w:start w:val="1"/>
      <w:numFmt w:val="bullet"/>
      <w:lvlText w:val=""/>
      <w:lvlJc w:val="left"/>
      <w:pPr>
        <w:tabs>
          <w:tab w:val="num" w:pos="1134"/>
        </w:tabs>
        <w:ind w:left="1134"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772729"/>
    <w:multiLevelType w:val="hybridMultilevel"/>
    <w:tmpl w:val="484287CE"/>
    <w:lvl w:ilvl="0" w:tplc="B15CBBB2">
      <w:start w:val="1"/>
      <w:numFmt w:val="lowerLetter"/>
      <w:lvlText w:val="(%1)"/>
      <w:lvlJc w:val="left"/>
      <w:pPr>
        <w:tabs>
          <w:tab w:val="num" w:pos="1071"/>
        </w:tabs>
        <w:ind w:left="1071"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796EE9"/>
    <w:multiLevelType w:val="hybridMultilevel"/>
    <w:tmpl w:val="7A7E919E"/>
    <w:lvl w:ilvl="0" w:tplc="1416F830">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41"/>
  </w:num>
  <w:num w:numId="16">
    <w:abstractNumId w:val="42"/>
  </w:num>
  <w:num w:numId="17">
    <w:abstractNumId w:val="43"/>
  </w:num>
  <w:num w:numId="18">
    <w:abstractNumId w:val="35"/>
  </w:num>
  <w:num w:numId="19">
    <w:abstractNumId w:val="20"/>
  </w:num>
  <w:num w:numId="20">
    <w:abstractNumId w:val="28"/>
  </w:num>
  <w:num w:numId="21">
    <w:abstractNumId w:val="29"/>
  </w:num>
  <w:num w:numId="22">
    <w:abstractNumId w:val="34"/>
  </w:num>
  <w:num w:numId="23">
    <w:abstractNumId w:val="38"/>
  </w:num>
  <w:num w:numId="24">
    <w:abstractNumId w:val="36"/>
  </w:num>
  <w:num w:numId="25">
    <w:abstractNumId w:val="11"/>
  </w:num>
  <w:num w:numId="26">
    <w:abstractNumId w:val="22"/>
  </w:num>
  <w:num w:numId="27">
    <w:abstractNumId w:val="30"/>
  </w:num>
  <w:num w:numId="28">
    <w:abstractNumId w:val="37"/>
  </w:num>
  <w:num w:numId="29">
    <w:abstractNumId w:val="21"/>
  </w:num>
  <w:num w:numId="30">
    <w:abstractNumId w:val="18"/>
  </w:num>
  <w:num w:numId="31">
    <w:abstractNumId w:val="31"/>
  </w:num>
  <w:num w:numId="32">
    <w:abstractNumId w:val="12"/>
  </w:num>
  <w:num w:numId="33">
    <w:abstractNumId w:val="44"/>
  </w:num>
  <w:num w:numId="34">
    <w:abstractNumId w:val="17"/>
  </w:num>
  <w:num w:numId="35">
    <w:abstractNumId w:val="39"/>
  </w:num>
  <w:num w:numId="36">
    <w:abstractNumId w:val="33"/>
  </w:num>
  <w:num w:numId="37">
    <w:abstractNumId w:val="26"/>
  </w:num>
  <w:num w:numId="38">
    <w:abstractNumId w:val="16"/>
  </w:num>
  <w:num w:numId="39">
    <w:abstractNumId w:val="40"/>
  </w:num>
  <w:num w:numId="40">
    <w:abstractNumId w:val="14"/>
  </w:num>
  <w:num w:numId="41">
    <w:abstractNumId w:val="15"/>
  </w:num>
  <w:num w:numId="42">
    <w:abstractNumId w:val="27"/>
  </w:num>
  <w:num w:numId="43">
    <w:abstractNumId w:val="32"/>
  </w:num>
  <w:num w:numId="44">
    <w:abstractNumId w:val="45"/>
  </w:num>
  <w:num w:numId="45">
    <w:abstractNumId w:val="25"/>
  </w:num>
  <w:num w:numId="46">
    <w:abstractNumId w:val="10"/>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DC"/>
    <w:rsid w:val="00027BA5"/>
    <w:rsid w:val="0004272B"/>
    <w:rsid w:val="00043300"/>
    <w:rsid w:val="000518C2"/>
    <w:rsid w:val="00053E6C"/>
    <w:rsid w:val="00055782"/>
    <w:rsid w:val="00073C3D"/>
    <w:rsid w:val="00081351"/>
    <w:rsid w:val="000A03D5"/>
    <w:rsid w:val="000A3E8B"/>
    <w:rsid w:val="000B2662"/>
    <w:rsid w:val="000B7FAF"/>
    <w:rsid w:val="000E4F87"/>
    <w:rsid w:val="001221F6"/>
    <w:rsid w:val="00125BC1"/>
    <w:rsid w:val="0012772E"/>
    <w:rsid w:val="001517EE"/>
    <w:rsid w:val="00170BDC"/>
    <w:rsid w:val="00184F23"/>
    <w:rsid w:val="00187407"/>
    <w:rsid w:val="00197A88"/>
    <w:rsid w:val="001B1499"/>
    <w:rsid w:val="001D7B57"/>
    <w:rsid w:val="001F42DC"/>
    <w:rsid w:val="00211914"/>
    <w:rsid w:val="00241916"/>
    <w:rsid w:val="002567FC"/>
    <w:rsid w:val="0027506A"/>
    <w:rsid w:val="002869EF"/>
    <w:rsid w:val="00290D1D"/>
    <w:rsid w:val="00295C91"/>
    <w:rsid w:val="002B75CA"/>
    <w:rsid w:val="002C5EBF"/>
    <w:rsid w:val="002D31C3"/>
    <w:rsid w:val="002D6BD4"/>
    <w:rsid w:val="002D6C05"/>
    <w:rsid w:val="002E29DF"/>
    <w:rsid w:val="002F5E07"/>
    <w:rsid w:val="002F623A"/>
    <w:rsid w:val="00312174"/>
    <w:rsid w:val="003151E4"/>
    <w:rsid w:val="00321E72"/>
    <w:rsid w:val="00324DB5"/>
    <w:rsid w:val="00336435"/>
    <w:rsid w:val="00344B4C"/>
    <w:rsid w:val="00352CFC"/>
    <w:rsid w:val="00352E3E"/>
    <w:rsid w:val="00380EDC"/>
    <w:rsid w:val="00381323"/>
    <w:rsid w:val="0039395D"/>
    <w:rsid w:val="003A0113"/>
    <w:rsid w:val="003B4B75"/>
    <w:rsid w:val="003D14F1"/>
    <w:rsid w:val="003D215C"/>
    <w:rsid w:val="003D6F1B"/>
    <w:rsid w:val="003F0E06"/>
    <w:rsid w:val="0042063A"/>
    <w:rsid w:val="00422723"/>
    <w:rsid w:val="00433B84"/>
    <w:rsid w:val="00435668"/>
    <w:rsid w:val="0046080A"/>
    <w:rsid w:val="00463FAC"/>
    <w:rsid w:val="00464B84"/>
    <w:rsid w:val="004715D5"/>
    <w:rsid w:val="00477878"/>
    <w:rsid w:val="00481B7B"/>
    <w:rsid w:val="0048647E"/>
    <w:rsid w:val="00497349"/>
    <w:rsid w:val="004B5B76"/>
    <w:rsid w:val="004C5804"/>
    <w:rsid w:val="004C7956"/>
    <w:rsid w:val="004D4D04"/>
    <w:rsid w:val="004E419A"/>
    <w:rsid w:val="004F17C2"/>
    <w:rsid w:val="004F26AA"/>
    <w:rsid w:val="00507E23"/>
    <w:rsid w:val="00515BE1"/>
    <w:rsid w:val="0052025B"/>
    <w:rsid w:val="00526190"/>
    <w:rsid w:val="0052638D"/>
    <w:rsid w:val="0053071C"/>
    <w:rsid w:val="005370D3"/>
    <w:rsid w:val="00546F45"/>
    <w:rsid w:val="0055371F"/>
    <w:rsid w:val="00562DB5"/>
    <w:rsid w:val="00570ED1"/>
    <w:rsid w:val="00574454"/>
    <w:rsid w:val="00583E3F"/>
    <w:rsid w:val="0058458C"/>
    <w:rsid w:val="005A0D7D"/>
    <w:rsid w:val="005B0680"/>
    <w:rsid w:val="005C70B5"/>
    <w:rsid w:val="005E05B0"/>
    <w:rsid w:val="005F3DB0"/>
    <w:rsid w:val="005F5182"/>
    <w:rsid w:val="00611FC7"/>
    <w:rsid w:val="006133B9"/>
    <w:rsid w:val="00630B10"/>
    <w:rsid w:val="006547E6"/>
    <w:rsid w:val="0066212E"/>
    <w:rsid w:val="00665FB6"/>
    <w:rsid w:val="006845D3"/>
    <w:rsid w:val="00686AFD"/>
    <w:rsid w:val="00693266"/>
    <w:rsid w:val="006C173D"/>
    <w:rsid w:val="006C797D"/>
    <w:rsid w:val="006F3C41"/>
    <w:rsid w:val="0070049D"/>
    <w:rsid w:val="00700C8D"/>
    <w:rsid w:val="00710F5F"/>
    <w:rsid w:val="0071438D"/>
    <w:rsid w:val="007278C7"/>
    <w:rsid w:val="00733048"/>
    <w:rsid w:val="00753E0B"/>
    <w:rsid w:val="007B4B77"/>
    <w:rsid w:val="00802563"/>
    <w:rsid w:val="00833F49"/>
    <w:rsid w:val="00836508"/>
    <w:rsid w:val="008834B2"/>
    <w:rsid w:val="008951B4"/>
    <w:rsid w:val="008B5571"/>
    <w:rsid w:val="008C4B4C"/>
    <w:rsid w:val="008C4DE0"/>
    <w:rsid w:val="008C7B74"/>
    <w:rsid w:val="008E7002"/>
    <w:rsid w:val="008F0B72"/>
    <w:rsid w:val="008F4A14"/>
    <w:rsid w:val="00916BE9"/>
    <w:rsid w:val="0092064C"/>
    <w:rsid w:val="00921562"/>
    <w:rsid w:val="00951641"/>
    <w:rsid w:val="009577C0"/>
    <w:rsid w:val="00971EAB"/>
    <w:rsid w:val="009A0904"/>
    <w:rsid w:val="009A5F06"/>
    <w:rsid w:val="009C3326"/>
    <w:rsid w:val="009C7E40"/>
    <w:rsid w:val="009E7000"/>
    <w:rsid w:val="00A117C5"/>
    <w:rsid w:val="00A13146"/>
    <w:rsid w:val="00A164F6"/>
    <w:rsid w:val="00A2508E"/>
    <w:rsid w:val="00A27070"/>
    <w:rsid w:val="00A31314"/>
    <w:rsid w:val="00A32A40"/>
    <w:rsid w:val="00A61123"/>
    <w:rsid w:val="00A62060"/>
    <w:rsid w:val="00A65986"/>
    <w:rsid w:val="00A67FCB"/>
    <w:rsid w:val="00A80889"/>
    <w:rsid w:val="00A83051"/>
    <w:rsid w:val="00A963CF"/>
    <w:rsid w:val="00AA2773"/>
    <w:rsid w:val="00AB38D5"/>
    <w:rsid w:val="00AB7DC0"/>
    <w:rsid w:val="00AC16CA"/>
    <w:rsid w:val="00AE34FF"/>
    <w:rsid w:val="00AF3502"/>
    <w:rsid w:val="00B03DFB"/>
    <w:rsid w:val="00B06866"/>
    <w:rsid w:val="00B12211"/>
    <w:rsid w:val="00B13F8D"/>
    <w:rsid w:val="00B24EB2"/>
    <w:rsid w:val="00B25C2C"/>
    <w:rsid w:val="00B43268"/>
    <w:rsid w:val="00B57552"/>
    <w:rsid w:val="00B70909"/>
    <w:rsid w:val="00B72031"/>
    <w:rsid w:val="00B73D6F"/>
    <w:rsid w:val="00B96728"/>
    <w:rsid w:val="00B97705"/>
    <w:rsid w:val="00BA44CF"/>
    <w:rsid w:val="00BA7255"/>
    <w:rsid w:val="00BF0240"/>
    <w:rsid w:val="00C00245"/>
    <w:rsid w:val="00C07BB7"/>
    <w:rsid w:val="00C30C2C"/>
    <w:rsid w:val="00C34283"/>
    <w:rsid w:val="00C35C0D"/>
    <w:rsid w:val="00C3794B"/>
    <w:rsid w:val="00C41F2B"/>
    <w:rsid w:val="00C50E3A"/>
    <w:rsid w:val="00C607A2"/>
    <w:rsid w:val="00C62F97"/>
    <w:rsid w:val="00C7193D"/>
    <w:rsid w:val="00C71A7F"/>
    <w:rsid w:val="00C72C17"/>
    <w:rsid w:val="00C87C18"/>
    <w:rsid w:val="00C90422"/>
    <w:rsid w:val="00C94282"/>
    <w:rsid w:val="00CC4AD8"/>
    <w:rsid w:val="00CC4CC5"/>
    <w:rsid w:val="00CF6E92"/>
    <w:rsid w:val="00CF795B"/>
    <w:rsid w:val="00D036D6"/>
    <w:rsid w:val="00D223CB"/>
    <w:rsid w:val="00D24F22"/>
    <w:rsid w:val="00D404A7"/>
    <w:rsid w:val="00D663F1"/>
    <w:rsid w:val="00D7124F"/>
    <w:rsid w:val="00D7648F"/>
    <w:rsid w:val="00D8513A"/>
    <w:rsid w:val="00DA0CE4"/>
    <w:rsid w:val="00DC0924"/>
    <w:rsid w:val="00DD0499"/>
    <w:rsid w:val="00DD191E"/>
    <w:rsid w:val="00DE0229"/>
    <w:rsid w:val="00DF6318"/>
    <w:rsid w:val="00DF778C"/>
    <w:rsid w:val="00E14F15"/>
    <w:rsid w:val="00E1645A"/>
    <w:rsid w:val="00E21494"/>
    <w:rsid w:val="00E47FB7"/>
    <w:rsid w:val="00E86197"/>
    <w:rsid w:val="00EB5793"/>
    <w:rsid w:val="00EB61E4"/>
    <w:rsid w:val="00EB6E2C"/>
    <w:rsid w:val="00F01DB8"/>
    <w:rsid w:val="00F057AA"/>
    <w:rsid w:val="00F151D2"/>
    <w:rsid w:val="00F35F9C"/>
    <w:rsid w:val="00F65E81"/>
    <w:rsid w:val="00F73308"/>
    <w:rsid w:val="00F75072"/>
    <w:rsid w:val="00FC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58593E-9EC5-4AF3-8E81-C8E0BAB1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5072"/>
    <w:pPr>
      <w:spacing w:after="120"/>
      <w:jc w:val="both"/>
    </w:pPr>
    <w:rPr>
      <w:rFonts w:ascii="Arial" w:hAnsi="Arial"/>
      <w:lang w:val="af-ZA" w:eastAsia="en-US"/>
    </w:rPr>
  </w:style>
  <w:style w:type="paragraph" w:styleId="Heading1">
    <w:name w:val="heading 1"/>
    <w:basedOn w:val="Normal"/>
    <w:next w:val="Normal"/>
    <w:link w:val="Heading1Char"/>
    <w:uiPriority w:val="9"/>
    <w:qFormat/>
    <w:rsid w:val="0042063A"/>
    <w:pPr>
      <w:keepNext/>
      <w:numPr>
        <w:numId w:val="35"/>
      </w:numPr>
      <w:spacing w:before="240"/>
      <w:ind w:left="431" w:hanging="431"/>
      <w:outlineLvl w:val="0"/>
    </w:pPr>
    <w:rPr>
      <w:rFonts w:cs="Arial"/>
      <w:b/>
      <w:bCs/>
      <w:kern w:val="32"/>
      <w:sz w:val="24"/>
      <w:szCs w:val="24"/>
    </w:rPr>
  </w:style>
  <w:style w:type="paragraph" w:styleId="Heading2">
    <w:name w:val="heading 2"/>
    <w:basedOn w:val="Normal"/>
    <w:next w:val="Normal"/>
    <w:qFormat/>
    <w:rsid w:val="0042063A"/>
    <w:pPr>
      <w:keepNext/>
      <w:numPr>
        <w:ilvl w:val="1"/>
        <w:numId w:val="35"/>
      </w:numPr>
      <w:spacing w:before="240"/>
      <w:ind w:left="578" w:hanging="578"/>
      <w:outlineLvl w:val="1"/>
    </w:pPr>
    <w:rPr>
      <w:rFonts w:cs="Arial"/>
      <w:b/>
      <w:bCs/>
      <w:iCs/>
      <w:sz w:val="22"/>
      <w:szCs w:val="22"/>
    </w:rPr>
  </w:style>
  <w:style w:type="paragraph" w:styleId="Heading3">
    <w:name w:val="heading 3"/>
    <w:basedOn w:val="Normal"/>
    <w:next w:val="Normal"/>
    <w:qFormat/>
    <w:rsid w:val="00F35F9C"/>
    <w:pPr>
      <w:keepNext/>
      <w:numPr>
        <w:ilvl w:val="2"/>
        <w:numId w:val="35"/>
      </w:numPr>
      <w:spacing w:before="120"/>
      <w:outlineLvl w:val="2"/>
    </w:pPr>
    <w:rPr>
      <w:rFonts w:cs="Arial"/>
      <w:b/>
      <w:bCs/>
    </w:rPr>
  </w:style>
  <w:style w:type="paragraph" w:styleId="Heading4">
    <w:name w:val="heading 4"/>
    <w:basedOn w:val="Normal"/>
    <w:next w:val="Normal"/>
    <w:qFormat/>
    <w:rsid w:val="00F35F9C"/>
    <w:pPr>
      <w:keepNext/>
      <w:numPr>
        <w:ilvl w:val="3"/>
        <w:numId w:val="35"/>
      </w:numPr>
      <w:spacing w:before="120"/>
      <w:outlineLvl w:val="3"/>
    </w:pPr>
    <w:rPr>
      <w:b/>
      <w:bCs/>
    </w:rPr>
  </w:style>
  <w:style w:type="paragraph" w:styleId="Heading5">
    <w:name w:val="heading 5"/>
    <w:basedOn w:val="Normal"/>
    <w:next w:val="Normal"/>
    <w:qFormat/>
    <w:rsid w:val="00F35F9C"/>
    <w:pPr>
      <w:keepNext/>
      <w:numPr>
        <w:ilvl w:val="4"/>
        <w:numId w:val="35"/>
      </w:numPr>
      <w:spacing w:before="120"/>
      <w:outlineLvl w:val="4"/>
    </w:pPr>
    <w:rPr>
      <w:b/>
      <w:bCs/>
      <w:iCs/>
    </w:rPr>
  </w:style>
  <w:style w:type="paragraph" w:styleId="Heading6">
    <w:name w:val="heading 6"/>
    <w:basedOn w:val="Normal"/>
    <w:next w:val="Normal"/>
    <w:qFormat/>
    <w:rsid w:val="00F35F9C"/>
    <w:pPr>
      <w:keepNext/>
      <w:numPr>
        <w:ilvl w:val="5"/>
        <w:numId w:val="35"/>
      </w:numPr>
      <w:spacing w:before="120"/>
      <w:outlineLvl w:val="5"/>
    </w:pPr>
    <w:rPr>
      <w:b/>
      <w:bCs/>
      <w:szCs w:val="22"/>
    </w:rPr>
  </w:style>
  <w:style w:type="paragraph" w:styleId="Heading7">
    <w:name w:val="heading 7"/>
    <w:basedOn w:val="Normal"/>
    <w:next w:val="Normal"/>
    <w:qFormat/>
    <w:rsid w:val="00F35F9C"/>
    <w:pPr>
      <w:keepNext/>
      <w:numPr>
        <w:ilvl w:val="6"/>
        <w:numId w:val="35"/>
      </w:numPr>
      <w:spacing w:before="120"/>
      <w:outlineLvl w:val="6"/>
    </w:pPr>
    <w:rPr>
      <w:szCs w:val="24"/>
    </w:rPr>
  </w:style>
  <w:style w:type="paragraph" w:styleId="Heading8">
    <w:name w:val="heading 8"/>
    <w:basedOn w:val="Normal"/>
    <w:next w:val="Normal"/>
    <w:qFormat/>
    <w:rsid w:val="00F35F9C"/>
    <w:pPr>
      <w:keepNext/>
      <w:numPr>
        <w:ilvl w:val="7"/>
        <w:numId w:val="35"/>
      </w:numPr>
      <w:spacing w:before="120"/>
      <w:outlineLvl w:val="7"/>
    </w:pPr>
    <w:rPr>
      <w:iCs/>
      <w:szCs w:val="24"/>
    </w:rPr>
  </w:style>
  <w:style w:type="paragraph" w:styleId="Heading9">
    <w:name w:val="heading 9"/>
    <w:basedOn w:val="Normal"/>
    <w:next w:val="Normal"/>
    <w:qFormat/>
    <w:rsid w:val="00F35F9C"/>
    <w:pPr>
      <w:keepNext/>
      <w:numPr>
        <w:ilvl w:val="8"/>
        <w:numId w:val="35"/>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rsid w:val="00630B10"/>
    <w:pPr>
      <w:keepNext w:val="0"/>
    </w:pPr>
    <w:rPr>
      <w:b w:val="0"/>
      <w:sz w:val="20"/>
    </w:rPr>
  </w:style>
  <w:style w:type="paragraph" w:customStyle="1" w:styleId="Par2">
    <w:name w:val="Par 2"/>
    <w:basedOn w:val="Heading2"/>
    <w:next w:val="Normal"/>
    <w:rsid w:val="00630B10"/>
    <w:pPr>
      <w:keepNext w:val="0"/>
    </w:pPr>
    <w:rPr>
      <w:b w:val="0"/>
      <w:sz w:val="20"/>
    </w:rPr>
  </w:style>
  <w:style w:type="paragraph" w:customStyle="1" w:styleId="Par3">
    <w:name w:val="Par 3"/>
    <w:basedOn w:val="Heading3"/>
    <w:next w:val="Normal"/>
    <w:rsid w:val="00630B10"/>
    <w:pPr>
      <w:keepNext w:val="0"/>
    </w:pPr>
    <w:rPr>
      <w:b w:val="0"/>
    </w:rPr>
  </w:style>
  <w:style w:type="paragraph" w:customStyle="1" w:styleId="Par4">
    <w:name w:val="Par 4"/>
    <w:basedOn w:val="Heading4"/>
    <w:next w:val="Normal"/>
    <w:rsid w:val="00630B10"/>
    <w:pPr>
      <w:keepNext w:val="0"/>
    </w:pPr>
    <w:rPr>
      <w:b w:val="0"/>
    </w:rPr>
  </w:style>
  <w:style w:type="paragraph" w:customStyle="1" w:styleId="Par5">
    <w:name w:val="Par 5"/>
    <w:basedOn w:val="Heading5"/>
    <w:next w:val="Normal"/>
    <w:rsid w:val="00630B10"/>
    <w:pPr>
      <w:keepNext w:val="0"/>
    </w:pPr>
    <w:rPr>
      <w:b w:val="0"/>
    </w:rPr>
  </w:style>
  <w:style w:type="paragraph" w:customStyle="1" w:styleId="Par6">
    <w:name w:val="Par 6"/>
    <w:basedOn w:val="Heading6"/>
    <w:next w:val="Normal"/>
    <w:rsid w:val="00630B10"/>
    <w:pPr>
      <w:keepNext w:val="0"/>
    </w:pPr>
    <w:rPr>
      <w:b w:val="0"/>
    </w:rPr>
  </w:style>
  <w:style w:type="paragraph" w:customStyle="1" w:styleId="Par7">
    <w:name w:val="Par 7"/>
    <w:basedOn w:val="Heading7"/>
    <w:next w:val="Normal"/>
    <w:rsid w:val="00630B10"/>
    <w:pPr>
      <w:keepNext w:val="0"/>
    </w:pPr>
  </w:style>
  <w:style w:type="paragraph" w:customStyle="1" w:styleId="Par8">
    <w:name w:val="Par 8"/>
    <w:basedOn w:val="Heading8"/>
    <w:next w:val="Normal"/>
    <w:rsid w:val="00630B10"/>
    <w:pPr>
      <w:keepNext w:val="0"/>
    </w:pPr>
    <w:rPr>
      <w:szCs w:val="20"/>
    </w:rPr>
  </w:style>
  <w:style w:type="paragraph" w:customStyle="1" w:styleId="Par9">
    <w:name w:val="Par 9"/>
    <w:basedOn w:val="Heading9"/>
    <w:next w:val="Normal"/>
    <w:rsid w:val="00630B10"/>
    <w:pPr>
      <w:keepNext w:val="0"/>
    </w:pPr>
  </w:style>
  <w:style w:type="paragraph" w:customStyle="1" w:styleId="NormalBold">
    <w:name w:val="Normal_Bold"/>
    <w:basedOn w:val="Normal"/>
    <w:next w:val="Normal"/>
    <w:rsid w:val="00CF795B"/>
    <w:rPr>
      <w:b/>
    </w:rPr>
  </w:style>
  <w:style w:type="paragraph" w:customStyle="1" w:styleId="NormalIndentLeft">
    <w:name w:val="Normal_IndentLeft"/>
    <w:basedOn w:val="Normal"/>
    <w:next w:val="Normal"/>
    <w:rsid w:val="00CF795B"/>
    <w:pPr>
      <w:ind w:left="720"/>
    </w:pPr>
  </w:style>
  <w:style w:type="paragraph" w:customStyle="1" w:styleId="NormalIndentLeftRight">
    <w:name w:val="Normal_IndentLeftRight"/>
    <w:basedOn w:val="Normal"/>
    <w:next w:val="Normal"/>
    <w:rsid w:val="00CF795B"/>
    <w:pPr>
      <w:ind w:left="720" w:right="720"/>
    </w:pPr>
  </w:style>
  <w:style w:type="paragraph" w:customStyle="1" w:styleId="NormalItalic">
    <w:name w:val="Normal_Italic"/>
    <w:basedOn w:val="Normal"/>
    <w:next w:val="Normal"/>
    <w:rsid w:val="00CF795B"/>
    <w:rPr>
      <w:i/>
    </w:rPr>
  </w:style>
  <w:style w:type="paragraph" w:styleId="BalloonText">
    <w:name w:val="Balloon Text"/>
    <w:basedOn w:val="Normal"/>
    <w:link w:val="BalloonTextChar"/>
    <w:uiPriority w:val="99"/>
    <w:semiHidden/>
    <w:unhideWhenUsed/>
    <w:rsid w:val="006C173D"/>
    <w:pPr>
      <w:spacing w:after="0"/>
    </w:pPr>
    <w:rPr>
      <w:rFonts w:ascii="Tahoma" w:hAnsi="Tahoma" w:cs="Tahoma"/>
      <w:sz w:val="16"/>
      <w:szCs w:val="16"/>
    </w:rPr>
  </w:style>
  <w:style w:type="paragraph" w:customStyle="1" w:styleId="Citation">
    <w:name w:val="Citation"/>
    <w:basedOn w:val="Normal"/>
    <w:next w:val="Normal"/>
    <w:rsid w:val="00081351"/>
    <w:pPr>
      <w:spacing w:before="120"/>
    </w:pPr>
    <w:rPr>
      <w:i/>
    </w:rPr>
  </w:style>
  <w:style w:type="paragraph" w:customStyle="1" w:styleId="Heading0">
    <w:name w:val="Heading 0"/>
    <w:basedOn w:val="Normal"/>
    <w:next w:val="Heading1"/>
    <w:rsid w:val="0055371F"/>
    <w:pPr>
      <w:spacing w:before="240" w:after="240"/>
    </w:pPr>
    <w:rPr>
      <w:b/>
      <w:sz w:val="28"/>
    </w:rPr>
  </w:style>
  <w:style w:type="paragraph" w:customStyle="1" w:styleId="Department">
    <w:name w:val="Department"/>
    <w:basedOn w:val="Normal"/>
    <w:next w:val="Normal"/>
    <w:rsid w:val="007278C7"/>
    <w:rPr>
      <w:b/>
      <w:sz w:val="18"/>
      <w:szCs w:val="18"/>
    </w:rPr>
  </w:style>
  <w:style w:type="paragraph" w:customStyle="1" w:styleId="DocSource">
    <w:name w:val="DocSource"/>
    <w:basedOn w:val="Normal"/>
    <w:rsid w:val="00B13F8D"/>
    <w:pPr>
      <w:jc w:val="left"/>
    </w:pPr>
    <w:rPr>
      <w:sz w:val="12"/>
      <w:szCs w:val="12"/>
    </w:rPr>
  </w:style>
  <w:style w:type="paragraph" w:customStyle="1" w:styleId="DocEnd">
    <w:name w:val="DocEnd"/>
    <w:basedOn w:val="Normal"/>
    <w:next w:val="DocSource"/>
    <w:rsid w:val="00B13F8D"/>
    <w:pPr>
      <w:spacing w:before="240" w:after="360"/>
    </w:pPr>
    <w:rPr>
      <w:vanish/>
    </w:rPr>
  </w:style>
  <w:style w:type="paragraph" w:customStyle="1" w:styleId="FrontPageTitle">
    <w:name w:val="FrontPage_Title"/>
    <w:basedOn w:val="Normal"/>
    <w:next w:val="NormalBold"/>
    <w:rsid w:val="00A62060"/>
    <w:pPr>
      <w:spacing w:after="1200"/>
      <w:jc w:val="center"/>
    </w:pPr>
    <w:rPr>
      <w:rFonts w:ascii="Bookman Old Style" w:hAnsi="Bookman Old Style"/>
      <w:b/>
      <w:sz w:val="40"/>
    </w:rPr>
  </w:style>
  <w:style w:type="paragraph" w:styleId="Footer">
    <w:name w:val="footer"/>
    <w:basedOn w:val="Normal"/>
    <w:rsid w:val="00381323"/>
    <w:pPr>
      <w:pBdr>
        <w:top w:val="single" w:sz="4" w:space="1" w:color="auto"/>
      </w:pBdr>
      <w:tabs>
        <w:tab w:val="right" w:pos="9582"/>
        <w:tab w:val="right" w:pos="14799"/>
      </w:tabs>
      <w:spacing w:after="0"/>
      <w:jc w:val="left"/>
    </w:pPr>
    <w:rPr>
      <w:b/>
      <w:sz w:val="16"/>
      <w:szCs w:val="16"/>
    </w:rPr>
  </w:style>
  <w:style w:type="character" w:styleId="FootnoteReference">
    <w:name w:val="footnote reference"/>
    <w:basedOn w:val="DefaultParagraphFont"/>
    <w:rsid w:val="00F75072"/>
    <w:rPr>
      <w:rFonts w:ascii="Arial" w:hAnsi="Arial"/>
      <w:sz w:val="16"/>
      <w:vertAlign w:val="superscript"/>
      <w:lang w:val="af-ZA"/>
    </w:rPr>
  </w:style>
  <w:style w:type="paragraph" w:styleId="FootnoteText">
    <w:name w:val="footnote text"/>
    <w:basedOn w:val="Normal"/>
    <w:rsid w:val="00A62060"/>
    <w:pPr>
      <w:tabs>
        <w:tab w:val="left" w:pos="170"/>
      </w:tabs>
      <w:ind w:left="170" w:hanging="170"/>
    </w:pPr>
    <w:rPr>
      <w:sz w:val="16"/>
    </w:rPr>
  </w:style>
  <w:style w:type="paragraph" w:customStyle="1" w:styleId="TableHeading">
    <w:name w:val="Table_Heading"/>
    <w:basedOn w:val="Normal"/>
    <w:next w:val="Normal"/>
    <w:rsid w:val="003A0113"/>
    <w:pPr>
      <w:keepNext/>
      <w:spacing w:before="120"/>
      <w:jc w:val="left"/>
    </w:pPr>
    <w:rPr>
      <w:b/>
    </w:rPr>
  </w:style>
  <w:style w:type="character" w:styleId="Hyperlink">
    <w:name w:val="Hyperlink"/>
    <w:basedOn w:val="DefaultParagraphFont"/>
    <w:semiHidden/>
    <w:rsid w:val="00F75072"/>
    <w:rPr>
      <w:rFonts w:ascii="Arial" w:hAnsi="Arial"/>
      <w:color w:val="0000FF"/>
      <w:sz w:val="20"/>
      <w:szCs w:val="20"/>
      <w:u w:val="single"/>
      <w:lang w:val="af-ZA"/>
    </w:rPr>
  </w:style>
  <w:style w:type="character" w:styleId="PageNumber">
    <w:name w:val="page number"/>
    <w:basedOn w:val="DefaultParagraphFont"/>
    <w:rsid w:val="00F75072"/>
    <w:rPr>
      <w:rFonts w:ascii="Arial" w:hAnsi="Arial"/>
      <w:sz w:val="20"/>
      <w:szCs w:val="20"/>
      <w:lang w:val="af-ZA"/>
    </w:rPr>
  </w:style>
  <w:style w:type="paragraph" w:customStyle="1" w:styleId="TableParagraphAfter">
    <w:name w:val="Table_ParagraphAfter"/>
    <w:basedOn w:val="Normal"/>
    <w:next w:val="Normal"/>
    <w:rsid w:val="003A0113"/>
    <w:pPr>
      <w:spacing w:before="240"/>
    </w:pPr>
  </w:style>
  <w:style w:type="paragraph" w:customStyle="1" w:styleId="TOCHeading">
    <w:name w:val="TOC_Heading"/>
    <w:basedOn w:val="Normal"/>
    <w:next w:val="TOC1"/>
    <w:rsid w:val="00C90422"/>
    <w:pPr>
      <w:keepNext/>
      <w:keepLines/>
      <w:spacing w:after="360"/>
      <w:jc w:val="left"/>
    </w:pPr>
    <w:rPr>
      <w:b/>
      <w:sz w:val="24"/>
      <w:szCs w:val="24"/>
    </w:rPr>
  </w:style>
  <w:style w:type="paragraph" w:customStyle="1" w:styleId="ListABC1">
    <w:name w:val="List_ABC 1"/>
    <w:basedOn w:val="Normal"/>
    <w:rsid w:val="001F42DC"/>
    <w:pPr>
      <w:numPr>
        <w:numId w:val="14"/>
      </w:numPr>
    </w:pPr>
  </w:style>
  <w:style w:type="paragraph" w:styleId="TOC1">
    <w:name w:val="toc 1"/>
    <w:basedOn w:val="Normal"/>
    <w:next w:val="Normal"/>
    <w:autoRedefine/>
    <w:semiHidden/>
    <w:rsid w:val="00C41F2B"/>
    <w:pPr>
      <w:tabs>
        <w:tab w:val="right" w:leader="dot" w:pos="9299"/>
      </w:tabs>
      <w:spacing w:before="180"/>
      <w:ind w:left="1202" w:right="567" w:hanging="1202"/>
    </w:pPr>
    <w:rPr>
      <w:b/>
      <w:sz w:val="22"/>
      <w:szCs w:val="22"/>
    </w:rPr>
  </w:style>
  <w:style w:type="paragraph" w:customStyle="1" w:styleId="ListABC2">
    <w:name w:val="List_ABC 2"/>
    <w:basedOn w:val="Normal"/>
    <w:rsid w:val="001F42DC"/>
    <w:pPr>
      <w:numPr>
        <w:numId w:val="15"/>
      </w:numPr>
    </w:pPr>
  </w:style>
  <w:style w:type="paragraph" w:customStyle="1" w:styleId="ListNumberBrackets">
    <w:name w:val="List_Number_Brackets"/>
    <w:basedOn w:val="Normal"/>
    <w:rsid w:val="001F42DC"/>
    <w:pPr>
      <w:numPr>
        <w:numId w:val="29"/>
      </w:numPr>
    </w:pPr>
  </w:style>
  <w:style w:type="paragraph" w:customStyle="1" w:styleId="ListNumberBrackets2">
    <w:name w:val="List_Number_Brackets 2"/>
    <w:basedOn w:val="Normal"/>
    <w:rsid w:val="00562DB5"/>
    <w:pPr>
      <w:numPr>
        <w:numId w:val="30"/>
      </w:numPr>
    </w:pPr>
  </w:style>
  <w:style w:type="paragraph" w:customStyle="1" w:styleId="ListNumberBrackets3">
    <w:name w:val="List_Number_Brackets 3"/>
    <w:basedOn w:val="Normal"/>
    <w:rsid w:val="00562DB5"/>
    <w:pPr>
      <w:numPr>
        <w:numId w:val="31"/>
      </w:numPr>
    </w:pPr>
  </w:style>
  <w:style w:type="paragraph" w:customStyle="1" w:styleId="ListNumberBrackets4">
    <w:name w:val="List_Number_Brackets 4"/>
    <w:basedOn w:val="Normal"/>
    <w:rsid w:val="00562DB5"/>
    <w:pPr>
      <w:numPr>
        <w:numId w:val="33"/>
      </w:numPr>
    </w:pPr>
  </w:style>
  <w:style w:type="paragraph" w:customStyle="1" w:styleId="ListNumberBrackets5">
    <w:name w:val="List_Number_Brackets 5"/>
    <w:basedOn w:val="Normal"/>
    <w:rsid w:val="00562DB5"/>
    <w:pPr>
      <w:numPr>
        <w:numId w:val="34"/>
      </w:numPr>
    </w:pPr>
  </w:style>
  <w:style w:type="paragraph" w:customStyle="1" w:styleId="NormalHeader">
    <w:name w:val="Normal_Header"/>
    <w:basedOn w:val="Normal"/>
    <w:next w:val="Normal"/>
    <w:rsid w:val="00F057AA"/>
    <w:pPr>
      <w:keepNext/>
      <w:spacing w:after="60"/>
      <w:jc w:val="left"/>
    </w:pPr>
    <w:rPr>
      <w:b/>
      <w:lang w:val="en-US"/>
    </w:rPr>
  </w:style>
  <w:style w:type="paragraph" w:customStyle="1" w:styleId="CaptionBotTblFig">
    <w:name w:val="CaptionBot_Tbl_Fig"/>
    <w:basedOn w:val="Normal"/>
    <w:next w:val="Normal"/>
    <w:rsid w:val="0042063A"/>
    <w:pPr>
      <w:spacing w:before="60" w:after="360"/>
      <w:ind w:left="1134" w:hanging="1134"/>
    </w:pPr>
    <w:rPr>
      <w:b/>
    </w:rPr>
  </w:style>
  <w:style w:type="numbering" w:styleId="111111">
    <w:name w:val="Outline List 2"/>
    <w:basedOn w:val="NoList"/>
    <w:semiHidden/>
    <w:rsid w:val="00EB6E2C"/>
    <w:pPr>
      <w:numPr>
        <w:numId w:val="24"/>
      </w:numPr>
    </w:pPr>
  </w:style>
  <w:style w:type="numbering" w:styleId="1ai">
    <w:name w:val="Outline List 1"/>
    <w:basedOn w:val="NoList"/>
    <w:semiHidden/>
    <w:rsid w:val="00EB6E2C"/>
    <w:pPr>
      <w:numPr>
        <w:numId w:val="25"/>
      </w:numPr>
    </w:pPr>
  </w:style>
  <w:style w:type="numbering" w:styleId="ArticleSection">
    <w:name w:val="Outline List 3"/>
    <w:basedOn w:val="NoList"/>
    <w:semiHidden/>
    <w:rsid w:val="00EB6E2C"/>
    <w:pPr>
      <w:numPr>
        <w:numId w:val="26"/>
      </w:numPr>
    </w:pPr>
  </w:style>
  <w:style w:type="paragraph" w:styleId="BlockText">
    <w:name w:val="Block Text"/>
    <w:basedOn w:val="Normal"/>
    <w:semiHidden/>
    <w:rsid w:val="00EB6E2C"/>
    <w:pPr>
      <w:ind w:left="1440" w:right="1440"/>
    </w:pPr>
  </w:style>
  <w:style w:type="paragraph" w:styleId="BodyText">
    <w:name w:val="Body Text"/>
    <w:basedOn w:val="Normal"/>
    <w:semiHidden/>
    <w:rsid w:val="00EB6E2C"/>
  </w:style>
  <w:style w:type="paragraph" w:styleId="BodyText2">
    <w:name w:val="Body Text 2"/>
    <w:basedOn w:val="Normal"/>
    <w:semiHidden/>
    <w:rsid w:val="00EB6E2C"/>
    <w:pPr>
      <w:spacing w:line="480" w:lineRule="auto"/>
    </w:pPr>
  </w:style>
  <w:style w:type="paragraph" w:styleId="BodyText3">
    <w:name w:val="Body Text 3"/>
    <w:basedOn w:val="Normal"/>
    <w:semiHidden/>
    <w:rsid w:val="00EB6E2C"/>
    <w:rPr>
      <w:sz w:val="16"/>
      <w:szCs w:val="16"/>
    </w:rPr>
  </w:style>
  <w:style w:type="paragraph" w:styleId="BodyTextFirstIndent">
    <w:name w:val="Body Text First Indent"/>
    <w:basedOn w:val="BodyText"/>
    <w:semiHidden/>
    <w:rsid w:val="00EB6E2C"/>
    <w:pPr>
      <w:ind w:firstLine="210"/>
    </w:pPr>
  </w:style>
  <w:style w:type="paragraph" w:styleId="BodyTextIndent">
    <w:name w:val="Body Text Indent"/>
    <w:basedOn w:val="Normal"/>
    <w:semiHidden/>
    <w:rsid w:val="00EB6E2C"/>
    <w:pPr>
      <w:ind w:left="283"/>
    </w:pPr>
  </w:style>
  <w:style w:type="paragraph" w:styleId="BodyTextFirstIndent2">
    <w:name w:val="Body Text First Indent 2"/>
    <w:basedOn w:val="BodyTextIndent"/>
    <w:semiHidden/>
    <w:rsid w:val="00EB6E2C"/>
    <w:pPr>
      <w:ind w:firstLine="210"/>
    </w:pPr>
  </w:style>
  <w:style w:type="paragraph" w:styleId="BodyTextIndent2">
    <w:name w:val="Body Text Indent 2"/>
    <w:basedOn w:val="Normal"/>
    <w:semiHidden/>
    <w:rsid w:val="00EB6E2C"/>
    <w:pPr>
      <w:spacing w:line="480" w:lineRule="auto"/>
      <w:ind w:left="283"/>
    </w:pPr>
  </w:style>
  <w:style w:type="paragraph" w:styleId="BodyTextIndent3">
    <w:name w:val="Body Text Indent 3"/>
    <w:basedOn w:val="Normal"/>
    <w:semiHidden/>
    <w:rsid w:val="00EB6E2C"/>
    <w:pPr>
      <w:ind w:left="283"/>
    </w:pPr>
    <w:rPr>
      <w:sz w:val="16"/>
      <w:szCs w:val="16"/>
    </w:rPr>
  </w:style>
  <w:style w:type="paragraph" w:styleId="Closing">
    <w:name w:val="Closing"/>
    <w:basedOn w:val="Normal"/>
    <w:semiHidden/>
    <w:rsid w:val="00EB6E2C"/>
    <w:pPr>
      <w:ind w:left="4252"/>
    </w:pPr>
  </w:style>
  <w:style w:type="paragraph" w:styleId="Date">
    <w:name w:val="Date"/>
    <w:basedOn w:val="Normal"/>
    <w:next w:val="Normal"/>
    <w:semiHidden/>
    <w:rsid w:val="00EB6E2C"/>
  </w:style>
  <w:style w:type="paragraph" w:styleId="E-mailSignature">
    <w:name w:val="E-mail Signature"/>
    <w:basedOn w:val="Normal"/>
    <w:semiHidden/>
    <w:rsid w:val="00EB6E2C"/>
  </w:style>
  <w:style w:type="character" w:styleId="Emphasis">
    <w:name w:val="Emphasis"/>
    <w:basedOn w:val="DefaultParagraphFont"/>
    <w:qFormat/>
    <w:rsid w:val="00EB6E2C"/>
    <w:rPr>
      <w:i/>
      <w:iCs/>
    </w:rPr>
  </w:style>
  <w:style w:type="paragraph" w:styleId="EnvelopeAddress">
    <w:name w:val="envelope address"/>
    <w:basedOn w:val="Normal"/>
    <w:semiHidden/>
    <w:rsid w:val="00EB6E2C"/>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B6E2C"/>
    <w:rPr>
      <w:rFonts w:cs="Arial"/>
    </w:rPr>
  </w:style>
  <w:style w:type="character" w:styleId="FollowedHyperlink">
    <w:name w:val="FollowedHyperlink"/>
    <w:basedOn w:val="DefaultParagraphFont"/>
    <w:semiHidden/>
    <w:rsid w:val="00EB6E2C"/>
    <w:rPr>
      <w:color w:val="800080"/>
      <w:u w:val="single"/>
    </w:rPr>
  </w:style>
  <w:style w:type="paragraph" w:styleId="Header">
    <w:name w:val="header"/>
    <w:basedOn w:val="Normal"/>
    <w:semiHidden/>
    <w:rsid w:val="00EB6E2C"/>
    <w:pPr>
      <w:tabs>
        <w:tab w:val="center" w:pos="4320"/>
        <w:tab w:val="right" w:pos="8640"/>
      </w:tabs>
    </w:pPr>
  </w:style>
  <w:style w:type="character" w:styleId="HTMLAcronym">
    <w:name w:val="HTML Acronym"/>
    <w:basedOn w:val="DefaultParagraphFont"/>
    <w:semiHidden/>
    <w:rsid w:val="00EB6E2C"/>
  </w:style>
  <w:style w:type="paragraph" w:styleId="HTMLAddress">
    <w:name w:val="HTML Address"/>
    <w:basedOn w:val="Normal"/>
    <w:semiHidden/>
    <w:rsid w:val="00EB6E2C"/>
    <w:rPr>
      <w:i/>
      <w:iCs/>
    </w:rPr>
  </w:style>
  <w:style w:type="character" w:styleId="HTMLCite">
    <w:name w:val="HTML Cite"/>
    <w:basedOn w:val="DefaultParagraphFont"/>
    <w:semiHidden/>
    <w:rsid w:val="00EB6E2C"/>
    <w:rPr>
      <w:i/>
      <w:iCs/>
    </w:rPr>
  </w:style>
  <w:style w:type="character" w:styleId="HTMLCode">
    <w:name w:val="HTML Code"/>
    <w:basedOn w:val="DefaultParagraphFont"/>
    <w:semiHidden/>
    <w:rsid w:val="00EB6E2C"/>
    <w:rPr>
      <w:rFonts w:ascii="Courier New" w:hAnsi="Courier New" w:cs="Courier New"/>
      <w:sz w:val="20"/>
      <w:szCs w:val="20"/>
    </w:rPr>
  </w:style>
  <w:style w:type="character" w:styleId="HTMLDefinition">
    <w:name w:val="HTML Definition"/>
    <w:basedOn w:val="DefaultParagraphFont"/>
    <w:semiHidden/>
    <w:rsid w:val="00EB6E2C"/>
    <w:rPr>
      <w:i/>
      <w:iCs/>
    </w:rPr>
  </w:style>
  <w:style w:type="character" w:styleId="HTMLKeyboard">
    <w:name w:val="HTML Keyboard"/>
    <w:basedOn w:val="DefaultParagraphFont"/>
    <w:semiHidden/>
    <w:rsid w:val="00EB6E2C"/>
    <w:rPr>
      <w:rFonts w:ascii="Courier New" w:hAnsi="Courier New" w:cs="Courier New"/>
      <w:sz w:val="20"/>
      <w:szCs w:val="20"/>
    </w:rPr>
  </w:style>
  <w:style w:type="paragraph" w:styleId="HTMLPreformatted">
    <w:name w:val="HTML Preformatted"/>
    <w:basedOn w:val="Normal"/>
    <w:semiHidden/>
    <w:rsid w:val="00EB6E2C"/>
    <w:rPr>
      <w:rFonts w:ascii="Courier New" w:hAnsi="Courier New" w:cs="Courier New"/>
    </w:rPr>
  </w:style>
  <w:style w:type="character" w:styleId="HTMLSample">
    <w:name w:val="HTML Sample"/>
    <w:basedOn w:val="DefaultParagraphFont"/>
    <w:semiHidden/>
    <w:rsid w:val="00EB6E2C"/>
    <w:rPr>
      <w:rFonts w:ascii="Courier New" w:hAnsi="Courier New" w:cs="Courier New"/>
    </w:rPr>
  </w:style>
  <w:style w:type="character" w:styleId="HTMLTypewriter">
    <w:name w:val="HTML Typewriter"/>
    <w:basedOn w:val="DefaultParagraphFont"/>
    <w:semiHidden/>
    <w:rsid w:val="00EB6E2C"/>
    <w:rPr>
      <w:rFonts w:ascii="Courier New" w:hAnsi="Courier New" w:cs="Courier New"/>
      <w:sz w:val="20"/>
      <w:szCs w:val="20"/>
    </w:rPr>
  </w:style>
  <w:style w:type="character" w:styleId="HTMLVariable">
    <w:name w:val="HTML Variable"/>
    <w:basedOn w:val="DefaultParagraphFont"/>
    <w:semiHidden/>
    <w:rsid w:val="00EB6E2C"/>
    <w:rPr>
      <w:i/>
      <w:iCs/>
    </w:rPr>
  </w:style>
  <w:style w:type="character" w:styleId="LineNumber">
    <w:name w:val="line number"/>
    <w:basedOn w:val="DefaultParagraphFont"/>
    <w:semiHidden/>
    <w:rsid w:val="00EB6E2C"/>
  </w:style>
  <w:style w:type="paragraph" w:styleId="List">
    <w:name w:val="List"/>
    <w:basedOn w:val="Normal"/>
    <w:semiHidden/>
    <w:rsid w:val="00EB6E2C"/>
    <w:pPr>
      <w:ind w:left="283" w:hanging="283"/>
    </w:pPr>
  </w:style>
  <w:style w:type="paragraph" w:styleId="List2">
    <w:name w:val="List 2"/>
    <w:basedOn w:val="Normal"/>
    <w:semiHidden/>
    <w:rsid w:val="00EB6E2C"/>
    <w:pPr>
      <w:ind w:left="566" w:hanging="283"/>
    </w:pPr>
  </w:style>
  <w:style w:type="paragraph" w:styleId="List3">
    <w:name w:val="List 3"/>
    <w:basedOn w:val="Normal"/>
    <w:semiHidden/>
    <w:rsid w:val="00EB6E2C"/>
    <w:pPr>
      <w:ind w:left="849" w:hanging="283"/>
    </w:pPr>
  </w:style>
  <w:style w:type="paragraph" w:styleId="List4">
    <w:name w:val="List 4"/>
    <w:basedOn w:val="Normal"/>
    <w:semiHidden/>
    <w:rsid w:val="00EB6E2C"/>
    <w:pPr>
      <w:ind w:left="1132" w:hanging="283"/>
    </w:pPr>
  </w:style>
  <w:style w:type="paragraph" w:styleId="List5">
    <w:name w:val="List 5"/>
    <w:basedOn w:val="Normal"/>
    <w:semiHidden/>
    <w:rsid w:val="00EB6E2C"/>
    <w:pPr>
      <w:ind w:left="1415" w:hanging="283"/>
    </w:pPr>
  </w:style>
  <w:style w:type="paragraph" w:styleId="ListBullet">
    <w:name w:val="List Bullet"/>
    <w:basedOn w:val="Normal"/>
    <w:rsid w:val="00AB7DC0"/>
    <w:pPr>
      <w:numPr>
        <w:numId w:val="4"/>
      </w:numPr>
    </w:pPr>
  </w:style>
  <w:style w:type="paragraph" w:styleId="ListBullet2">
    <w:name w:val="List Bullet 2"/>
    <w:basedOn w:val="Normal"/>
    <w:rsid w:val="00AB7DC0"/>
    <w:pPr>
      <w:numPr>
        <w:numId w:val="5"/>
      </w:numPr>
    </w:pPr>
  </w:style>
  <w:style w:type="paragraph" w:styleId="ListBullet3">
    <w:name w:val="List Bullet 3"/>
    <w:basedOn w:val="Normal"/>
    <w:rsid w:val="00AB7DC0"/>
    <w:pPr>
      <w:numPr>
        <w:numId w:val="6"/>
      </w:numPr>
    </w:pPr>
  </w:style>
  <w:style w:type="paragraph" w:styleId="ListBullet4">
    <w:name w:val="List Bullet 4"/>
    <w:basedOn w:val="Normal"/>
    <w:rsid w:val="00AB7DC0"/>
    <w:pPr>
      <w:numPr>
        <w:numId w:val="7"/>
      </w:numPr>
    </w:pPr>
  </w:style>
  <w:style w:type="paragraph" w:styleId="ListBullet5">
    <w:name w:val="List Bullet 5"/>
    <w:basedOn w:val="Normal"/>
    <w:rsid w:val="00AB7DC0"/>
    <w:pPr>
      <w:numPr>
        <w:numId w:val="8"/>
      </w:numPr>
    </w:pPr>
  </w:style>
  <w:style w:type="paragraph" w:styleId="ListContinue">
    <w:name w:val="List Continue"/>
    <w:basedOn w:val="Normal"/>
    <w:rsid w:val="001F42DC"/>
    <w:pPr>
      <w:ind w:left="567"/>
    </w:pPr>
  </w:style>
  <w:style w:type="paragraph" w:styleId="ListContinue2">
    <w:name w:val="List Continue 2"/>
    <w:basedOn w:val="Normal"/>
    <w:rsid w:val="001F42DC"/>
    <w:pPr>
      <w:ind w:left="1134"/>
    </w:pPr>
  </w:style>
  <w:style w:type="paragraph" w:styleId="ListContinue3">
    <w:name w:val="List Continue 3"/>
    <w:basedOn w:val="Normal"/>
    <w:rsid w:val="001F42DC"/>
    <w:pPr>
      <w:ind w:left="1701"/>
    </w:pPr>
  </w:style>
  <w:style w:type="paragraph" w:styleId="ListContinue4">
    <w:name w:val="List Continue 4"/>
    <w:basedOn w:val="Normal"/>
    <w:rsid w:val="001F42DC"/>
    <w:pPr>
      <w:ind w:left="2268"/>
    </w:pPr>
  </w:style>
  <w:style w:type="paragraph" w:styleId="ListContinue5">
    <w:name w:val="List Continue 5"/>
    <w:basedOn w:val="Normal"/>
    <w:rsid w:val="001F42DC"/>
    <w:pPr>
      <w:ind w:left="2835"/>
    </w:pPr>
  </w:style>
  <w:style w:type="paragraph" w:styleId="ListNumber">
    <w:name w:val="List Number"/>
    <w:basedOn w:val="Normal"/>
    <w:rsid w:val="001F42DC"/>
    <w:pPr>
      <w:numPr>
        <w:numId w:val="9"/>
      </w:numPr>
    </w:pPr>
  </w:style>
  <w:style w:type="paragraph" w:styleId="ListNumber2">
    <w:name w:val="List Number 2"/>
    <w:basedOn w:val="Normal"/>
    <w:rsid w:val="001F42DC"/>
    <w:pPr>
      <w:numPr>
        <w:numId w:val="10"/>
      </w:numPr>
    </w:pPr>
  </w:style>
  <w:style w:type="paragraph" w:styleId="ListNumber3">
    <w:name w:val="List Number 3"/>
    <w:basedOn w:val="Normal"/>
    <w:rsid w:val="001F42DC"/>
    <w:pPr>
      <w:numPr>
        <w:numId w:val="11"/>
      </w:numPr>
    </w:pPr>
  </w:style>
  <w:style w:type="paragraph" w:styleId="ListNumber4">
    <w:name w:val="List Number 4"/>
    <w:basedOn w:val="Normal"/>
    <w:rsid w:val="001F42DC"/>
    <w:pPr>
      <w:numPr>
        <w:numId w:val="12"/>
      </w:numPr>
    </w:pPr>
  </w:style>
  <w:style w:type="paragraph" w:styleId="ListNumber5">
    <w:name w:val="List Number 5"/>
    <w:basedOn w:val="Normal"/>
    <w:rsid w:val="001F42DC"/>
    <w:pPr>
      <w:numPr>
        <w:numId w:val="13"/>
      </w:numPr>
    </w:pPr>
  </w:style>
  <w:style w:type="paragraph" w:styleId="MessageHeader">
    <w:name w:val="Message Header"/>
    <w:basedOn w:val="Normal"/>
    <w:semiHidden/>
    <w:rsid w:val="00EB6E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EB6E2C"/>
    <w:rPr>
      <w:rFonts w:ascii="Times New Roman" w:hAnsi="Times New Roman"/>
      <w:sz w:val="24"/>
      <w:szCs w:val="24"/>
    </w:rPr>
  </w:style>
  <w:style w:type="paragraph" w:styleId="TOC2">
    <w:name w:val="toc 2"/>
    <w:basedOn w:val="Normal"/>
    <w:next w:val="Normal"/>
    <w:autoRedefine/>
    <w:semiHidden/>
    <w:rsid w:val="00C41F2B"/>
    <w:pPr>
      <w:tabs>
        <w:tab w:val="right" w:leader="dot" w:pos="9299"/>
      </w:tabs>
      <w:spacing w:before="120"/>
      <w:ind w:left="1202" w:right="567" w:hanging="1202"/>
    </w:pPr>
    <w:rPr>
      <w:b/>
    </w:rPr>
  </w:style>
  <w:style w:type="paragraph" w:styleId="NoteHeading">
    <w:name w:val="Note Heading"/>
    <w:basedOn w:val="Normal"/>
    <w:next w:val="Normal"/>
    <w:semiHidden/>
    <w:rsid w:val="00EB6E2C"/>
  </w:style>
  <w:style w:type="paragraph" w:styleId="PlainText">
    <w:name w:val="Plain Text"/>
    <w:basedOn w:val="Normal"/>
    <w:semiHidden/>
    <w:rsid w:val="00EB6E2C"/>
    <w:rPr>
      <w:rFonts w:ascii="Courier New" w:hAnsi="Courier New" w:cs="Courier New"/>
    </w:rPr>
  </w:style>
  <w:style w:type="paragraph" w:styleId="Salutation">
    <w:name w:val="Salutation"/>
    <w:basedOn w:val="Normal"/>
    <w:next w:val="Normal"/>
    <w:semiHidden/>
    <w:rsid w:val="00EB6E2C"/>
  </w:style>
  <w:style w:type="paragraph" w:styleId="Signature">
    <w:name w:val="Signature"/>
    <w:basedOn w:val="Normal"/>
    <w:semiHidden/>
    <w:rsid w:val="00EB6E2C"/>
    <w:pPr>
      <w:ind w:left="4252"/>
    </w:pPr>
  </w:style>
  <w:style w:type="character" w:styleId="Strong">
    <w:name w:val="Strong"/>
    <w:basedOn w:val="DefaultParagraphFont"/>
    <w:qFormat/>
    <w:rsid w:val="00EB6E2C"/>
    <w:rPr>
      <w:b/>
      <w:bCs/>
    </w:rPr>
  </w:style>
  <w:style w:type="paragraph" w:styleId="Subtitle">
    <w:name w:val="Subtitle"/>
    <w:basedOn w:val="Normal"/>
    <w:qFormat/>
    <w:rsid w:val="00EB6E2C"/>
    <w:pPr>
      <w:spacing w:after="60"/>
      <w:jc w:val="center"/>
      <w:outlineLvl w:val="1"/>
    </w:pPr>
    <w:rPr>
      <w:rFonts w:cs="Arial"/>
      <w:sz w:val="24"/>
      <w:szCs w:val="24"/>
    </w:rPr>
  </w:style>
  <w:style w:type="table" w:styleId="Table3Deffects1">
    <w:name w:val="Table 3D effects 1"/>
    <w:basedOn w:val="TableNormal"/>
    <w:semiHidden/>
    <w:rsid w:val="00EB6E2C"/>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6E2C"/>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6E2C"/>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6E2C"/>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6E2C"/>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6E2C"/>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6E2C"/>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6E2C"/>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6E2C"/>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6E2C"/>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6E2C"/>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6E2C"/>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6E2C"/>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6E2C"/>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6E2C"/>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6E2C"/>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6E2C"/>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B6E2C"/>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B6E2C"/>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6E2C"/>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6E2C"/>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6E2C"/>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6E2C"/>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6E2C"/>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6E2C"/>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6E2C"/>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6E2C"/>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6E2C"/>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6E2C"/>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6E2C"/>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6E2C"/>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6E2C"/>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6E2C"/>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6E2C"/>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6E2C"/>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6E2C"/>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6E2C"/>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6E2C"/>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6E2C"/>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6E2C"/>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6E2C"/>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B6E2C"/>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6E2C"/>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6E2C"/>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B6E2C"/>
    <w:pPr>
      <w:spacing w:before="240" w:after="60"/>
      <w:jc w:val="center"/>
      <w:outlineLvl w:val="0"/>
    </w:pPr>
    <w:rPr>
      <w:rFonts w:cs="Arial"/>
      <w:b/>
      <w:bCs/>
      <w:kern w:val="28"/>
      <w:sz w:val="32"/>
      <w:szCs w:val="32"/>
    </w:rPr>
  </w:style>
  <w:style w:type="paragraph" w:styleId="TOC3">
    <w:name w:val="toc 3"/>
    <w:basedOn w:val="Normal"/>
    <w:next w:val="Normal"/>
    <w:autoRedefine/>
    <w:semiHidden/>
    <w:rsid w:val="00C41F2B"/>
    <w:pPr>
      <w:tabs>
        <w:tab w:val="right" w:leader="dot" w:pos="9299"/>
      </w:tabs>
      <w:ind w:left="1202" w:right="567" w:hanging="1202"/>
    </w:pPr>
  </w:style>
  <w:style w:type="paragraph" w:styleId="TOC4">
    <w:name w:val="toc 4"/>
    <w:basedOn w:val="Normal"/>
    <w:next w:val="Normal"/>
    <w:autoRedefine/>
    <w:semiHidden/>
    <w:rsid w:val="00C41F2B"/>
    <w:pPr>
      <w:tabs>
        <w:tab w:val="right" w:leader="dot" w:pos="9299"/>
      </w:tabs>
      <w:ind w:left="1202" w:right="567" w:hanging="1202"/>
    </w:pPr>
  </w:style>
  <w:style w:type="paragraph" w:styleId="TOC5">
    <w:name w:val="toc 5"/>
    <w:basedOn w:val="Normal"/>
    <w:next w:val="Normal"/>
    <w:autoRedefine/>
    <w:semiHidden/>
    <w:rsid w:val="00C41F2B"/>
    <w:pPr>
      <w:tabs>
        <w:tab w:val="right" w:leader="dot" w:pos="9299"/>
      </w:tabs>
      <w:ind w:left="1202" w:right="567" w:hanging="1202"/>
    </w:pPr>
  </w:style>
  <w:style w:type="paragraph" w:styleId="TOC6">
    <w:name w:val="toc 6"/>
    <w:basedOn w:val="Normal"/>
    <w:next w:val="Normal"/>
    <w:autoRedefine/>
    <w:semiHidden/>
    <w:rsid w:val="00C41F2B"/>
    <w:pPr>
      <w:tabs>
        <w:tab w:val="right" w:leader="dot" w:pos="9299"/>
      </w:tabs>
      <w:ind w:left="1202" w:right="567" w:hanging="1202"/>
    </w:pPr>
  </w:style>
  <w:style w:type="paragraph" w:styleId="TOC7">
    <w:name w:val="toc 7"/>
    <w:basedOn w:val="Normal"/>
    <w:next w:val="Normal"/>
    <w:autoRedefine/>
    <w:semiHidden/>
    <w:rsid w:val="00C41F2B"/>
    <w:pPr>
      <w:tabs>
        <w:tab w:val="right" w:leader="dot" w:pos="9299"/>
      </w:tabs>
      <w:ind w:left="1202" w:right="567" w:hanging="1202"/>
    </w:pPr>
  </w:style>
  <w:style w:type="paragraph" w:styleId="TOC8">
    <w:name w:val="toc 8"/>
    <w:basedOn w:val="Normal"/>
    <w:next w:val="Normal"/>
    <w:autoRedefine/>
    <w:semiHidden/>
    <w:rsid w:val="00C41F2B"/>
    <w:pPr>
      <w:tabs>
        <w:tab w:val="right" w:leader="dot" w:pos="9299"/>
      </w:tabs>
      <w:ind w:left="1202" w:right="567" w:hanging="1202"/>
    </w:pPr>
  </w:style>
  <w:style w:type="paragraph" w:styleId="TOC9">
    <w:name w:val="toc 9"/>
    <w:basedOn w:val="Normal"/>
    <w:next w:val="Normal"/>
    <w:autoRedefine/>
    <w:semiHidden/>
    <w:rsid w:val="00C41F2B"/>
    <w:pPr>
      <w:tabs>
        <w:tab w:val="right" w:leader="dot" w:pos="9299"/>
      </w:tabs>
      <w:ind w:left="1202" w:right="567" w:hanging="1202"/>
    </w:pPr>
  </w:style>
  <w:style w:type="paragraph" w:customStyle="1" w:styleId="CaptionTopTblFig">
    <w:name w:val="CaptionTop_Tbl_Fig"/>
    <w:basedOn w:val="Normal"/>
    <w:next w:val="Normal"/>
    <w:rsid w:val="0027506A"/>
    <w:pPr>
      <w:keepNext/>
      <w:spacing w:before="240"/>
      <w:ind w:left="1134" w:hanging="1134"/>
    </w:pPr>
    <w:rPr>
      <w:b/>
    </w:rPr>
  </w:style>
  <w:style w:type="character" w:customStyle="1" w:styleId="BalloonTextChar">
    <w:name w:val="Balloon Text Char"/>
    <w:basedOn w:val="DefaultParagraphFont"/>
    <w:link w:val="BalloonText"/>
    <w:uiPriority w:val="99"/>
    <w:semiHidden/>
    <w:rsid w:val="006C173D"/>
    <w:rPr>
      <w:rFonts w:ascii="Tahoma" w:hAnsi="Tahoma" w:cs="Tahoma"/>
      <w:sz w:val="16"/>
      <w:szCs w:val="16"/>
      <w:lang w:val="af-ZA" w:eastAsia="en-US"/>
    </w:rPr>
  </w:style>
  <w:style w:type="paragraph" w:styleId="ListParagraph">
    <w:name w:val="List Paragraph"/>
    <w:basedOn w:val="Normal"/>
    <w:uiPriority w:val="34"/>
    <w:qFormat/>
    <w:rsid w:val="00AE34FF"/>
    <w:pPr>
      <w:ind w:left="720"/>
      <w:contextualSpacing/>
    </w:pPr>
  </w:style>
  <w:style w:type="character" w:customStyle="1" w:styleId="fontstyle01">
    <w:name w:val="fontstyle01"/>
    <w:basedOn w:val="DefaultParagraphFont"/>
    <w:rsid w:val="00D7124F"/>
    <w:rPr>
      <w:rFonts w:ascii="Century Schoolbook" w:hAnsi="Century Schoolbook" w:hint="default"/>
      <w:b/>
      <w:bCs/>
      <w:i w:val="0"/>
      <w:iCs w:val="0"/>
      <w:color w:val="000000"/>
      <w:sz w:val="32"/>
      <w:szCs w:val="32"/>
    </w:rPr>
  </w:style>
  <w:style w:type="character" w:customStyle="1" w:styleId="fontstyle21">
    <w:name w:val="fontstyle21"/>
    <w:basedOn w:val="DefaultParagraphFont"/>
    <w:rsid w:val="004B5B76"/>
    <w:rPr>
      <w:rFonts w:ascii="Calibri" w:hAnsi="Calibri" w:cs="Calibri" w:hint="default"/>
      <w:b w:val="0"/>
      <w:bCs w:val="0"/>
      <w:i/>
      <w:iCs/>
      <w:color w:val="000000"/>
      <w:sz w:val="14"/>
      <w:szCs w:val="14"/>
    </w:rPr>
  </w:style>
  <w:style w:type="character" w:customStyle="1" w:styleId="fontstyle31">
    <w:name w:val="fontstyle31"/>
    <w:basedOn w:val="DefaultParagraphFont"/>
    <w:rsid w:val="004B5B76"/>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8F0B72"/>
    <w:rPr>
      <w:rFonts w:ascii="Arial" w:hAnsi="Arial" w:cs="Arial"/>
      <w:b/>
      <w:bCs/>
      <w:kern w:val="32"/>
      <w:sz w:val="24"/>
      <w:szCs w:val="24"/>
      <w:lang w:val="af-ZA" w:eastAsia="en-US"/>
    </w:rPr>
  </w:style>
  <w:style w:type="paragraph" w:styleId="Bibliography">
    <w:name w:val="Bibliography"/>
    <w:basedOn w:val="Normal"/>
    <w:next w:val="Normal"/>
    <w:uiPriority w:val="37"/>
    <w:unhideWhenUsed/>
    <w:rsid w:val="008F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5462">
      <w:bodyDiv w:val="1"/>
      <w:marLeft w:val="0"/>
      <w:marRight w:val="0"/>
      <w:marTop w:val="0"/>
      <w:marBottom w:val="0"/>
      <w:divBdr>
        <w:top w:val="none" w:sz="0" w:space="0" w:color="auto"/>
        <w:left w:val="none" w:sz="0" w:space="0" w:color="auto"/>
        <w:bottom w:val="none" w:sz="0" w:space="0" w:color="auto"/>
        <w:right w:val="none" w:sz="0" w:space="0" w:color="auto"/>
      </w:divBdr>
    </w:div>
    <w:div w:id="285627763">
      <w:bodyDiv w:val="1"/>
      <w:marLeft w:val="0"/>
      <w:marRight w:val="0"/>
      <w:marTop w:val="0"/>
      <w:marBottom w:val="0"/>
      <w:divBdr>
        <w:top w:val="none" w:sz="0" w:space="0" w:color="auto"/>
        <w:left w:val="none" w:sz="0" w:space="0" w:color="auto"/>
        <w:bottom w:val="none" w:sz="0" w:space="0" w:color="auto"/>
        <w:right w:val="none" w:sz="0" w:space="0" w:color="auto"/>
      </w:divBdr>
    </w:div>
    <w:div w:id="288437556">
      <w:bodyDiv w:val="1"/>
      <w:marLeft w:val="0"/>
      <w:marRight w:val="0"/>
      <w:marTop w:val="0"/>
      <w:marBottom w:val="0"/>
      <w:divBdr>
        <w:top w:val="none" w:sz="0" w:space="0" w:color="auto"/>
        <w:left w:val="none" w:sz="0" w:space="0" w:color="auto"/>
        <w:bottom w:val="none" w:sz="0" w:space="0" w:color="auto"/>
        <w:right w:val="none" w:sz="0" w:space="0" w:color="auto"/>
      </w:divBdr>
      <w:divsChild>
        <w:div w:id="1180043995">
          <w:marLeft w:val="0"/>
          <w:marRight w:val="0"/>
          <w:marTop w:val="0"/>
          <w:marBottom w:val="0"/>
          <w:divBdr>
            <w:top w:val="none" w:sz="0" w:space="0" w:color="auto"/>
            <w:left w:val="none" w:sz="0" w:space="0" w:color="auto"/>
            <w:bottom w:val="none" w:sz="0" w:space="0" w:color="auto"/>
            <w:right w:val="none" w:sz="0" w:space="0" w:color="auto"/>
          </w:divBdr>
        </w:div>
        <w:div w:id="278531042">
          <w:marLeft w:val="0"/>
          <w:marRight w:val="0"/>
          <w:marTop w:val="0"/>
          <w:marBottom w:val="0"/>
          <w:divBdr>
            <w:top w:val="none" w:sz="0" w:space="0" w:color="auto"/>
            <w:left w:val="none" w:sz="0" w:space="0" w:color="auto"/>
            <w:bottom w:val="none" w:sz="0" w:space="0" w:color="auto"/>
            <w:right w:val="none" w:sz="0" w:space="0" w:color="auto"/>
          </w:divBdr>
        </w:div>
        <w:div w:id="1629971349">
          <w:marLeft w:val="0"/>
          <w:marRight w:val="0"/>
          <w:marTop w:val="0"/>
          <w:marBottom w:val="0"/>
          <w:divBdr>
            <w:top w:val="none" w:sz="0" w:space="0" w:color="auto"/>
            <w:left w:val="none" w:sz="0" w:space="0" w:color="auto"/>
            <w:bottom w:val="none" w:sz="0" w:space="0" w:color="auto"/>
            <w:right w:val="none" w:sz="0" w:space="0" w:color="auto"/>
          </w:divBdr>
        </w:div>
        <w:div w:id="1931351899">
          <w:marLeft w:val="0"/>
          <w:marRight w:val="0"/>
          <w:marTop w:val="0"/>
          <w:marBottom w:val="0"/>
          <w:divBdr>
            <w:top w:val="none" w:sz="0" w:space="0" w:color="auto"/>
            <w:left w:val="none" w:sz="0" w:space="0" w:color="auto"/>
            <w:bottom w:val="none" w:sz="0" w:space="0" w:color="auto"/>
            <w:right w:val="none" w:sz="0" w:space="0" w:color="auto"/>
          </w:divBdr>
        </w:div>
      </w:divsChild>
    </w:div>
    <w:div w:id="394277524">
      <w:bodyDiv w:val="1"/>
      <w:marLeft w:val="0"/>
      <w:marRight w:val="0"/>
      <w:marTop w:val="0"/>
      <w:marBottom w:val="0"/>
      <w:divBdr>
        <w:top w:val="none" w:sz="0" w:space="0" w:color="auto"/>
        <w:left w:val="none" w:sz="0" w:space="0" w:color="auto"/>
        <w:bottom w:val="none" w:sz="0" w:space="0" w:color="auto"/>
        <w:right w:val="none" w:sz="0" w:space="0" w:color="auto"/>
      </w:divBdr>
    </w:div>
    <w:div w:id="400714201">
      <w:bodyDiv w:val="1"/>
      <w:marLeft w:val="0"/>
      <w:marRight w:val="0"/>
      <w:marTop w:val="0"/>
      <w:marBottom w:val="0"/>
      <w:divBdr>
        <w:top w:val="none" w:sz="0" w:space="0" w:color="auto"/>
        <w:left w:val="none" w:sz="0" w:space="0" w:color="auto"/>
        <w:bottom w:val="none" w:sz="0" w:space="0" w:color="auto"/>
        <w:right w:val="none" w:sz="0" w:space="0" w:color="auto"/>
      </w:divBdr>
    </w:div>
    <w:div w:id="991062538">
      <w:bodyDiv w:val="1"/>
      <w:marLeft w:val="0"/>
      <w:marRight w:val="0"/>
      <w:marTop w:val="0"/>
      <w:marBottom w:val="0"/>
      <w:divBdr>
        <w:top w:val="none" w:sz="0" w:space="0" w:color="auto"/>
        <w:left w:val="none" w:sz="0" w:space="0" w:color="auto"/>
        <w:bottom w:val="none" w:sz="0" w:space="0" w:color="auto"/>
        <w:right w:val="none" w:sz="0" w:space="0" w:color="auto"/>
      </w:divBdr>
    </w:div>
    <w:div w:id="1273324486">
      <w:bodyDiv w:val="1"/>
      <w:marLeft w:val="0"/>
      <w:marRight w:val="0"/>
      <w:marTop w:val="0"/>
      <w:marBottom w:val="0"/>
      <w:divBdr>
        <w:top w:val="none" w:sz="0" w:space="0" w:color="auto"/>
        <w:left w:val="none" w:sz="0" w:space="0" w:color="auto"/>
        <w:bottom w:val="none" w:sz="0" w:space="0" w:color="auto"/>
        <w:right w:val="none" w:sz="0" w:space="0" w:color="auto"/>
      </w:divBdr>
    </w:div>
    <w:div w:id="1361970905">
      <w:bodyDiv w:val="1"/>
      <w:marLeft w:val="0"/>
      <w:marRight w:val="0"/>
      <w:marTop w:val="0"/>
      <w:marBottom w:val="0"/>
      <w:divBdr>
        <w:top w:val="none" w:sz="0" w:space="0" w:color="auto"/>
        <w:left w:val="none" w:sz="0" w:space="0" w:color="auto"/>
        <w:bottom w:val="none" w:sz="0" w:space="0" w:color="auto"/>
        <w:right w:val="none" w:sz="0" w:space="0" w:color="auto"/>
      </w:divBdr>
      <w:divsChild>
        <w:div w:id="1547640784">
          <w:marLeft w:val="0"/>
          <w:marRight w:val="0"/>
          <w:marTop w:val="0"/>
          <w:marBottom w:val="0"/>
          <w:divBdr>
            <w:top w:val="none" w:sz="0" w:space="0" w:color="auto"/>
            <w:left w:val="none" w:sz="0" w:space="0" w:color="auto"/>
            <w:bottom w:val="none" w:sz="0" w:space="0" w:color="auto"/>
            <w:right w:val="none" w:sz="0" w:space="0" w:color="auto"/>
          </w:divBdr>
        </w:div>
        <w:div w:id="1843465813">
          <w:marLeft w:val="0"/>
          <w:marRight w:val="0"/>
          <w:marTop w:val="0"/>
          <w:marBottom w:val="0"/>
          <w:divBdr>
            <w:top w:val="none" w:sz="0" w:space="0" w:color="auto"/>
            <w:left w:val="none" w:sz="0" w:space="0" w:color="auto"/>
            <w:bottom w:val="none" w:sz="0" w:space="0" w:color="auto"/>
            <w:right w:val="none" w:sz="0" w:space="0" w:color="auto"/>
          </w:divBdr>
        </w:div>
      </w:divsChild>
    </w:div>
    <w:div w:id="1406144010">
      <w:bodyDiv w:val="1"/>
      <w:marLeft w:val="0"/>
      <w:marRight w:val="0"/>
      <w:marTop w:val="0"/>
      <w:marBottom w:val="0"/>
      <w:divBdr>
        <w:top w:val="none" w:sz="0" w:space="0" w:color="auto"/>
        <w:left w:val="none" w:sz="0" w:space="0" w:color="auto"/>
        <w:bottom w:val="none" w:sz="0" w:space="0" w:color="auto"/>
        <w:right w:val="none" w:sz="0" w:space="0" w:color="auto"/>
      </w:divBdr>
    </w:div>
    <w:div w:id="1563758241">
      <w:bodyDiv w:val="1"/>
      <w:marLeft w:val="0"/>
      <w:marRight w:val="0"/>
      <w:marTop w:val="0"/>
      <w:marBottom w:val="0"/>
      <w:divBdr>
        <w:top w:val="none" w:sz="0" w:space="0" w:color="auto"/>
        <w:left w:val="none" w:sz="0" w:space="0" w:color="auto"/>
        <w:bottom w:val="none" w:sz="0" w:space="0" w:color="auto"/>
        <w:right w:val="none" w:sz="0" w:space="0" w:color="auto"/>
      </w:divBdr>
    </w:div>
    <w:div w:id="1641762965">
      <w:bodyDiv w:val="1"/>
      <w:marLeft w:val="0"/>
      <w:marRight w:val="0"/>
      <w:marTop w:val="0"/>
      <w:marBottom w:val="0"/>
      <w:divBdr>
        <w:top w:val="none" w:sz="0" w:space="0" w:color="auto"/>
        <w:left w:val="none" w:sz="0" w:space="0" w:color="auto"/>
        <w:bottom w:val="none" w:sz="0" w:space="0" w:color="auto"/>
        <w:right w:val="none" w:sz="0" w:space="0" w:color="auto"/>
      </w:divBdr>
    </w:div>
    <w:div w:id="209292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15260-71F2-4B32-A5A1-B7540567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5</Pages>
  <Words>1521</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RKW-PostGrad</dc:creator>
  <cp:lastModifiedBy>30285976</cp:lastModifiedBy>
  <cp:revision>31</cp:revision>
  <dcterms:created xsi:type="dcterms:W3CDTF">2016-01-19T12:45:00Z</dcterms:created>
  <dcterms:modified xsi:type="dcterms:W3CDTF">2021-04-09T11:53:00Z</dcterms:modified>
</cp:coreProperties>
</file>