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44BE4B4D" w14:textId="37A273D5" w:rsidR="00475FCF" w:rsidRDefault="00DC33BA">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484205" w:history="1">
        <w:r w:rsidR="00475FCF" w:rsidRPr="00690603">
          <w:rPr>
            <w:rStyle w:val="Hyperlink"/>
            <w:noProof/>
          </w:rPr>
          <w:t>List of Figures</w:t>
        </w:r>
        <w:r w:rsidR="00475FCF">
          <w:rPr>
            <w:noProof/>
            <w:webHidden/>
          </w:rPr>
          <w:tab/>
        </w:r>
        <w:r w:rsidR="00475FCF">
          <w:rPr>
            <w:noProof/>
            <w:webHidden/>
          </w:rPr>
          <w:fldChar w:fldCharType="begin"/>
        </w:r>
        <w:r w:rsidR="00475FCF">
          <w:rPr>
            <w:noProof/>
            <w:webHidden/>
          </w:rPr>
          <w:instrText xml:space="preserve"> PAGEREF _Toc74484205 \h </w:instrText>
        </w:r>
        <w:r w:rsidR="00475FCF">
          <w:rPr>
            <w:noProof/>
            <w:webHidden/>
          </w:rPr>
        </w:r>
        <w:r w:rsidR="00475FCF">
          <w:rPr>
            <w:noProof/>
            <w:webHidden/>
          </w:rPr>
          <w:fldChar w:fldCharType="separate"/>
        </w:r>
        <w:r w:rsidR="00016542">
          <w:rPr>
            <w:noProof/>
            <w:webHidden/>
          </w:rPr>
          <w:t>i</w:t>
        </w:r>
        <w:r w:rsidR="00475FCF">
          <w:rPr>
            <w:noProof/>
            <w:webHidden/>
          </w:rPr>
          <w:fldChar w:fldCharType="end"/>
        </w:r>
      </w:hyperlink>
    </w:p>
    <w:p w14:paraId="535BA01D" w14:textId="128B1542" w:rsidR="00475FCF" w:rsidRDefault="00283F5D">
      <w:pPr>
        <w:pStyle w:val="TOC9"/>
        <w:rPr>
          <w:rFonts w:asciiTheme="minorHAnsi" w:eastAsiaTheme="minorEastAsia" w:hAnsiTheme="minorHAnsi" w:cstheme="minorBidi"/>
          <w:b w:val="0"/>
          <w:caps w:val="0"/>
          <w:noProof/>
          <w:szCs w:val="22"/>
          <w:lang w:eastAsia="en-ZA"/>
        </w:rPr>
      </w:pPr>
      <w:hyperlink w:anchor="_Toc74484206" w:history="1">
        <w:r w:rsidR="00475FCF" w:rsidRPr="00690603">
          <w:rPr>
            <w:rStyle w:val="Hyperlink"/>
            <w:noProof/>
          </w:rPr>
          <w:t>List of Tables</w:t>
        </w:r>
        <w:r w:rsidR="00475FCF">
          <w:rPr>
            <w:noProof/>
            <w:webHidden/>
          </w:rPr>
          <w:tab/>
        </w:r>
        <w:r w:rsidR="00475FCF">
          <w:rPr>
            <w:noProof/>
            <w:webHidden/>
          </w:rPr>
          <w:fldChar w:fldCharType="begin"/>
        </w:r>
        <w:r w:rsidR="00475FCF">
          <w:rPr>
            <w:noProof/>
            <w:webHidden/>
          </w:rPr>
          <w:instrText xml:space="preserve"> PAGEREF _Toc74484206 \h </w:instrText>
        </w:r>
        <w:r w:rsidR="00475FCF">
          <w:rPr>
            <w:noProof/>
            <w:webHidden/>
          </w:rPr>
        </w:r>
        <w:r w:rsidR="00475FCF">
          <w:rPr>
            <w:noProof/>
            <w:webHidden/>
          </w:rPr>
          <w:fldChar w:fldCharType="separate"/>
        </w:r>
        <w:r w:rsidR="00016542">
          <w:rPr>
            <w:noProof/>
            <w:webHidden/>
          </w:rPr>
          <w:t>i</w:t>
        </w:r>
        <w:r w:rsidR="00475FCF">
          <w:rPr>
            <w:noProof/>
            <w:webHidden/>
          </w:rPr>
          <w:fldChar w:fldCharType="end"/>
        </w:r>
      </w:hyperlink>
    </w:p>
    <w:p w14:paraId="7D1A5BE3" w14:textId="375A35D4" w:rsidR="00475FCF" w:rsidRDefault="00283F5D">
      <w:pPr>
        <w:pStyle w:val="TOC9"/>
        <w:rPr>
          <w:rFonts w:asciiTheme="minorHAnsi" w:eastAsiaTheme="minorEastAsia" w:hAnsiTheme="minorHAnsi" w:cstheme="minorBidi"/>
          <w:b w:val="0"/>
          <w:caps w:val="0"/>
          <w:noProof/>
          <w:szCs w:val="22"/>
          <w:lang w:eastAsia="en-ZA"/>
        </w:rPr>
      </w:pPr>
      <w:hyperlink w:anchor="_Toc74484207" w:history="1">
        <w:r w:rsidR="00475FCF" w:rsidRPr="00690603">
          <w:rPr>
            <w:rStyle w:val="Hyperlink"/>
            <w:noProof/>
          </w:rPr>
          <w:t>Chapter 1: Introduction</w:t>
        </w:r>
        <w:r w:rsidR="00475FCF">
          <w:rPr>
            <w:noProof/>
            <w:webHidden/>
          </w:rPr>
          <w:tab/>
        </w:r>
        <w:r w:rsidR="00475FCF">
          <w:rPr>
            <w:noProof/>
            <w:webHidden/>
          </w:rPr>
          <w:fldChar w:fldCharType="begin"/>
        </w:r>
        <w:r w:rsidR="00475FCF">
          <w:rPr>
            <w:noProof/>
            <w:webHidden/>
          </w:rPr>
          <w:instrText xml:space="preserve"> PAGEREF _Toc74484207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77440E1F" w14:textId="32393856" w:rsidR="00475FCF" w:rsidRDefault="00283F5D">
      <w:pPr>
        <w:pStyle w:val="TOC2"/>
        <w:rPr>
          <w:rFonts w:asciiTheme="minorHAnsi" w:eastAsiaTheme="minorEastAsia" w:hAnsiTheme="minorHAnsi" w:cstheme="minorBidi"/>
          <w:b w:val="0"/>
          <w:noProof/>
          <w:szCs w:val="22"/>
          <w:lang w:eastAsia="en-ZA"/>
        </w:rPr>
      </w:pPr>
      <w:hyperlink w:anchor="_Toc74484209" w:history="1">
        <w:r w:rsidR="00475FCF" w:rsidRPr="00690603">
          <w:rPr>
            <w:rStyle w:val="Hyperlink"/>
            <w:noProof/>
          </w:rPr>
          <w:t>1.1</w:t>
        </w:r>
        <w:r w:rsidR="00475FCF">
          <w:rPr>
            <w:rFonts w:asciiTheme="minorHAnsi" w:eastAsiaTheme="minorEastAsia" w:hAnsiTheme="minorHAnsi" w:cstheme="minorBidi"/>
            <w:b w:val="0"/>
            <w:noProof/>
            <w:szCs w:val="22"/>
            <w:lang w:eastAsia="en-ZA"/>
          </w:rPr>
          <w:tab/>
        </w:r>
        <w:r w:rsidR="00475FCF" w:rsidRPr="00690603">
          <w:rPr>
            <w:rStyle w:val="Hyperlink"/>
            <w:noProof/>
          </w:rPr>
          <w:t>Project Description</w:t>
        </w:r>
        <w:r w:rsidR="00475FCF">
          <w:rPr>
            <w:noProof/>
            <w:webHidden/>
          </w:rPr>
          <w:tab/>
        </w:r>
        <w:r w:rsidR="00475FCF">
          <w:rPr>
            <w:noProof/>
            <w:webHidden/>
          </w:rPr>
          <w:fldChar w:fldCharType="begin"/>
        </w:r>
        <w:r w:rsidR="00475FCF">
          <w:rPr>
            <w:noProof/>
            <w:webHidden/>
          </w:rPr>
          <w:instrText xml:space="preserve"> PAGEREF _Toc74484209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08DEA271" w14:textId="3AE4D67E" w:rsidR="00475FCF" w:rsidRDefault="00283F5D">
      <w:pPr>
        <w:pStyle w:val="TOC2"/>
        <w:rPr>
          <w:rFonts w:asciiTheme="minorHAnsi" w:eastAsiaTheme="minorEastAsia" w:hAnsiTheme="minorHAnsi" w:cstheme="minorBidi"/>
          <w:b w:val="0"/>
          <w:noProof/>
          <w:szCs w:val="22"/>
          <w:lang w:eastAsia="en-ZA"/>
        </w:rPr>
      </w:pPr>
      <w:hyperlink w:anchor="_Toc74484210" w:history="1">
        <w:r w:rsidR="00475FCF" w:rsidRPr="00690603">
          <w:rPr>
            <w:rStyle w:val="Hyperlink"/>
            <w:noProof/>
          </w:rPr>
          <w:t>1.2</w:t>
        </w:r>
        <w:r w:rsidR="00475FCF">
          <w:rPr>
            <w:rFonts w:asciiTheme="minorHAnsi" w:eastAsiaTheme="minorEastAsia" w:hAnsiTheme="minorHAnsi" w:cstheme="minorBidi"/>
            <w:b w:val="0"/>
            <w:noProof/>
            <w:szCs w:val="22"/>
            <w:lang w:eastAsia="en-ZA"/>
          </w:rPr>
          <w:tab/>
        </w:r>
        <w:r w:rsidR="00475FCF" w:rsidRPr="00690603">
          <w:rPr>
            <w:rStyle w:val="Hyperlink"/>
            <w:noProof/>
          </w:rPr>
          <w:t>Project Contents</w:t>
        </w:r>
        <w:r w:rsidR="00475FCF">
          <w:rPr>
            <w:noProof/>
            <w:webHidden/>
          </w:rPr>
          <w:tab/>
        </w:r>
        <w:r w:rsidR="00475FCF">
          <w:rPr>
            <w:noProof/>
            <w:webHidden/>
          </w:rPr>
          <w:fldChar w:fldCharType="begin"/>
        </w:r>
        <w:r w:rsidR="00475FCF">
          <w:rPr>
            <w:noProof/>
            <w:webHidden/>
          </w:rPr>
          <w:instrText xml:space="preserve"> PAGEREF _Toc74484210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600A812C" w14:textId="02206FDA" w:rsidR="00475FCF" w:rsidRDefault="00283F5D">
      <w:pPr>
        <w:pStyle w:val="TOC3"/>
        <w:rPr>
          <w:rFonts w:asciiTheme="minorHAnsi" w:eastAsiaTheme="minorEastAsia" w:hAnsiTheme="minorHAnsi" w:cstheme="minorBidi"/>
          <w:noProof/>
          <w:szCs w:val="22"/>
          <w:lang w:eastAsia="en-ZA"/>
        </w:rPr>
      </w:pPr>
      <w:hyperlink w:anchor="_Toc74484211" w:history="1">
        <w:r w:rsidR="00475FCF" w:rsidRPr="00690603">
          <w:rPr>
            <w:rStyle w:val="Hyperlink"/>
            <w:noProof/>
          </w:rPr>
          <w:t>1.2.1</w:t>
        </w:r>
        <w:r w:rsidR="00475FCF">
          <w:rPr>
            <w:rFonts w:asciiTheme="minorHAnsi" w:eastAsiaTheme="minorEastAsia" w:hAnsiTheme="minorHAnsi" w:cstheme="minorBidi"/>
            <w:noProof/>
            <w:szCs w:val="22"/>
            <w:lang w:eastAsia="en-ZA"/>
          </w:rPr>
          <w:tab/>
        </w:r>
        <w:r w:rsidR="00475FCF" w:rsidRPr="00690603">
          <w:rPr>
            <w:rStyle w:val="Hyperlink"/>
            <w:noProof/>
          </w:rPr>
          <w:t>Problem Description and Background</w:t>
        </w:r>
        <w:r w:rsidR="00475FCF">
          <w:rPr>
            <w:noProof/>
            <w:webHidden/>
          </w:rPr>
          <w:tab/>
        </w:r>
        <w:r w:rsidR="00475FCF">
          <w:rPr>
            <w:noProof/>
            <w:webHidden/>
          </w:rPr>
          <w:fldChar w:fldCharType="begin"/>
        </w:r>
        <w:r w:rsidR="00475FCF">
          <w:rPr>
            <w:noProof/>
            <w:webHidden/>
          </w:rPr>
          <w:instrText xml:space="preserve"> PAGEREF _Toc74484211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0E0A50B3" w14:textId="27054DE2" w:rsidR="00475FCF" w:rsidRDefault="00283F5D">
      <w:pPr>
        <w:pStyle w:val="TOC2"/>
        <w:rPr>
          <w:rFonts w:asciiTheme="minorHAnsi" w:eastAsiaTheme="minorEastAsia" w:hAnsiTheme="minorHAnsi" w:cstheme="minorBidi"/>
          <w:b w:val="0"/>
          <w:noProof/>
          <w:szCs w:val="22"/>
          <w:lang w:eastAsia="en-ZA"/>
        </w:rPr>
      </w:pPr>
      <w:hyperlink w:anchor="_Toc74484212" w:history="1">
        <w:r w:rsidR="00475FCF" w:rsidRPr="00690603">
          <w:rPr>
            <w:rStyle w:val="Hyperlink"/>
            <w:noProof/>
          </w:rPr>
          <w:t>1.3</w:t>
        </w:r>
        <w:r w:rsidR="00475FCF">
          <w:rPr>
            <w:rFonts w:asciiTheme="minorHAnsi" w:eastAsiaTheme="minorEastAsia" w:hAnsiTheme="minorHAnsi" w:cstheme="minorBidi"/>
            <w:b w:val="0"/>
            <w:noProof/>
            <w:szCs w:val="22"/>
            <w:lang w:eastAsia="en-ZA"/>
          </w:rPr>
          <w:tab/>
        </w:r>
        <w:r w:rsidR="00475FCF" w:rsidRPr="00690603">
          <w:rPr>
            <w:rStyle w:val="Hyperlink"/>
            <w:noProof/>
          </w:rPr>
          <w:t>Aims and Objectives of Project</w:t>
        </w:r>
        <w:r w:rsidR="00475FCF">
          <w:rPr>
            <w:noProof/>
            <w:webHidden/>
          </w:rPr>
          <w:tab/>
        </w:r>
        <w:r w:rsidR="00475FCF">
          <w:rPr>
            <w:noProof/>
            <w:webHidden/>
          </w:rPr>
          <w:fldChar w:fldCharType="begin"/>
        </w:r>
        <w:r w:rsidR="00475FCF">
          <w:rPr>
            <w:noProof/>
            <w:webHidden/>
          </w:rPr>
          <w:instrText xml:space="preserve"> PAGEREF _Toc74484212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3CC6A317" w14:textId="6608F0C1" w:rsidR="00475FCF" w:rsidRDefault="00283F5D">
      <w:pPr>
        <w:pStyle w:val="TOC9"/>
        <w:rPr>
          <w:rFonts w:asciiTheme="minorHAnsi" w:eastAsiaTheme="minorEastAsia" w:hAnsiTheme="minorHAnsi" w:cstheme="minorBidi"/>
          <w:b w:val="0"/>
          <w:caps w:val="0"/>
          <w:noProof/>
          <w:szCs w:val="22"/>
          <w:lang w:eastAsia="en-ZA"/>
        </w:rPr>
      </w:pPr>
      <w:hyperlink w:anchor="_Toc74484213" w:history="1">
        <w:r w:rsidR="00475FCF" w:rsidRPr="00690603">
          <w:rPr>
            <w:rStyle w:val="Hyperlink"/>
            <w:noProof/>
          </w:rPr>
          <w:t>Chapter 2: Literature Review</w:t>
        </w:r>
        <w:r w:rsidR="00475FCF">
          <w:rPr>
            <w:noProof/>
            <w:webHidden/>
          </w:rPr>
          <w:tab/>
        </w:r>
        <w:r w:rsidR="00475FCF">
          <w:rPr>
            <w:noProof/>
            <w:webHidden/>
          </w:rPr>
          <w:fldChar w:fldCharType="begin"/>
        </w:r>
        <w:r w:rsidR="00475FCF">
          <w:rPr>
            <w:noProof/>
            <w:webHidden/>
          </w:rPr>
          <w:instrText xml:space="preserve"> PAGEREF _Toc74484213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2B6B8ECF" w14:textId="7390FAA5" w:rsidR="00475FCF" w:rsidRDefault="00283F5D">
      <w:pPr>
        <w:pStyle w:val="TOC2"/>
        <w:rPr>
          <w:rFonts w:asciiTheme="minorHAnsi" w:eastAsiaTheme="minorEastAsia" w:hAnsiTheme="minorHAnsi" w:cstheme="minorBidi"/>
          <w:b w:val="0"/>
          <w:noProof/>
          <w:szCs w:val="22"/>
          <w:lang w:eastAsia="en-ZA"/>
        </w:rPr>
      </w:pPr>
      <w:hyperlink w:anchor="_Toc74484215" w:history="1">
        <w:r w:rsidR="00475FCF" w:rsidRPr="00690603">
          <w:rPr>
            <w:rStyle w:val="Hyperlink"/>
            <w:noProof/>
          </w:rPr>
          <w:t>2.1</w:t>
        </w:r>
        <w:r w:rsidR="00475FCF">
          <w:rPr>
            <w:rFonts w:asciiTheme="minorHAnsi" w:eastAsiaTheme="minorEastAsia" w:hAnsiTheme="minorHAnsi" w:cstheme="minorBidi"/>
            <w:b w:val="0"/>
            <w:noProof/>
            <w:szCs w:val="22"/>
            <w:lang w:eastAsia="en-ZA"/>
          </w:rPr>
          <w:tab/>
        </w:r>
        <w:r w:rsidR="00475FCF" w:rsidRPr="00690603">
          <w:rPr>
            <w:rStyle w:val="Hyperlink"/>
            <w:noProof/>
          </w:rPr>
          <w:t>Introduction</w:t>
        </w:r>
        <w:r w:rsidR="00475FCF">
          <w:rPr>
            <w:noProof/>
            <w:webHidden/>
          </w:rPr>
          <w:tab/>
        </w:r>
        <w:r w:rsidR="00475FCF">
          <w:rPr>
            <w:noProof/>
            <w:webHidden/>
          </w:rPr>
          <w:fldChar w:fldCharType="begin"/>
        </w:r>
        <w:r w:rsidR="00475FCF">
          <w:rPr>
            <w:noProof/>
            <w:webHidden/>
          </w:rPr>
          <w:instrText xml:space="preserve"> PAGEREF _Toc74484215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585272CA" w14:textId="5B95B4BD" w:rsidR="00475FCF" w:rsidRDefault="00283F5D">
      <w:pPr>
        <w:pStyle w:val="TOC2"/>
        <w:rPr>
          <w:rFonts w:asciiTheme="minorHAnsi" w:eastAsiaTheme="minorEastAsia" w:hAnsiTheme="minorHAnsi" w:cstheme="minorBidi"/>
          <w:b w:val="0"/>
          <w:noProof/>
          <w:szCs w:val="22"/>
          <w:lang w:eastAsia="en-ZA"/>
        </w:rPr>
      </w:pPr>
      <w:hyperlink w:anchor="_Toc74484216" w:history="1">
        <w:r w:rsidR="00475FCF" w:rsidRPr="00690603">
          <w:rPr>
            <w:rStyle w:val="Hyperlink"/>
            <w:noProof/>
          </w:rPr>
          <w:t>2.2</w:t>
        </w:r>
        <w:r w:rsidR="00475FCF">
          <w:rPr>
            <w:rFonts w:asciiTheme="minorHAnsi" w:eastAsiaTheme="minorEastAsia" w:hAnsiTheme="minorHAnsi" w:cstheme="minorBidi"/>
            <w:b w:val="0"/>
            <w:noProof/>
            <w:szCs w:val="22"/>
            <w:lang w:eastAsia="en-ZA"/>
          </w:rPr>
          <w:tab/>
        </w:r>
        <w:r w:rsidR="00475FCF" w:rsidRPr="00690603">
          <w:rPr>
            <w:rStyle w:val="Hyperlink"/>
            <w:noProof/>
          </w:rPr>
          <w:t>An Issue with Instructional Education</w:t>
        </w:r>
        <w:r w:rsidR="00475FCF">
          <w:rPr>
            <w:noProof/>
            <w:webHidden/>
          </w:rPr>
          <w:tab/>
        </w:r>
        <w:r w:rsidR="00475FCF">
          <w:rPr>
            <w:noProof/>
            <w:webHidden/>
          </w:rPr>
          <w:fldChar w:fldCharType="begin"/>
        </w:r>
        <w:r w:rsidR="00475FCF">
          <w:rPr>
            <w:noProof/>
            <w:webHidden/>
          </w:rPr>
          <w:instrText xml:space="preserve"> PAGEREF _Toc74484216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6E0A962F" w14:textId="4F7E7682" w:rsidR="00475FCF" w:rsidRDefault="00283F5D">
      <w:pPr>
        <w:pStyle w:val="TOC2"/>
        <w:rPr>
          <w:rFonts w:asciiTheme="minorHAnsi" w:eastAsiaTheme="minorEastAsia" w:hAnsiTheme="minorHAnsi" w:cstheme="minorBidi"/>
          <w:b w:val="0"/>
          <w:noProof/>
          <w:szCs w:val="22"/>
          <w:lang w:eastAsia="en-ZA"/>
        </w:rPr>
      </w:pPr>
      <w:hyperlink w:anchor="_Toc74484217" w:history="1">
        <w:r w:rsidR="00475FCF" w:rsidRPr="00690603">
          <w:rPr>
            <w:rStyle w:val="Hyperlink"/>
            <w:noProof/>
          </w:rPr>
          <w:t>2.3</w:t>
        </w:r>
        <w:r w:rsidR="00475FCF">
          <w:rPr>
            <w:rFonts w:asciiTheme="minorHAnsi" w:eastAsiaTheme="minorEastAsia" w:hAnsiTheme="minorHAnsi" w:cstheme="minorBidi"/>
            <w:b w:val="0"/>
            <w:noProof/>
            <w:szCs w:val="22"/>
            <w:lang w:eastAsia="en-ZA"/>
          </w:rPr>
          <w:tab/>
        </w:r>
        <w:r w:rsidR="00475FCF" w:rsidRPr="00690603">
          <w:rPr>
            <w:rStyle w:val="Hyperlink"/>
            <w:noProof/>
          </w:rPr>
          <w:t>Pedagogy and Learning Theories</w:t>
        </w:r>
        <w:r w:rsidR="00475FCF">
          <w:rPr>
            <w:noProof/>
            <w:webHidden/>
          </w:rPr>
          <w:tab/>
        </w:r>
        <w:r w:rsidR="00475FCF">
          <w:rPr>
            <w:noProof/>
            <w:webHidden/>
          </w:rPr>
          <w:fldChar w:fldCharType="begin"/>
        </w:r>
        <w:r w:rsidR="00475FCF">
          <w:rPr>
            <w:noProof/>
            <w:webHidden/>
          </w:rPr>
          <w:instrText xml:space="preserve"> PAGEREF _Toc74484217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27306B02" w14:textId="1547B42B" w:rsidR="00475FCF" w:rsidRDefault="00283F5D">
      <w:pPr>
        <w:pStyle w:val="TOC3"/>
        <w:rPr>
          <w:rFonts w:asciiTheme="minorHAnsi" w:eastAsiaTheme="minorEastAsia" w:hAnsiTheme="minorHAnsi" w:cstheme="minorBidi"/>
          <w:noProof/>
          <w:szCs w:val="22"/>
          <w:lang w:eastAsia="en-ZA"/>
        </w:rPr>
      </w:pPr>
      <w:hyperlink w:anchor="_Toc74484218" w:history="1">
        <w:r w:rsidR="00475FCF" w:rsidRPr="00690603">
          <w:rPr>
            <w:rStyle w:val="Hyperlink"/>
            <w:noProof/>
          </w:rPr>
          <w:t>2.3.1</w:t>
        </w:r>
        <w:r w:rsidR="00475FCF">
          <w:rPr>
            <w:rFonts w:asciiTheme="minorHAnsi" w:eastAsiaTheme="minorEastAsia" w:hAnsiTheme="minorHAnsi" w:cstheme="minorBidi"/>
            <w:noProof/>
            <w:szCs w:val="22"/>
            <w:lang w:eastAsia="en-ZA"/>
          </w:rPr>
          <w:tab/>
        </w:r>
        <w:r w:rsidR="00475FCF" w:rsidRPr="00690603">
          <w:rPr>
            <w:rStyle w:val="Hyperlink"/>
            <w:noProof/>
          </w:rPr>
          <w:t>Learner’s at the Core of Learning</w:t>
        </w:r>
        <w:r w:rsidR="00475FCF">
          <w:rPr>
            <w:noProof/>
            <w:webHidden/>
          </w:rPr>
          <w:tab/>
        </w:r>
        <w:r w:rsidR="00475FCF">
          <w:rPr>
            <w:noProof/>
            <w:webHidden/>
          </w:rPr>
          <w:fldChar w:fldCharType="begin"/>
        </w:r>
        <w:r w:rsidR="00475FCF">
          <w:rPr>
            <w:noProof/>
            <w:webHidden/>
          </w:rPr>
          <w:instrText xml:space="preserve"> PAGEREF _Toc74484218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0785EECB" w14:textId="3A73ED17" w:rsidR="00475FCF" w:rsidRDefault="00283F5D">
      <w:pPr>
        <w:pStyle w:val="TOC3"/>
        <w:rPr>
          <w:rFonts w:asciiTheme="minorHAnsi" w:eastAsiaTheme="minorEastAsia" w:hAnsiTheme="minorHAnsi" w:cstheme="minorBidi"/>
          <w:noProof/>
          <w:szCs w:val="22"/>
          <w:lang w:eastAsia="en-ZA"/>
        </w:rPr>
      </w:pPr>
      <w:hyperlink w:anchor="_Toc74484219" w:history="1">
        <w:r w:rsidR="00475FCF" w:rsidRPr="00690603">
          <w:rPr>
            <w:rStyle w:val="Hyperlink"/>
            <w:noProof/>
          </w:rPr>
          <w:t>2.3.2</w:t>
        </w:r>
        <w:r w:rsidR="00475FCF">
          <w:rPr>
            <w:rFonts w:asciiTheme="minorHAnsi" w:eastAsiaTheme="minorEastAsia" w:hAnsiTheme="minorHAnsi" w:cstheme="minorBidi"/>
            <w:noProof/>
            <w:szCs w:val="22"/>
            <w:lang w:eastAsia="en-ZA"/>
          </w:rPr>
          <w:tab/>
        </w:r>
        <w:r w:rsidR="00475FCF" w:rsidRPr="00690603">
          <w:rPr>
            <w:rStyle w:val="Hyperlink"/>
            <w:noProof/>
          </w:rPr>
          <w:t>Merrill’s First Principles of Instruction</w:t>
        </w:r>
        <w:r w:rsidR="00475FCF">
          <w:rPr>
            <w:noProof/>
            <w:webHidden/>
          </w:rPr>
          <w:tab/>
        </w:r>
        <w:r w:rsidR="00475FCF">
          <w:rPr>
            <w:noProof/>
            <w:webHidden/>
          </w:rPr>
          <w:fldChar w:fldCharType="begin"/>
        </w:r>
        <w:r w:rsidR="00475FCF">
          <w:rPr>
            <w:noProof/>
            <w:webHidden/>
          </w:rPr>
          <w:instrText xml:space="preserve"> PAGEREF _Toc74484219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382684AA" w14:textId="28154E8C" w:rsidR="00475FCF" w:rsidRDefault="00283F5D">
      <w:pPr>
        <w:pStyle w:val="TOC3"/>
        <w:rPr>
          <w:rFonts w:asciiTheme="minorHAnsi" w:eastAsiaTheme="minorEastAsia" w:hAnsiTheme="minorHAnsi" w:cstheme="minorBidi"/>
          <w:noProof/>
          <w:szCs w:val="22"/>
          <w:lang w:eastAsia="en-ZA"/>
        </w:rPr>
      </w:pPr>
      <w:hyperlink w:anchor="_Toc74484220" w:history="1">
        <w:r w:rsidR="00475FCF" w:rsidRPr="00690603">
          <w:rPr>
            <w:rStyle w:val="Hyperlink"/>
            <w:noProof/>
          </w:rPr>
          <w:t>2.3.3</w:t>
        </w:r>
        <w:r w:rsidR="00475FCF">
          <w:rPr>
            <w:rFonts w:asciiTheme="minorHAnsi" w:eastAsiaTheme="minorEastAsia" w:hAnsiTheme="minorHAnsi" w:cstheme="minorBidi"/>
            <w:noProof/>
            <w:szCs w:val="22"/>
            <w:lang w:eastAsia="en-ZA"/>
          </w:rPr>
          <w:tab/>
        </w:r>
        <w:r w:rsidR="00475FCF" w:rsidRPr="00690603">
          <w:rPr>
            <w:rStyle w:val="Hyperlink"/>
            <w:noProof/>
          </w:rPr>
          <w:t>The Influence of Motivation</w:t>
        </w:r>
        <w:r w:rsidR="00475FCF">
          <w:rPr>
            <w:noProof/>
            <w:webHidden/>
          </w:rPr>
          <w:tab/>
        </w:r>
        <w:r w:rsidR="00475FCF">
          <w:rPr>
            <w:noProof/>
            <w:webHidden/>
          </w:rPr>
          <w:fldChar w:fldCharType="begin"/>
        </w:r>
        <w:r w:rsidR="00475FCF">
          <w:rPr>
            <w:noProof/>
            <w:webHidden/>
          </w:rPr>
          <w:instrText xml:space="preserve"> PAGEREF _Toc74484220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38BC39F6" w14:textId="5DA21015" w:rsidR="00475FCF" w:rsidRDefault="00283F5D">
      <w:pPr>
        <w:pStyle w:val="TOC2"/>
        <w:rPr>
          <w:rFonts w:asciiTheme="minorHAnsi" w:eastAsiaTheme="minorEastAsia" w:hAnsiTheme="minorHAnsi" w:cstheme="minorBidi"/>
          <w:b w:val="0"/>
          <w:noProof/>
          <w:szCs w:val="22"/>
          <w:lang w:eastAsia="en-ZA"/>
        </w:rPr>
      </w:pPr>
      <w:hyperlink w:anchor="_Toc74484221" w:history="1">
        <w:r w:rsidR="00475FCF" w:rsidRPr="00690603">
          <w:rPr>
            <w:rStyle w:val="Hyperlink"/>
            <w:noProof/>
          </w:rPr>
          <w:t>2.4</w:t>
        </w:r>
        <w:r w:rsidR="00475FCF">
          <w:rPr>
            <w:rFonts w:asciiTheme="minorHAnsi" w:eastAsiaTheme="minorEastAsia" w:hAnsiTheme="minorHAnsi" w:cstheme="minorBidi"/>
            <w:b w:val="0"/>
            <w:noProof/>
            <w:szCs w:val="22"/>
            <w:lang w:eastAsia="en-ZA"/>
          </w:rPr>
          <w:tab/>
        </w:r>
        <w:r w:rsidR="00475FCF" w:rsidRPr="00690603">
          <w:rPr>
            <w:rStyle w:val="Hyperlink"/>
            <w:noProof/>
          </w:rPr>
          <w:t>An Approach Through Ludology</w:t>
        </w:r>
        <w:r w:rsidR="00475FCF">
          <w:rPr>
            <w:noProof/>
            <w:webHidden/>
          </w:rPr>
          <w:tab/>
        </w:r>
        <w:r w:rsidR="00475FCF">
          <w:rPr>
            <w:noProof/>
            <w:webHidden/>
          </w:rPr>
          <w:fldChar w:fldCharType="begin"/>
        </w:r>
        <w:r w:rsidR="00475FCF">
          <w:rPr>
            <w:noProof/>
            <w:webHidden/>
          </w:rPr>
          <w:instrText xml:space="preserve"> PAGEREF _Toc74484221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280861CB" w14:textId="6BEDA835" w:rsidR="00475FCF" w:rsidRDefault="00283F5D">
      <w:pPr>
        <w:pStyle w:val="TOC3"/>
        <w:rPr>
          <w:rFonts w:asciiTheme="minorHAnsi" w:eastAsiaTheme="minorEastAsia" w:hAnsiTheme="minorHAnsi" w:cstheme="minorBidi"/>
          <w:noProof/>
          <w:szCs w:val="22"/>
          <w:lang w:eastAsia="en-ZA"/>
        </w:rPr>
      </w:pPr>
      <w:hyperlink w:anchor="_Toc74484222" w:history="1">
        <w:r w:rsidR="00475FCF" w:rsidRPr="00690603">
          <w:rPr>
            <w:rStyle w:val="Hyperlink"/>
            <w:noProof/>
          </w:rPr>
          <w:t>2.4.1</w:t>
        </w:r>
        <w:r w:rsidR="00475FCF">
          <w:rPr>
            <w:rFonts w:asciiTheme="minorHAnsi" w:eastAsiaTheme="minorEastAsia" w:hAnsiTheme="minorHAnsi" w:cstheme="minorBidi"/>
            <w:noProof/>
            <w:szCs w:val="22"/>
            <w:lang w:eastAsia="en-ZA"/>
          </w:rPr>
          <w:tab/>
        </w:r>
        <w:r w:rsidR="00475FCF" w:rsidRPr="00690603">
          <w:rPr>
            <w:rStyle w:val="Hyperlink"/>
            <w:noProof/>
          </w:rPr>
          <w:t>What is Ludology</w:t>
        </w:r>
        <w:r w:rsidR="00475FCF">
          <w:rPr>
            <w:noProof/>
            <w:webHidden/>
          </w:rPr>
          <w:tab/>
        </w:r>
        <w:r w:rsidR="00475FCF">
          <w:rPr>
            <w:noProof/>
            <w:webHidden/>
          </w:rPr>
          <w:fldChar w:fldCharType="begin"/>
        </w:r>
        <w:r w:rsidR="00475FCF">
          <w:rPr>
            <w:noProof/>
            <w:webHidden/>
          </w:rPr>
          <w:instrText xml:space="preserve"> PAGEREF _Toc74484222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649C70E6" w14:textId="182C4EBC" w:rsidR="00475FCF" w:rsidRDefault="00283F5D">
      <w:pPr>
        <w:pStyle w:val="TOC3"/>
        <w:rPr>
          <w:rFonts w:asciiTheme="minorHAnsi" w:eastAsiaTheme="minorEastAsia" w:hAnsiTheme="minorHAnsi" w:cstheme="minorBidi"/>
          <w:noProof/>
          <w:szCs w:val="22"/>
          <w:lang w:eastAsia="en-ZA"/>
        </w:rPr>
      </w:pPr>
      <w:hyperlink w:anchor="_Toc74484223" w:history="1">
        <w:r w:rsidR="00475FCF" w:rsidRPr="00690603">
          <w:rPr>
            <w:rStyle w:val="Hyperlink"/>
            <w:noProof/>
          </w:rPr>
          <w:t>2.4.2</w:t>
        </w:r>
        <w:r w:rsidR="00475FCF">
          <w:rPr>
            <w:rFonts w:asciiTheme="minorHAnsi" w:eastAsiaTheme="minorEastAsia" w:hAnsiTheme="minorHAnsi" w:cstheme="minorBidi"/>
            <w:noProof/>
            <w:szCs w:val="22"/>
            <w:lang w:eastAsia="en-ZA"/>
          </w:rPr>
          <w:tab/>
        </w:r>
        <w:r w:rsidR="00475FCF" w:rsidRPr="00690603">
          <w:rPr>
            <w:rStyle w:val="Hyperlink"/>
            <w:noProof/>
          </w:rPr>
          <w:t>Serious Games</w:t>
        </w:r>
        <w:r w:rsidR="00475FCF">
          <w:rPr>
            <w:noProof/>
            <w:webHidden/>
          </w:rPr>
          <w:tab/>
        </w:r>
        <w:r w:rsidR="00475FCF">
          <w:rPr>
            <w:noProof/>
            <w:webHidden/>
          </w:rPr>
          <w:fldChar w:fldCharType="begin"/>
        </w:r>
        <w:r w:rsidR="00475FCF">
          <w:rPr>
            <w:noProof/>
            <w:webHidden/>
          </w:rPr>
          <w:instrText xml:space="preserve"> PAGEREF _Toc74484223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60A424AF" w14:textId="70BE2D96" w:rsidR="00475FCF" w:rsidRDefault="00283F5D">
      <w:pPr>
        <w:pStyle w:val="TOC3"/>
        <w:rPr>
          <w:rFonts w:asciiTheme="minorHAnsi" w:eastAsiaTheme="minorEastAsia" w:hAnsiTheme="minorHAnsi" w:cstheme="minorBidi"/>
          <w:noProof/>
          <w:szCs w:val="22"/>
          <w:lang w:eastAsia="en-ZA"/>
        </w:rPr>
      </w:pPr>
      <w:hyperlink w:anchor="_Toc74484224" w:history="1">
        <w:r w:rsidR="00475FCF" w:rsidRPr="00690603">
          <w:rPr>
            <w:rStyle w:val="Hyperlink"/>
            <w:noProof/>
          </w:rPr>
          <w:t>2.4.3</w:t>
        </w:r>
        <w:r w:rsidR="00475FCF">
          <w:rPr>
            <w:rFonts w:asciiTheme="minorHAnsi" w:eastAsiaTheme="minorEastAsia" w:hAnsiTheme="minorHAnsi" w:cstheme="minorBidi"/>
            <w:noProof/>
            <w:szCs w:val="22"/>
            <w:lang w:eastAsia="en-ZA"/>
          </w:rPr>
          <w:tab/>
        </w:r>
        <w:r w:rsidR="00475FCF" w:rsidRPr="00690603">
          <w:rPr>
            <w:rStyle w:val="Hyperlink"/>
            <w:noProof/>
          </w:rPr>
          <w:t>Games as Simulation</w:t>
        </w:r>
        <w:r w:rsidR="00475FCF">
          <w:rPr>
            <w:noProof/>
            <w:webHidden/>
          </w:rPr>
          <w:tab/>
        </w:r>
        <w:r w:rsidR="00475FCF">
          <w:rPr>
            <w:noProof/>
            <w:webHidden/>
          </w:rPr>
          <w:fldChar w:fldCharType="begin"/>
        </w:r>
        <w:r w:rsidR="00475FCF">
          <w:rPr>
            <w:noProof/>
            <w:webHidden/>
          </w:rPr>
          <w:instrText xml:space="preserve"> PAGEREF _Toc74484224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14203474" w14:textId="36899543" w:rsidR="00475FCF" w:rsidRDefault="00283F5D">
      <w:pPr>
        <w:pStyle w:val="TOC2"/>
        <w:rPr>
          <w:rFonts w:asciiTheme="minorHAnsi" w:eastAsiaTheme="minorEastAsia" w:hAnsiTheme="minorHAnsi" w:cstheme="minorBidi"/>
          <w:b w:val="0"/>
          <w:noProof/>
          <w:szCs w:val="22"/>
          <w:lang w:eastAsia="en-ZA"/>
        </w:rPr>
      </w:pPr>
      <w:hyperlink w:anchor="_Toc74484225" w:history="1">
        <w:r w:rsidR="00475FCF" w:rsidRPr="00690603">
          <w:rPr>
            <w:rStyle w:val="Hyperlink"/>
            <w:noProof/>
          </w:rPr>
          <w:t>2.5</w:t>
        </w:r>
        <w:r w:rsidR="00475FCF">
          <w:rPr>
            <w:rFonts w:asciiTheme="minorHAnsi" w:eastAsiaTheme="minorEastAsia" w:hAnsiTheme="minorHAnsi" w:cstheme="minorBidi"/>
            <w:b w:val="0"/>
            <w:noProof/>
            <w:szCs w:val="22"/>
            <w:lang w:eastAsia="en-ZA"/>
          </w:rPr>
          <w:tab/>
        </w:r>
        <w:r w:rsidR="00475FCF" w:rsidRPr="00690603">
          <w:rPr>
            <w:rStyle w:val="Hyperlink"/>
            <w:noProof/>
          </w:rPr>
          <w:t>Gamification</w:t>
        </w:r>
        <w:r w:rsidR="00475FCF">
          <w:rPr>
            <w:noProof/>
            <w:webHidden/>
          </w:rPr>
          <w:tab/>
        </w:r>
        <w:r w:rsidR="00475FCF">
          <w:rPr>
            <w:noProof/>
            <w:webHidden/>
          </w:rPr>
          <w:fldChar w:fldCharType="begin"/>
        </w:r>
        <w:r w:rsidR="00475FCF">
          <w:rPr>
            <w:noProof/>
            <w:webHidden/>
          </w:rPr>
          <w:instrText xml:space="preserve"> PAGEREF _Toc74484225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328908AE" w14:textId="67C7ECF1" w:rsidR="00475FCF" w:rsidRDefault="00283F5D">
      <w:pPr>
        <w:pStyle w:val="TOC2"/>
        <w:rPr>
          <w:rFonts w:asciiTheme="minorHAnsi" w:eastAsiaTheme="minorEastAsia" w:hAnsiTheme="minorHAnsi" w:cstheme="minorBidi"/>
          <w:b w:val="0"/>
          <w:noProof/>
          <w:szCs w:val="22"/>
          <w:lang w:eastAsia="en-ZA"/>
        </w:rPr>
      </w:pPr>
      <w:hyperlink w:anchor="_Toc74484226" w:history="1">
        <w:r w:rsidR="00475FCF" w:rsidRPr="00690603">
          <w:rPr>
            <w:rStyle w:val="Hyperlink"/>
            <w:noProof/>
          </w:rPr>
          <w:t>2.6</w:t>
        </w:r>
        <w:r w:rsidR="00475FCF">
          <w:rPr>
            <w:rFonts w:asciiTheme="minorHAnsi" w:eastAsiaTheme="minorEastAsia" w:hAnsiTheme="minorHAnsi" w:cstheme="minorBidi"/>
            <w:b w:val="0"/>
            <w:noProof/>
            <w:szCs w:val="22"/>
            <w:lang w:eastAsia="en-ZA"/>
          </w:rPr>
          <w:tab/>
        </w:r>
        <w:r w:rsidR="00475FCF" w:rsidRPr="00690603">
          <w:rPr>
            <w:rStyle w:val="Hyperlink"/>
            <w:noProof/>
          </w:rPr>
          <w:t>Existing Gamified Teaching Systems and Educational Games</w:t>
        </w:r>
        <w:r w:rsidR="00475FCF">
          <w:rPr>
            <w:noProof/>
            <w:webHidden/>
          </w:rPr>
          <w:tab/>
        </w:r>
        <w:r w:rsidR="00475FCF">
          <w:rPr>
            <w:noProof/>
            <w:webHidden/>
          </w:rPr>
          <w:fldChar w:fldCharType="begin"/>
        </w:r>
        <w:r w:rsidR="00475FCF">
          <w:rPr>
            <w:noProof/>
            <w:webHidden/>
          </w:rPr>
          <w:instrText xml:space="preserve"> PAGEREF _Toc74484226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4E1EBA13" w14:textId="6D41CCC7" w:rsidR="00475FCF" w:rsidRDefault="00283F5D">
      <w:pPr>
        <w:pStyle w:val="TOC2"/>
        <w:rPr>
          <w:rFonts w:asciiTheme="minorHAnsi" w:eastAsiaTheme="minorEastAsia" w:hAnsiTheme="minorHAnsi" w:cstheme="minorBidi"/>
          <w:b w:val="0"/>
          <w:noProof/>
          <w:szCs w:val="22"/>
          <w:lang w:eastAsia="en-ZA"/>
        </w:rPr>
      </w:pPr>
      <w:hyperlink w:anchor="_Toc74484227" w:history="1">
        <w:r w:rsidR="00475FCF" w:rsidRPr="00690603">
          <w:rPr>
            <w:rStyle w:val="Hyperlink"/>
            <w:noProof/>
          </w:rPr>
          <w:t>2.7</w:t>
        </w:r>
        <w:r w:rsidR="00475FCF">
          <w:rPr>
            <w:rFonts w:asciiTheme="minorHAnsi" w:eastAsiaTheme="minorEastAsia" w:hAnsiTheme="minorHAnsi" w:cstheme="minorBidi"/>
            <w:b w:val="0"/>
            <w:noProof/>
            <w:szCs w:val="22"/>
            <w:lang w:eastAsia="en-ZA"/>
          </w:rPr>
          <w:tab/>
        </w:r>
        <w:r w:rsidR="00475FCF" w:rsidRPr="00690603">
          <w:rPr>
            <w:rStyle w:val="Hyperlink"/>
            <w:noProof/>
          </w:rPr>
          <w:t>Potential Issues and Effects of Game-Based Learning</w:t>
        </w:r>
        <w:r w:rsidR="00475FCF">
          <w:rPr>
            <w:noProof/>
            <w:webHidden/>
          </w:rPr>
          <w:tab/>
        </w:r>
        <w:r w:rsidR="00475FCF">
          <w:rPr>
            <w:noProof/>
            <w:webHidden/>
          </w:rPr>
          <w:fldChar w:fldCharType="begin"/>
        </w:r>
        <w:r w:rsidR="00475FCF">
          <w:rPr>
            <w:noProof/>
            <w:webHidden/>
          </w:rPr>
          <w:instrText xml:space="preserve"> PAGEREF _Toc74484227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0BD553F5" w14:textId="62B82B8F" w:rsidR="00475FCF" w:rsidRDefault="00283F5D">
      <w:pPr>
        <w:pStyle w:val="TOC2"/>
        <w:rPr>
          <w:rFonts w:asciiTheme="minorHAnsi" w:eastAsiaTheme="minorEastAsia" w:hAnsiTheme="minorHAnsi" w:cstheme="minorBidi"/>
          <w:b w:val="0"/>
          <w:noProof/>
          <w:szCs w:val="22"/>
          <w:lang w:eastAsia="en-ZA"/>
        </w:rPr>
      </w:pPr>
      <w:hyperlink w:anchor="_Toc74484228" w:history="1">
        <w:r w:rsidR="00475FCF" w:rsidRPr="00690603">
          <w:rPr>
            <w:rStyle w:val="Hyperlink"/>
            <w:noProof/>
          </w:rPr>
          <w:t>2.8</w:t>
        </w:r>
        <w:r w:rsidR="00475FCF">
          <w:rPr>
            <w:rFonts w:asciiTheme="minorHAnsi" w:eastAsiaTheme="minorEastAsia" w:hAnsiTheme="minorHAnsi" w:cstheme="minorBidi"/>
            <w:b w:val="0"/>
            <w:noProof/>
            <w:szCs w:val="22"/>
            <w:lang w:eastAsia="en-ZA"/>
          </w:rPr>
          <w:tab/>
        </w:r>
        <w:r w:rsidR="00475FCF" w:rsidRPr="00690603">
          <w:rPr>
            <w:rStyle w:val="Hyperlink"/>
            <w:noProof/>
          </w:rPr>
          <w:t>Conclusion/Summary</w:t>
        </w:r>
        <w:r w:rsidR="00475FCF">
          <w:rPr>
            <w:noProof/>
            <w:webHidden/>
          </w:rPr>
          <w:tab/>
        </w:r>
        <w:r w:rsidR="00475FCF">
          <w:rPr>
            <w:noProof/>
            <w:webHidden/>
          </w:rPr>
          <w:fldChar w:fldCharType="begin"/>
        </w:r>
        <w:r w:rsidR="00475FCF">
          <w:rPr>
            <w:noProof/>
            <w:webHidden/>
          </w:rPr>
          <w:instrText xml:space="preserve"> PAGEREF _Toc74484228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12028472" w14:textId="1D6A7A95" w:rsidR="00475FCF" w:rsidRDefault="00283F5D">
      <w:pPr>
        <w:pStyle w:val="TOC9"/>
        <w:rPr>
          <w:rFonts w:asciiTheme="minorHAnsi" w:eastAsiaTheme="minorEastAsia" w:hAnsiTheme="minorHAnsi" w:cstheme="minorBidi"/>
          <w:b w:val="0"/>
          <w:caps w:val="0"/>
          <w:noProof/>
          <w:szCs w:val="22"/>
          <w:lang w:eastAsia="en-ZA"/>
        </w:rPr>
      </w:pPr>
      <w:hyperlink w:anchor="_Toc74484229" w:history="1">
        <w:r w:rsidR="00475FCF" w:rsidRPr="00690603">
          <w:rPr>
            <w:rStyle w:val="Hyperlink"/>
            <w:noProof/>
          </w:rPr>
          <w:t>Reference List</w:t>
        </w:r>
        <w:r w:rsidR="00475FCF">
          <w:rPr>
            <w:noProof/>
            <w:webHidden/>
          </w:rPr>
          <w:tab/>
        </w:r>
        <w:r w:rsidR="00475FCF">
          <w:rPr>
            <w:noProof/>
            <w:webHidden/>
          </w:rPr>
          <w:fldChar w:fldCharType="begin"/>
        </w:r>
        <w:r w:rsidR="00475FCF">
          <w:rPr>
            <w:noProof/>
            <w:webHidden/>
          </w:rPr>
          <w:instrText xml:space="preserve"> PAGEREF _Toc74484229 \h </w:instrText>
        </w:r>
        <w:r w:rsidR="00475FCF">
          <w:rPr>
            <w:noProof/>
            <w:webHidden/>
          </w:rPr>
        </w:r>
        <w:r w:rsidR="00475FCF">
          <w:rPr>
            <w:noProof/>
            <w:webHidden/>
          </w:rPr>
          <w:fldChar w:fldCharType="separate"/>
        </w:r>
        <w:r w:rsidR="00016542">
          <w:rPr>
            <w:noProof/>
            <w:webHidden/>
          </w:rPr>
          <w:t>1</w:t>
        </w:r>
        <w:r w:rsidR="00475FCF">
          <w:rPr>
            <w:noProof/>
            <w:webHidden/>
          </w:rPr>
          <w:fldChar w:fldCharType="end"/>
        </w:r>
      </w:hyperlink>
    </w:p>
    <w:p w14:paraId="639EA1B0" w14:textId="17702814" w:rsidR="00AF6698" w:rsidRPr="005F73C6" w:rsidRDefault="00DC33BA" w:rsidP="0014696A">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484205"/>
      <w:r w:rsidRPr="005F73C6">
        <w:lastRenderedPageBreak/>
        <w:t>List of Figures</w:t>
      </w:r>
      <w:bookmarkEnd w:id="1"/>
      <w:r w:rsidR="000A2712" w:rsidRPr="005F73C6">
        <w:t xml:space="preserve"> </w:t>
      </w:r>
    </w:p>
    <w:p w14:paraId="03B538F3" w14:textId="5E75E951" w:rsidR="00A11E65" w:rsidRDefault="00DC33BA">
      <w:pPr>
        <w:pStyle w:val="TableofFigures"/>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498721" w:history="1">
        <w:r w:rsidR="00A11E65" w:rsidRPr="003859C8">
          <w:rPr>
            <w:rStyle w:val="Hyperlink"/>
          </w:rPr>
          <w:t>Figure 1: Example of an Educational Game (Quest Atlantis)</w:t>
        </w:r>
        <w:r w:rsidR="00A11E65">
          <w:rPr>
            <w:webHidden/>
          </w:rPr>
          <w:tab/>
        </w:r>
        <w:r w:rsidR="00A11E65">
          <w:rPr>
            <w:webHidden/>
          </w:rPr>
          <w:fldChar w:fldCharType="begin"/>
        </w:r>
        <w:r w:rsidR="00A11E65">
          <w:rPr>
            <w:webHidden/>
          </w:rPr>
          <w:instrText xml:space="preserve"> PAGEREF _Toc74498721 \h </w:instrText>
        </w:r>
        <w:r w:rsidR="00A11E65">
          <w:rPr>
            <w:webHidden/>
          </w:rPr>
        </w:r>
        <w:r w:rsidR="00A11E65">
          <w:rPr>
            <w:webHidden/>
          </w:rPr>
          <w:fldChar w:fldCharType="separate"/>
        </w:r>
        <w:r w:rsidR="00A11E65">
          <w:rPr>
            <w:webHidden/>
          </w:rPr>
          <w:t>2</w:t>
        </w:r>
        <w:r w:rsidR="00A11E65">
          <w:rPr>
            <w:webHidden/>
          </w:rPr>
          <w:fldChar w:fldCharType="end"/>
        </w:r>
      </w:hyperlink>
    </w:p>
    <w:p w14:paraId="5A566617" w14:textId="1C31AB8E" w:rsidR="00A11E65" w:rsidRDefault="00A11E65">
      <w:pPr>
        <w:pStyle w:val="TableofFigures"/>
        <w:rPr>
          <w:rFonts w:asciiTheme="minorHAnsi" w:eastAsiaTheme="minorEastAsia" w:hAnsiTheme="minorHAnsi" w:cstheme="minorBidi"/>
          <w:szCs w:val="22"/>
          <w:lang w:eastAsia="en-ZA"/>
        </w:rPr>
      </w:pPr>
      <w:hyperlink w:anchor="_Toc74498722" w:history="1">
        <w:r w:rsidRPr="003859C8">
          <w:rPr>
            <w:rStyle w:val="Hyperlink"/>
          </w:rPr>
          <w:t>Figure 2: Example Frame from the SETA gamified training system (Dincelli &amp; Chengalur-Smith, 2020)</w:t>
        </w:r>
        <w:r>
          <w:rPr>
            <w:webHidden/>
          </w:rPr>
          <w:tab/>
        </w:r>
        <w:r>
          <w:rPr>
            <w:webHidden/>
          </w:rPr>
          <w:fldChar w:fldCharType="begin"/>
        </w:r>
        <w:r>
          <w:rPr>
            <w:webHidden/>
          </w:rPr>
          <w:instrText xml:space="preserve"> PAGEREF _Toc74498722 \h </w:instrText>
        </w:r>
        <w:r>
          <w:rPr>
            <w:webHidden/>
          </w:rPr>
        </w:r>
        <w:r>
          <w:rPr>
            <w:webHidden/>
          </w:rPr>
          <w:fldChar w:fldCharType="separate"/>
        </w:r>
        <w:r>
          <w:rPr>
            <w:webHidden/>
          </w:rPr>
          <w:t>16</w:t>
        </w:r>
        <w:r>
          <w:rPr>
            <w:webHidden/>
          </w:rPr>
          <w:fldChar w:fldCharType="end"/>
        </w:r>
      </w:hyperlink>
    </w:p>
    <w:p w14:paraId="3F9779D1" w14:textId="462DEF22" w:rsidR="00A11E65" w:rsidRDefault="00A11E65">
      <w:pPr>
        <w:pStyle w:val="TableofFigures"/>
        <w:rPr>
          <w:rFonts w:asciiTheme="minorHAnsi" w:eastAsiaTheme="minorEastAsia" w:hAnsiTheme="minorHAnsi" w:cstheme="minorBidi"/>
          <w:szCs w:val="22"/>
          <w:lang w:eastAsia="en-ZA"/>
        </w:rPr>
      </w:pPr>
      <w:hyperlink w:anchor="_Toc74498723" w:history="1">
        <w:r w:rsidRPr="003859C8">
          <w:rPr>
            <w:rStyle w:val="Hyperlink"/>
          </w:rPr>
          <w:t>Figure 3: A screenshot from Discover Babylon</w:t>
        </w:r>
        <w:r>
          <w:rPr>
            <w:webHidden/>
          </w:rPr>
          <w:tab/>
        </w:r>
        <w:r>
          <w:rPr>
            <w:webHidden/>
          </w:rPr>
          <w:fldChar w:fldCharType="begin"/>
        </w:r>
        <w:r>
          <w:rPr>
            <w:webHidden/>
          </w:rPr>
          <w:instrText xml:space="preserve"> PAGEREF _Toc74498723 \h </w:instrText>
        </w:r>
        <w:r>
          <w:rPr>
            <w:webHidden/>
          </w:rPr>
        </w:r>
        <w:r>
          <w:rPr>
            <w:webHidden/>
          </w:rPr>
          <w:fldChar w:fldCharType="separate"/>
        </w:r>
        <w:r>
          <w:rPr>
            <w:webHidden/>
          </w:rPr>
          <w:t>17</w:t>
        </w:r>
        <w:r>
          <w:rPr>
            <w:webHidden/>
          </w:rPr>
          <w:fldChar w:fldCharType="end"/>
        </w:r>
      </w:hyperlink>
    </w:p>
    <w:p w14:paraId="31290B43" w14:textId="648730A9" w:rsidR="00A11E65" w:rsidRDefault="00A11E65">
      <w:pPr>
        <w:pStyle w:val="TableofFigures"/>
        <w:rPr>
          <w:rFonts w:asciiTheme="minorHAnsi" w:eastAsiaTheme="minorEastAsia" w:hAnsiTheme="minorHAnsi" w:cstheme="minorBidi"/>
          <w:szCs w:val="22"/>
          <w:lang w:eastAsia="en-ZA"/>
        </w:rPr>
      </w:pPr>
      <w:hyperlink w:anchor="_Toc74498724" w:history="1">
        <w:r w:rsidRPr="003859C8">
          <w:rPr>
            <w:rStyle w:val="Hyperlink"/>
          </w:rPr>
          <w:t>Figure 4: A Wolf Den Minigame for Testing Water Samples (taken from (Annetta, 2008))</w:t>
        </w:r>
        <w:r>
          <w:rPr>
            <w:webHidden/>
          </w:rPr>
          <w:tab/>
        </w:r>
        <w:r>
          <w:rPr>
            <w:webHidden/>
          </w:rPr>
          <w:fldChar w:fldCharType="begin"/>
        </w:r>
        <w:r>
          <w:rPr>
            <w:webHidden/>
          </w:rPr>
          <w:instrText xml:space="preserve"> PAGEREF _Toc74498724 \h </w:instrText>
        </w:r>
        <w:r>
          <w:rPr>
            <w:webHidden/>
          </w:rPr>
        </w:r>
        <w:r>
          <w:rPr>
            <w:webHidden/>
          </w:rPr>
          <w:fldChar w:fldCharType="separate"/>
        </w:r>
        <w:r>
          <w:rPr>
            <w:webHidden/>
          </w:rPr>
          <w:t>18</w:t>
        </w:r>
        <w:r>
          <w:rPr>
            <w:webHidden/>
          </w:rPr>
          <w:fldChar w:fldCharType="end"/>
        </w:r>
      </w:hyperlink>
    </w:p>
    <w:p w14:paraId="0EA1D5FF" w14:textId="6C9742AB" w:rsidR="00A11E65" w:rsidRDefault="00A11E65">
      <w:pPr>
        <w:pStyle w:val="TableofFigures"/>
        <w:rPr>
          <w:rFonts w:asciiTheme="minorHAnsi" w:eastAsiaTheme="minorEastAsia" w:hAnsiTheme="minorHAnsi" w:cstheme="minorBidi"/>
          <w:szCs w:val="22"/>
          <w:lang w:eastAsia="en-ZA"/>
        </w:rPr>
      </w:pPr>
      <w:hyperlink w:anchor="_Toc74498725" w:history="1">
        <w:r w:rsidRPr="003859C8">
          <w:rPr>
            <w:rStyle w:val="Hyperlink"/>
          </w:rPr>
          <w:t>Figure 5: Example Images Used in The Study (Gomez et al., 2019)</w:t>
        </w:r>
        <w:r>
          <w:rPr>
            <w:webHidden/>
          </w:rPr>
          <w:tab/>
        </w:r>
        <w:r>
          <w:rPr>
            <w:webHidden/>
          </w:rPr>
          <w:fldChar w:fldCharType="begin"/>
        </w:r>
        <w:r>
          <w:rPr>
            <w:webHidden/>
          </w:rPr>
          <w:instrText xml:space="preserve"> PAGEREF _Toc74498725 \h </w:instrText>
        </w:r>
        <w:r>
          <w:rPr>
            <w:webHidden/>
          </w:rPr>
        </w:r>
        <w:r>
          <w:rPr>
            <w:webHidden/>
          </w:rPr>
          <w:fldChar w:fldCharType="separate"/>
        </w:r>
        <w:r>
          <w:rPr>
            <w:webHidden/>
          </w:rPr>
          <w:t>20</w:t>
        </w:r>
        <w:r>
          <w:rPr>
            <w:webHidden/>
          </w:rPr>
          <w:fldChar w:fldCharType="end"/>
        </w:r>
      </w:hyperlink>
    </w:p>
    <w:p w14:paraId="7367B88B" w14:textId="1E96367E" w:rsidR="007340D7" w:rsidRPr="005F73C6" w:rsidRDefault="00DC33BA" w:rsidP="00447CBB">
      <w:pPr>
        <w:pStyle w:val="Heading0"/>
        <w:spacing w:after="0"/>
      </w:pPr>
      <w:r w:rsidRPr="005F73C6">
        <w:fldChar w:fldCharType="end"/>
      </w:r>
    </w:p>
    <w:p w14:paraId="6D1FACD9" w14:textId="77777777" w:rsidR="00AF6698" w:rsidRPr="005F73C6" w:rsidRDefault="007340D7" w:rsidP="00447CBB">
      <w:pPr>
        <w:pStyle w:val="Chapter"/>
        <w:spacing w:after="0"/>
      </w:pPr>
      <w:bookmarkStart w:id="2" w:name="_Toc74484206"/>
      <w:r w:rsidRPr="005F73C6">
        <w:t>List of Tables</w:t>
      </w:r>
      <w:bookmarkEnd w:id="2"/>
    </w:p>
    <w:p w14:paraId="4679D591" w14:textId="4CC7C8A4" w:rsidR="00A11E65" w:rsidRDefault="00887F42">
      <w:pPr>
        <w:pStyle w:val="TableofFigures"/>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498726" w:history="1">
        <w:r w:rsidR="00A11E65" w:rsidRPr="00FE3466">
          <w:rPr>
            <w:rStyle w:val="Hyperlink"/>
          </w:rPr>
          <w:t>Table 1: Organisational Needs Between the Industrial and Information Ages - Adapted from Reigeluth (1996)</w:t>
        </w:r>
        <w:r w:rsidR="00A11E65">
          <w:rPr>
            <w:webHidden/>
          </w:rPr>
          <w:tab/>
        </w:r>
        <w:r w:rsidR="00A11E65">
          <w:rPr>
            <w:webHidden/>
          </w:rPr>
          <w:fldChar w:fldCharType="begin"/>
        </w:r>
        <w:r w:rsidR="00A11E65">
          <w:rPr>
            <w:webHidden/>
          </w:rPr>
          <w:instrText xml:space="preserve"> PAGEREF _Toc74498726 \h </w:instrText>
        </w:r>
        <w:r w:rsidR="00A11E65">
          <w:rPr>
            <w:webHidden/>
          </w:rPr>
        </w:r>
        <w:r w:rsidR="00A11E65">
          <w:rPr>
            <w:webHidden/>
          </w:rPr>
          <w:fldChar w:fldCharType="separate"/>
        </w:r>
        <w:r w:rsidR="00A11E65">
          <w:rPr>
            <w:webHidden/>
          </w:rPr>
          <w:t>5</w:t>
        </w:r>
        <w:r w:rsidR="00A11E65">
          <w:rPr>
            <w:webHidden/>
          </w:rPr>
          <w:fldChar w:fldCharType="end"/>
        </w:r>
      </w:hyperlink>
    </w:p>
    <w:p w14:paraId="4B02F284" w14:textId="3A15FD30" w:rsidR="00A11E65" w:rsidRDefault="00A11E65">
      <w:pPr>
        <w:pStyle w:val="TableofFigures"/>
        <w:rPr>
          <w:rFonts w:asciiTheme="minorHAnsi" w:eastAsiaTheme="minorEastAsia" w:hAnsiTheme="minorHAnsi" w:cstheme="minorBidi"/>
          <w:szCs w:val="22"/>
          <w:lang w:eastAsia="en-ZA"/>
        </w:rPr>
      </w:pPr>
      <w:hyperlink w:anchor="_Toc74498727" w:history="1">
        <w:r w:rsidRPr="00FE3466">
          <w:rPr>
            <w:rStyle w:val="Hyperlink"/>
          </w:rPr>
          <w:t>Table 2: List of Several Learning Methods and Their Strengths - Adapted from (Moleda, 1995, as cited in Reigeluth, 1996)</w:t>
        </w:r>
        <w:r>
          <w:rPr>
            <w:webHidden/>
          </w:rPr>
          <w:tab/>
        </w:r>
        <w:r>
          <w:rPr>
            <w:webHidden/>
          </w:rPr>
          <w:fldChar w:fldCharType="begin"/>
        </w:r>
        <w:r>
          <w:rPr>
            <w:webHidden/>
          </w:rPr>
          <w:instrText xml:space="preserve"> PAGEREF _Toc74498727 \h </w:instrText>
        </w:r>
        <w:r>
          <w:rPr>
            <w:webHidden/>
          </w:rPr>
        </w:r>
        <w:r>
          <w:rPr>
            <w:webHidden/>
          </w:rPr>
          <w:fldChar w:fldCharType="separate"/>
        </w:r>
        <w:r>
          <w:rPr>
            <w:webHidden/>
          </w:rPr>
          <w:t>8</w:t>
        </w:r>
        <w:r>
          <w:rPr>
            <w:webHidden/>
          </w:rPr>
          <w:fldChar w:fldCharType="end"/>
        </w:r>
      </w:hyperlink>
    </w:p>
    <w:p w14:paraId="4B1E9FCC" w14:textId="39E7C046" w:rsidR="00A11E65" w:rsidRDefault="00A11E65">
      <w:pPr>
        <w:pStyle w:val="TableofFigures"/>
        <w:rPr>
          <w:rFonts w:asciiTheme="minorHAnsi" w:eastAsiaTheme="minorEastAsia" w:hAnsiTheme="minorHAnsi" w:cstheme="minorBidi"/>
          <w:szCs w:val="22"/>
          <w:lang w:eastAsia="en-ZA"/>
        </w:rPr>
      </w:pPr>
      <w:hyperlink w:anchor="_Toc74498728" w:history="1">
        <w:r w:rsidRPr="00FE3466">
          <w:rPr>
            <w:rStyle w:val="Hyperlink"/>
          </w:rPr>
          <w:t>Table 3: Summary of Merrill's First Principles of Instruction</w:t>
        </w:r>
        <w:r>
          <w:rPr>
            <w:webHidden/>
          </w:rPr>
          <w:tab/>
        </w:r>
        <w:r>
          <w:rPr>
            <w:webHidden/>
          </w:rPr>
          <w:fldChar w:fldCharType="begin"/>
        </w:r>
        <w:r>
          <w:rPr>
            <w:webHidden/>
          </w:rPr>
          <w:instrText xml:space="preserve"> PAGEREF _Toc74498728 \h </w:instrText>
        </w:r>
        <w:r>
          <w:rPr>
            <w:webHidden/>
          </w:rPr>
        </w:r>
        <w:r>
          <w:rPr>
            <w:webHidden/>
          </w:rPr>
          <w:fldChar w:fldCharType="separate"/>
        </w:r>
        <w:r>
          <w:rPr>
            <w:webHidden/>
          </w:rPr>
          <w:t>10</w:t>
        </w:r>
        <w:r>
          <w:rPr>
            <w:webHidden/>
          </w:rPr>
          <w:fldChar w:fldCharType="end"/>
        </w:r>
      </w:hyperlink>
    </w:p>
    <w:p w14:paraId="67225D56" w14:textId="2B646B6C"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74484207"/>
      <w:bookmarkStart w:id="4" w:name="_Toc322953587"/>
      <w:r w:rsidRPr="005F73C6">
        <w:lastRenderedPageBreak/>
        <w:t>Chapter 1</w:t>
      </w:r>
      <w:r w:rsidR="00FD7B28" w:rsidRPr="005F73C6">
        <w:t>: Introduction</w:t>
      </w:r>
      <w:bookmarkEnd w:id="3"/>
    </w:p>
    <w:bookmarkEnd w:id="4"/>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F2CE494" w14:textId="77777777" w:rsidR="00AA4400" w:rsidRPr="005F73C6" w:rsidRDefault="00AA4400" w:rsidP="00D061EA">
      <w:pPr>
        <w:pStyle w:val="Heading2"/>
        <w:spacing w:before="0" w:after="0"/>
      </w:pPr>
      <w:bookmarkStart w:id="28" w:name="_Toc74484209"/>
      <w:bookmarkStart w:id="29" w:name="_Toc349293625"/>
      <w:bookmarkStart w:id="30" w:name="_Toc349545915"/>
      <w:r w:rsidRPr="005F73C6">
        <w:t>Project Description</w:t>
      </w:r>
      <w:bookmarkEnd w:id="28"/>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1" w:name="_Toc74484210"/>
      <w:r w:rsidRPr="005F73C6">
        <w:t xml:space="preserve">Project </w:t>
      </w:r>
      <w:r w:rsidR="00CB2D13" w:rsidRPr="005F73C6">
        <w:t>Contents</w:t>
      </w:r>
      <w:bookmarkEnd w:id="31"/>
    </w:p>
    <w:p w14:paraId="76F52333" w14:textId="77777777" w:rsidR="00B66DC5" w:rsidRPr="005F73C6" w:rsidRDefault="0085447C" w:rsidP="00440587">
      <w:pPr>
        <w:pStyle w:val="Heading3"/>
        <w:spacing w:before="0" w:after="0"/>
      </w:pPr>
      <w:bookmarkStart w:id="32" w:name="_Toc74484211"/>
      <w:r w:rsidRPr="005F73C6">
        <w:t>Problem Description and Background</w:t>
      </w:r>
      <w:bookmarkEnd w:id="32"/>
    </w:p>
    <w:p w14:paraId="35544ADF" w14:textId="437EAFF1" w:rsidR="00621CB5" w:rsidRPr="005F73C6" w:rsidRDefault="00440587" w:rsidP="0048627B">
      <w:pPr>
        <w:spacing w:after="0"/>
        <w:rPr>
          <w:rFonts w:cs="Arial"/>
        </w:rPr>
      </w:pPr>
      <w:r w:rsidRPr="005F73C6">
        <w:rPr>
          <w:rFonts w:cs="Arial"/>
        </w:rPr>
        <w:t xml:space="preserve">Education as it stands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73F6FACC" w:rsidR="0048627B" w:rsidRPr="00016542" w:rsidRDefault="0048627B" w:rsidP="00E4754C">
      <w:pPr>
        <w:pStyle w:val="Caption"/>
        <w:spacing w:after="0" w:line="360" w:lineRule="auto"/>
        <w:jc w:val="center"/>
        <w:rPr>
          <w:rFonts w:cs="Arial"/>
          <w:color w:val="000000" w:themeColor="text1"/>
          <w:sz w:val="20"/>
        </w:rPr>
      </w:pPr>
      <w:bookmarkStart w:id="33" w:name="_Toc74498721"/>
      <w:r w:rsidRPr="00016542">
        <w:rPr>
          <w:color w:val="000000" w:themeColor="text1"/>
          <w:sz w:val="20"/>
        </w:rPr>
        <w:t xml:space="preserve">Figure </w:t>
      </w:r>
      <w:r w:rsidRPr="00016542">
        <w:rPr>
          <w:color w:val="000000" w:themeColor="text1"/>
          <w:sz w:val="20"/>
        </w:rPr>
        <w:fldChar w:fldCharType="begin"/>
      </w:r>
      <w:r w:rsidRPr="00016542">
        <w:rPr>
          <w:color w:val="000000" w:themeColor="text1"/>
          <w:sz w:val="20"/>
        </w:rPr>
        <w:instrText xml:space="preserve"> SEQ Figure \* ARABIC </w:instrText>
      </w:r>
      <w:r w:rsidRPr="00016542">
        <w:rPr>
          <w:color w:val="000000" w:themeColor="text1"/>
          <w:sz w:val="20"/>
        </w:rPr>
        <w:fldChar w:fldCharType="separate"/>
      </w:r>
      <w:r w:rsidR="00D41583">
        <w:rPr>
          <w:noProof/>
          <w:color w:val="000000" w:themeColor="text1"/>
          <w:sz w:val="20"/>
        </w:rPr>
        <w:t>1</w:t>
      </w:r>
      <w:r w:rsidRPr="00016542">
        <w:rPr>
          <w:color w:val="000000" w:themeColor="text1"/>
          <w:sz w:val="20"/>
        </w:rPr>
        <w:fldChar w:fldCharType="end"/>
      </w:r>
      <w:r w:rsidRPr="00016542">
        <w:rPr>
          <w:color w:val="000000" w:themeColor="text1"/>
          <w:sz w:val="20"/>
        </w:rPr>
        <w:t>: Example of an Educational Game</w:t>
      </w:r>
      <w:r w:rsidR="00E4754C" w:rsidRPr="00016542">
        <w:rPr>
          <w:color w:val="000000" w:themeColor="text1"/>
          <w:sz w:val="20"/>
        </w:rPr>
        <w:t xml:space="preserve"> (Quest Atlantis)</w:t>
      </w:r>
      <w:bookmarkEnd w:id="33"/>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4" w:name="_Toc74484212"/>
      <w:r w:rsidRPr="005F73C6">
        <w:t>Aims and Objectives of Project</w:t>
      </w:r>
      <w:bookmarkEnd w:id="34"/>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5F73C6" w:rsidRDefault="00244FB5" w:rsidP="00D061EA">
      <w:pPr>
        <w:spacing w:after="0"/>
        <w:rPr>
          <w:rFonts w:cs="Arial"/>
        </w:rPr>
      </w:pPr>
      <w:r w:rsidRPr="005F73C6">
        <w:rPr>
          <w:rFonts w:cs="Arial"/>
        </w:rPr>
        <w:lastRenderedPageBreak/>
        <w:t>The next aim of this project is to develop an artefact that the above knowledge can be applied to which will require the following objectives:</w:t>
      </w:r>
    </w:p>
    <w:p w14:paraId="3562CFB3" w14:textId="77777777" w:rsidR="00F5263A" w:rsidRPr="005F73C6" w:rsidRDefault="00244FB5" w:rsidP="00D061EA">
      <w:pPr>
        <w:pStyle w:val="ListParagraph"/>
        <w:numPr>
          <w:ilvl w:val="0"/>
          <w:numId w:val="32"/>
        </w:numPr>
        <w:spacing w:after="0"/>
        <w:rPr>
          <w:rFonts w:cs="Arial"/>
        </w:rPr>
      </w:pPr>
      <w:r w:rsidRPr="005F73C6">
        <w:rPr>
          <w:rFonts w:cs="Arial"/>
        </w:rPr>
        <w:t>Learn and understand how to use the chosen development platform and associated environments</w:t>
      </w:r>
      <w:r w:rsidR="00711DD1" w:rsidRPr="005F73C6">
        <w:rPr>
          <w:rFonts w:cs="Arial"/>
        </w:rPr>
        <w:t>;</w:t>
      </w:r>
    </w:p>
    <w:p w14:paraId="2AC6D65A" w14:textId="77777777" w:rsidR="00244FB5" w:rsidRPr="005F73C6" w:rsidRDefault="00244FB5" w:rsidP="00D061EA">
      <w:pPr>
        <w:pStyle w:val="ListParagraph"/>
        <w:numPr>
          <w:ilvl w:val="0"/>
          <w:numId w:val="32"/>
        </w:numPr>
        <w:spacing w:after="0"/>
        <w:rPr>
          <w:rFonts w:cs="Arial"/>
        </w:rPr>
      </w:pPr>
      <w:r w:rsidRPr="005F73C6">
        <w:rPr>
          <w:rFonts w:cs="Arial"/>
        </w:rPr>
        <w:t>Develop a base to build other levels/scenes off of;</w:t>
      </w:r>
    </w:p>
    <w:p w14:paraId="291A09BF" w14:textId="77777777" w:rsidR="00244FB5" w:rsidRPr="005F73C6" w:rsidRDefault="00244FB5" w:rsidP="00D061EA">
      <w:pPr>
        <w:pStyle w:val="ListParagraph"/>
        <w:numPr>
          <w:ilvl w:val="1"/>
          <w:numId w:val="32"/>
        </w:numPr>
        <w:spacing w:after="0"/>
        <w:rPr>
          <w:rFonts w:cs="Arial"/>
        </w:rPr>
      </w:pPr>
      <w:r w:rsidRPr="005F73C6">
        <w:rPr>
          <w:rFonts w:cs="Arial"/>
        </w:rPr>
        <w:t>Deve</w:t>
      </w:r>
      <w:r w:rsidR="0021742B" w:rsidRPr="005F73C6">
        <w:rPr>
          <w:rFonts w:cs="Arial"/>
        </w:rPr>
        <w:t>lopment of basic scripts needed.</w:t>
      </w:r>
    </w:p>
    <w:p w14:paraId="66F4B010" w14:textId="77777777" w:rsidR="00385CA9" w:rsidRPr="005F73C6" w:rsidRDefault="00F5263A" w:rsidP="00D061EA">
      <w:pPr>
        <w:pStyle w:val="ListParagraph"/>
        <w:numPr>
          <w:ilvl w:val="0"/>
          <w:numId w:val="32"/>
        </w:numPr>
        <w:spacing w:after="0"/>
        <w:rPr>
          <w:rFonts w:cs="Arial"/>
        </w:rPr>
      </w:pPr>
      <w:r w:rsidRPr="005F73C6">
        <w:rPr>
          <w:rFonts w:cs="Arial"/>
        </w:rPr>
        <w:t>Create a specific scene/level within the aforementi</w:t>
      </w:r>
      <w:r w:rsidR="002E5D5B" w:rsidRPr="005F73C6">
        <w:rPr>
          <w:rFonts w:cs="Arial"/>
        </w:rPr>
        <w:t>oned artefact that specialises i</w:t>
      </w:r>
      <w:r w:rsidRPr="005F73C6">
        <w:rPr>
          <w:rFonts w:cs="Arial"/>
        </w:rPr>
        <w:t>n delivering information through various audio-visual stimuli that incorporates the principles and qualities found</w:t>
      </w:r>
      <w:r w:rsidR="00711DD1" w:rsidRPr="005F73C6">
        <w:rPr>
          <w:rFonts w:cs="Arial"/>
        </w:rPr>
        <w:t>.</w:t>
      </w:r>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5" w:name="_Toc74484213"/>
      <w:r w:rsidRPr="005F73C6">
        <w:lastRenderedPageBreak/>
        <w:t>Chapter 2: Literature Review</w:t>
      </w:r>
      <w:bookmarkEnd w:id="35"/>
    </w:p>
    <w:p w14:paraId="162DF150" w14:textId="77777777" w:rsidR="00B9500D" w:rsidRPr="005F73C6" w:rsidRDefault="00B9500D" w:rsidP="009A2B24">
      <w:pPr>
        <w:pStyle w:val="Heading1"/>
        <w:spacing w:before="0" w:after="0"/>
        <w:jc w:val="both"/>
      </w:pPr>
      <w:r w:rsidRPr="005F73C6">
        <w:t>Chapter 2: Literature Review</w:t>
      </w:r>
      <w:bookmarkStart w:id="36" w:name="_Toc74403073"/>
      <w:bookmarkStart w:id="37" w:name="_Toc74421556"/>
      <w:bookmarkStart w:id="38" w:name="_Toc74484214"/>
      <w:bookmarkEnd w:id="36"/>
      <w:bookmarkEnd w:id="37"/>
      <w:bookmarkEnd w:id="38"/>
    </w:p>
    <w:p w14:paraId="7B8F5A62" w14:textId="77777777" w:rsidR="00B9500D" w:rsidRPr="005F73C6" w:rsidRDefault="00B9500D" w:rsidP="009A2B24">
      <w:pPr>
        <w:pStyle w:val="Heading2"/>
        <w:spacing w:before="0" w:after="0"/>
        <w:jc w:val="both"/>
      </w:pPr>
      <w:bookmarkStart w:id="39" w:name="_Toc74484215"/>
      <w:r w:rsidRPr="005F73C6">
        <w:t>Introduction</w:t>
      </w:r>
      <w:bookmarkEnd w:id="39"/>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0" w:name="_Toc74484216"/>
      <w:r w:rsidRPr="005F73C6">
        <w:t>An Issue with Instructional Education</w:t>
      </w:r>
      <w:bookmarkEnd w:id="40"/>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(Gibson et al.,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77777777" w:rsidR="00016542" w:rsidRDefault="00016542" w:rsidP="009A2B24">
      <w:pPr>
        <w:spacing w:after="0"/>
        <w:rPr>
          <w:rFonts w:cs="Arial"/>
        </w:rPr>
      </w:pPr>
    </w:p>
    <w:p w14:paraId="0F180D4B" w14:textId="596D36B7" w:rsidR="002334E7" w:rsidRPr="00016542" w:rsidRDefault="002334E7" w:rsidP="002334E7">
      <w:pPr>
        <w:pStyle w:val="Caption"/>
        <w:spacing w:after="0" w:line="360" w:lineRule="auto"/>
        <w:rPr>
          <w:rFonts w:cs="Arial"/>
          <w:color w:val="auto"/>
          <w:sz w:val="20"/>
        </w:rPr>
      </w:pPr>
      <w:bookmarkStart w:id="41" w:name="_Toc74498726"/>
      <w:r w:rsidRPr="00016542">
        <w:rPr>
          <w:color w:val="auto"/>
          <w:sz w:val="20"/>
        </w:rPr>
        <w:lastRenderedPageBreak/>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00016542" w:rsidRPr="00016542">
        <w:rPr>
          <w:noProof/>
          <w:color w:val="auto"/>
          <w:sz w:val="20"/>
        </w:rPr>
        <w:t>1</w:t>
      </w:r>
      <w:r w:rsidRPr="00016542">
        <w:rPr>
          <w:color w:val="auto"/>
          <w:sz w:val="20"/>
        </w:rPr>
        <w:fldChar w:fldCharType="end"/>
      </w:r>
      <w:r w:rsidRPr="00016542">
        <w:rPr>
          <w:color w:val="auto"/>
          <w:sz w:val="20"/>
        </w:rPr>
        <w:t>: Organisational Needs Between the Industrial and Information Ages - Adapted from Reigeluth (1996)</w:t>
      </w:r>
      <w:bookmarkEnd w:id="41"/>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420770B3"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3A81CC04" w:rsidR="00B9500D" w:rsidRPr="005F73C6" w:rsidRDefault="00B9500D" w:rsidP="009D7EE2">
      <w:pPr>
        <w:spacing w:after="0"/>
        <w:rPr>
          <w:rFonts w:cs="Arial"/>
          <w:color w:val="000000" w:themeColor="text1"/>
        </w:rPr>
      </w:pPr>
      <w:r w:rsidRPr="005F73C6">
        <w:rPr>
          <w:rFonts w:cs="Arial"/>
          <w:color w:val="000000" w:themeColor="text1"/>
        </w:rPr>
        <w:t xml:space="preserve">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 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(Gibson et al., 2006; Reigeluth, 1996)</w:t>
      </w:r>
      <w:r w:rsidRPr="005F73C6">
        <w:rPr>
          <w:rFonts w:cs="Arial"/>
          <w:color w:val="000000" w:themeColor="text1"/>
        </w:rPr>
        <w:fldChar w:fldCharType="end"/>
      </w:r>
      <w:r w:rsidRPr="005F73C6">
        <w:rPr>
          <w:rFonts w:cs="Arial"/>
          <w:color w:val="000000" w:themeColor="text1"/>
        </w:rPr>
        <w:t xml:space="preserve">. The most notable of 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15473FE1" w:rsidR="00B9500D" w:rsidRDefault="00B9500D" w:rsidP="009A2B24">
      <w:pPr>
        <w:spacing w:after="0"/>
        <w:rPr>
          <w:rFonts w:cs="Arial"/>
          <w:color w:val="000000" w:themeColor="text1"/>
        </w:rPr>
      </w:pPr>
      <w:r w:rsidRPr="005F73C6">
        <w:rPr>
          <w:rFonts w:cs="Arial"/>
          <w:color w:val="000000" w:themeColor="text1"/>
        </w:rPr>
        <w:t xml:space="preserve">Reigeluth (1996) continues and states that the current paradigm is not focused on learning but rather categorisation. </w:t>
      </w:r>
      <w:r w:rsidR="005C48B9">
        <w:rPr>
          <w:rFonts w:cs="Arial"/>
          <w:color w:val="000000" w:themeColor="text1"/>
        </w:rPr>
        <w:t>Ackoff (1991) hold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2" w:name="_Toc74484217"/>
      <w:r w:rsidRPr="005F73C6">
        <w:t>Pedagogy and Learning Theories</w:t>
      </w:r>
      <w:bookmarkEnd w:id="42"/>
    </w:p>
    <w:p w14:paraId="17BB55F2" w14:textId="167B3DD0" w:rsidR="00B9500D" w:rsidRPr="005F73C6" w:rsidRDefault="00F421D1" w:rsidP="009A2B24">
      <w:pPr>
        <w:spacing w:after="0"/>
      </w:pPr>
      <w:r>
        <w:t>As one of the outcomes of this research study is a framework that details qualities and principles for a digital game to effectively present knowledge and information to a user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3" w:name="_Toc74484218"/>
      <w:r>
        <w:t>Learner’s at the Core of Learning</w:t>
      </w:r>
      <w:bookmarkEnd w:id="43"/>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3C1077D9"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the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(Fisch et al.,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(Fisch et al.,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 xml:space="preserve">The learning by teaching method works under the assumption that learners ae able to increaser their understanding on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(Fisch et al.,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(Fisch et al.,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4943B78B" w:rsidR="00E4754C" w:rsidRPr="00016542" w:rsidRDefault="005B126E" w:rsidP="00E4754C">
      <w:pPr>
        <w:pStyle w:val="Caption"/>
        <w:spacing w:after="0"/>
        <w:rPr>
          <w:color w:val="auto"/>
          <w:sz w:val="20"/>
        </w:rPr>
      </w:pPr>
      <w:bookmarkStart w:id="44" w:name="_Toc74498727"/>
      <w:r w:rsidRPr="00016542">
        <w:rPr>
          <w:color w:val="auto"/>
          <w:sz w:val="20"/>
        </w:rPr>
        <w:lastRenderedPageBreak/>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00016542" w:rsidRPr="00016542">
        <w:rPr>
          <w:noProof/>
          <w:color w:val="auto"/>
          <w:sz w:val="20"/>
        </w:rPr>
        <w:t>2</w:t>
      </w:r>
      <w:r w:rsidRPr="00016542">
        <w:rPr>
          <w:color w:val="auto"/>
          <w:sz w:val="20"/>
        </w:rPr>
        <w:fldChar w:fldCharType="end"/>
      </w:r>
      <w:r w:rsidRPr="00016542">
        <w:rPr>
          <w:color w:val="auto"/>
          <w:sz w:val="20"/>
        </w:rPr>
        <w:t>: List of Several Learning Methods and Their Strengths - Adapted from (Moleda, 1995, as cited in Reigeluth, 1996)</w:t>
      </w:r>
      <w:bookmarkEnd w:id="44"/>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(Dempsey et al.,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5" w:name="_Toc74484219"/>
      <w:r>
        <w:t>Merrill’s First Principles of Instruction</w:t>
      </w:r>
      <w:bookmarkEnd w:id="45"/>
    </w:p>
    <w:p w14:paraId="2ABB7DA8" w14:textId="15EB50D3" w:rsidR="00B253A7" w:rsidRDefault="00B253A7" w:rsidP="00B253A7">
      <w:pPr>
        <w:spacing w:after="0"/>
      </w:pPr>
      <w:r>
        <w:t xml:space="preserve">Gibson </w:t>
      </w:r>
      <w:r>
        <w:rPr>
          <w:i/>
          <w:iCs/>
        </w:rPr>
        <w:t>et al.</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(Gibson et al., 2006)</w:t>
      </w:r>
      <w:r w:rsidRPr="006C3391">
        <w:fldChar w:fldCharType="end"/>
      </w:r>
      <w:r w:rsidRPr="006C3391">
        <w:t>.</w:t>
      </w:r>
    </w:p>
    <w:p w14:paraId="75D06155" w14:textId="77777777" w:rsidR="00B253A7" w:rsidRPr="00B253A7" w:rsidRDefault="00B253A7" w:rsidP="00B253A7">
      <w:pPr>
        <w:spacing w:after="0"/>
      </w:pPr>
    </w:p>
    <w:p w14:paraId="5632E8C6" w14:textId="0CB056CB"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in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 oriented” and as such relate more to creating learning environments rather than describing the means of knowledge transfer.</w:t>
      </w:r>
      <w:r w:rsidR="005F4483">
        <w:t xml:space="preserve"> Each of the following principles are also accompanied by </w:t>
      </w:r>
      <w:r w:rsidR="00406E38">
        <w:t>three</w:t>
      </w:r>
      <w:r w:rsidR="005F4483">
        <w:t xml:space="preserve"> “corollaries”</w:t>
      </w:r>
      <w:r w:rsidR="00406E38">
        <w:t xml:space="preserve"> each</w:t>
      </w:r>
      <w:r w:rsidR="005F4483">
        <w:t xml:space="preserve">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27616D94"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what the types of problems they will be solving or will be able to solve with the knowledge that 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The last corollary, “problem progression” describes that the problems presented should have some form of increasing complexity while still being comparable to 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7BBE6B63" w:rsidR="00505691" w:rsidRDefault="00505691" w:rsidP="009A2B24">
      <w:pPr>
        <w:spacing w:after="0"/>
      </w:pPr>
      <w:r>
        <w:t>The third principle, Demonstration, proposes that learning takes place when the activities 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36AB67B9" w:rsidR="00505691" w:rsidRDefault="00505691" w:rsidP="009A2B24">
      <w:pPr>
        <w:spacing w:after="0"/>
      </w:pPr>
      <w:r>
        <w:t>The fourth principle is Application which states that leaning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0A993D87" w:rsidR="00016542" w:rsidRPr="00016542" w:rsidRDefault="00016542" w:rsidP="00016542">
      <w:pPr>
        <w:pStyle w:val="Caption"/>
        <w:spacing w:after="0" w:line="360" w:lineRule="auto"/>
        <w:rPr>
          <w:color w:val="auto"/>
          <w:sz w:val="20"/>
        </w:rPr>
      </w:pPr>
      <w:bookmarkStart w:id="46" w:name="_Toc74498728"/>
      <w:r w:rsidRPr="00016542">
        <w:rPr>
          <w:color w:val="auto"/>
          <w:sz w:val="20"/>
        </w:rPr>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Pr="00016542">
        <w:rPr>
          <w:noProof/>
          <w:color w:val="auto"/>
          <w:sz w:val="20"/>
        </w:rPr>
        <w:t>3</w:t>
      </w:r>
      <w:r w:rsidRPr="00016542">
        <w:rPr>
          <w:color w:val="auto"/>
          <w:sz w:val="20"/>
        </w:rPr>
        <w:fldChar w:fldCharType="end"/>
      </w:r>
      <w:r w:rsidRPr="00016542">
        <w:rPr>
          <w:color w:val="auto"/>
          <w:sz w:val="20"/>
        </w:rPr>
        <w:t>: Summary of Merrill's First Principles of Instruction</w:t>
      </w:r>
      <w:bookmarkEnd w:id="46"/>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2327FE98" w:rsidR="00016542" w:rsidRDefault="00016542" w:rsidP="00016542">
            <w:pPr>
              <w:spacing w:after="0"/>
            </w:pPr>
            <w:r>
              <w:t>Problem 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77777777"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47" w:name="_Toc74484220"/>
      <w:r>
        <w:t>The Influence of Motivation</w:t>
      </w:r>
      <w:bookmarkEnd w:id="47"/>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267C54CB" w:rsidR="0024186B" w:rsidRDefault="0024186B" w:rsidP="006A298E">
      <w:pPr>
        <w:spacing w:after="0"/>
      </w:pPr>
      <w:r>
        <w:lastRenderedPageBreak/>
        <w:t xml:space="preserve">The first is intrinsic motivation which is any motivation or drive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themselves. On the other hand, with extrinsic motivation, the drive and desire to accomplish a task of some kind stems from wanting some form of reward or to avoid punishment of some king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7EA0D59C"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comprises of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24639359" w:rsidR="00A45220" w:rsidRDefault="00A45220" w:rsidP="006A298E">
      <w:pPr>
        <w:spacing w:after="0"/>
      </w:pPr>
      <w:r>
        <w:t xml:space="preserve">The first of these is Attention and it is element 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variability which means to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70041681"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 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3613ECC4"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for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48" w:name="_Toc74484221"/>
      <w:r w:rsidRPr="005F73C6">
        <w:t>An Approach Through Ludology</w:t>
      </w:r>
      <w:bookmarkEnd w:id="48"/>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(Virvou et al., 2005)</w:t>
      </w:r>
      <w:r>
        <w:fldChar w:fldCharType="end"/>
      </w:r>
      <w:r>
        <w:t>.</w:t>
      </w:r>
    </w:p>
    <w:p w14:paraId="6C95689C" w14:textId="77777777" w:rsidR="003615B4" w:rsidRDefault="003615B4" w:rsidP="009A2B24">
      <w:pPr>
        <w:spacing w:after="0"/>
      </w:pPr>
    </w:p>
    <w:p w14:paraId="3ADB1731" w14:textId="77777777" w:rsidR="00B9500D" w:rsidRDefault="00B9500D" w:rsidP="009A2B24">
      <w:pPr>
        <w:spacing w:after="0"/>
      </w:pPr>
      <w:r w:rsidRPr="005F73C6">
        <w:t xml:space="preserve">To be able to implement a digital game as a means of learning, an understanding of games in general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0F4E466D" w14:textId="77777777" w:rsidR="00B9500D" w:rsidRPr="005F73C6" w:rsidRDefault="00B9500D" w:rsidP="009A2B24">
      <w:pPr>
        <w:pStyle w:val="Heading3"/>
        <w:spacing w:before="0" w:after="0"/>
        <w:jc w:val="both"/>
      </w:pPr>
      <w:bookmarkStart w:id="49" w:name="_Toc74484222"/>
      <w:r w:rsidRPr="005F73C6">
        <w:t>What is Ludology</w:t>
      </w:r>
      <w:bookmarkEnd w:id="49"/>
    </w:p>
    <w:p w14:paraId="4D6AD4E5" w14:textId="20DA6CEA" w:rsidR="007C5F5B" w:rsidRDefault="00B9500D" w:rsidP="009A2B24">
      <w:pPr>
        <w:spacing w:after="0"/>
      </w:pPr>
      <w:r w:rsidRPr="005F73C6">
        <w:t>Ludology is the fo</w:t>
      </w:r>
      <w:r w:rsidR="007C5F5B">
        <w:t>rmal and academic study of game</w:t>
      </w:r>
      <w:r w:rsidR="00290A9C">
        <w:t xml:space="preserve"> and has roots in studying games through a cultural and social lens</w:t>
      </w:r>
      <w:r w:rsidR="007C5F5B">
        <w:t xml:space="preserve"> by discussing how each interact with the so 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7747D727"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xml:space="preserve">. Frasca (2013) further elaborates on his stating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7999FB05"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own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0" w:name="_Toc74484223"/>
      <w:r w:rsidRPr="005F73C6">
        <w:t>Serious Games</w:t>
      </w:r>
      <w:bookmarkEnd w:id="50"/>
    </w:p>
    <w:p w14:paraId="7A8A9437" w14:textId="1FE34283"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with respect to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719D0966" w:rsidR="00EA51C7" w:rsidRP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(De Gloria et al., 2014)</w:t>
      </w:r>
      <w:r>
        <w:rPr>
          <w:rFonts w:cs="Arial"/>
        </w:rPr>
        <w:fldChar w:fldCharType="end"/>
      </w:r>
      <w:r>
        <w:rPr>
          <w:rFonts w:cs="Arial"/>
        </w:rPr>
        <w:t xml:space="preserve">. The initial intention for serious games were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(De Gloria et al., 2014)</w:t>
      </w:r>
      <w:r>
        <w:rPr>
          <w:rFonts w:cs="Arial"/>
        </w:rPr>
        <w:fldChar w:fldCharType="end"/>
      </w:r>
      <w:r>
        <w:rPr>
          <w:rFonts w:cs="Arial"/>
        </w:rPr>
        <w:t xml:space="preserve"> – this was typically done through simulation type games which will be discussed in the following subsection in greater detail.</w:t>
      </w: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(Burke et al., 2009; Costanza et al., 2014; Ranalli, 2008; Tao et al.,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417404F1" w:rsidR="00F816E6" w:rsidRPr="00EA51C7" w:rsidRDefault="00F816E6" w:rsidP="00EA51C7">
      <w:pPr>
        <w:spacing w:after="0"/>
        <w:rPr>
          <w:rFonts w:cs="Arial"/>
          <w:noProof/>
        </w:rPr>
      </w:pPr>
      <w:r w:rsidRPr="00EA51C7">
        <w:rPr>
          <w:rFonts w:cs="Arial"/>
        </w:rPr>
        <w:lastRenderedPageBreak/>
        <w:t xml:space="preserve">These types of games have already had an impact on the military, medical and higher business education fields early in their conception and this trend continues to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(Annetta, 2008; De Gloria et al.,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1" w:name="_Toc74484224"/>
      <w:r w:rsidRPr="005F73C6">
        <w:t>Games as Simulation</w:t>
      </w:r>
      <w:bookmarkEnd w:id="51"/>
    </w:p>
    <w:p w14:paraId="7025838E" w14:textId="723EF03A"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(Burke et al., 2009)</w:t>
      </w:r>
      <w:r>
        <w:fldChar w:fldCharType="end"/>
      </w:r>
      <w:r>
        <w:t xml:space="preserve"> and to be effective at teaching and demonstrating these topics, the digital games need to be used as a simulation.</w:t>
      </w:r>
    </w:p>
    <w:p w14:paraId="61E87837" w14:textId="4AAB060C" w:rsidR="00E4090F" w:rsidRDefault="00E4090F" w:rsidP="00F816E6">
      <w:pPr>
        <w:spacing w:after="0"/>
      </w:pPr>
    </w:p>
    <w:p w14:paraId="1E13DBEB" w14:textId="5C11E968"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in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12DF995F" w:rsidR="00104EB9" w:rsidRPr="00E4090F" w:rsidRDefault="00104EB9" w:rsidP="009A2B24">
      <w:pPr>
        <w:spacing w:after="0"/>
      </w:pPr>
      <w:r>
        <w:rPr>
          <w:rFonts w:cs="Arial"/>
        </w:rPr>
        <w:t xml:space="preserve">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2" w:name="_Toc74484225"/>
      <w:r w:rsidRPr="005F73C6">
        <w:lastRenderedPageBreak/>
        <w:t>Gamification</w:t>
      </w:r>
      <w:bookmarkEnd w:id="52"/>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1D52126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to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0F1C02C8" w14:textId="77777777" w:rsidR="002B5517" w:rsidRDefault="002B5517" w:rsidP="009A2B24">
      <w:pPr>
        <w:spacing w:after="0"/>
      </w:pPr>
    </w:p>
    <w:p w14:paraId="2B42EE93" w14:textId="1EF2685E" w:rsidR="00BC3E15" w:rsidRDefault="000D4596" w:rsidP="009A2B2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escribes various types of knowledge and how to begin developing gamified system to</w:t>
      </w:r>
      <w:r w:rsidR="007D58FD">
        <w:t xml:space="preserve"> effectively teach each of them:</w:t>
      </w:r>
    </w:p>
    <w:p w14:paraId="6B4CB6C1" w14:textId="124F31AE" w:rsidR="00BC3E15" w:rsidRDefault="00BC3E15" w:rsidP="007D58FD">
      <w:pPr>
        <w:pStyle w:val="ListParagraph"/>
        <w:numPr>
          <w:ilvl w:val="0"/>
          <w:numId w:val="46"/>
        </w:numPr>
        <w:spacing w:after="0"/>
      </w:pPr>
      <w:r>
        <w:t>Declarative Knowledge</w:t>
      </w:r>
    </w:p>
    <w:p w14:paraId="02EA45E0" w14:textId="4A4D60EE" w:rsidR="00BC3E15" w:rsidRDefault="00BC3E15" w:rsidP="007D58FD">
      <w:pPr>
        <w:pStyle w:val="ListParagraph"/>
        <w:numPr>
          <w:ilvl w:val="0"/>
          <w:numId w:val="46"/>
        </w:numPr>
        <w:spacing w:after="0"/>
      </w:pPr>
      <w:r>
        <w:t>Conceptual Knowledge</w:t>
      </w:r>
    </w:p>
    <w:p w14:paraId="51D9CF64" w14:textId="7EC0C0A8" w:rsidR="00BC3E15" w:rsidRDefault="00BC3E15" w:rsidP="007D58FD">
      <w:pPr>
        <w:pStyle w:val="ListParagraph"/>
        <w:numPr>
          <w:ilvl w:val="0"/>
          <w:numId w:val="46"/>
        </w:numPr>
        <w:spacing w:after="0"/>
      </w:pPr>
      <w:r>
        <w:t>Rules-Based Knowledge</w:t>
      </w:r>
    </w:p>
    <w:p w14:paraId="2B41B8F1" w14:textId="2C0BF356" w:rsidR="00BC3E15" w:rsidRDefault="00BC3E15" w:rsidP="007D58FD">
      <w:pPr>
        <w:pStyle w:val="ListParagraph"/>
        <w:numPr>
          <w:ilvl w:val="0"/>
          <w:numId w:val="46"/>
        </w:numPr>
        <w:spacing w:after="0"/>
      </w:pPr>
      <w:r>
        <w:t>Procedural Knowledge</w:t>
      </w:r>
    </w:p>
    <w:p w14:paraId="47C605F2" w14:textId="768052EB" w:rsidR="00BC3E15" w:rsidRDefault="00BC3E15" w:rsidP="007D58FD">
      <w:pPr>
        <w:pStyle w:val="ListParagraph"/>
        <w:numPr>
          <w:ilvl w:val="0"/>
          <w:numId w:val="46"/>
        </w:numPr>
        <w:spacing w:after="0"/>
      </w:pPr>
      <w:r>
        <w:t>Soft Skills</w:t>
      </w:r>
    </w:p>
    <w:p w14:paraId="76867AF8" w14:textId="770E8201" w:rsidR="00BC3E15" w:rsidRDefault="00BC3E15" w:rsidP="007D58FD">
      <w:pPr>
        <w:pStyle w:val="ListParagraph"/>
        <w:numPr>
          <w:ilvl w:val="0"/>
          <w:numId w:val="46"/>
        </w:numPr>
        <w:spacing w:after="0"/>
      </w:pPr>
      <w:r>
        <w:t>Affective Knowledge</w:t>
      </w:r>
    </w:p>
    <w:p w14:paraId="029E5D59" w14:textId="2966EF22" w:rsidR="00BC3E15" w:rsidRDefault="007D58FD" w:rsidP="007D58FD">
      <w:pPr>
        <w:pStyle w:val="ListParagraph"/>
        <w:numPr>
          <w:ilvl w:val="0"/>
          <w:numId w:val="46"/>
        </w:numPr>
        <w:spacing w:after="0"/>
      </w:pPr>
      <w:r>
        <w:t>Psychomotor Domain</w:t>
      </w:r>
    </w:p>
    <w:p w14:paraId="6CF0C4F7" w14:textId="77777777" w:rsidR="007D58FD" w:rsidRDefault="007D58FD" w:rsidP="009A2B24">
      <w:pPr>
        <w:spacing w:after="0"/>
      </w:pPr>
    </w:p>
    <w:p w14:paraId="106F6D13" w14:textId="138C5310" w:rsidR="00283F5D" w:rsidRDefault="002B5517" w:rsidP="009A2B2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3" w:name="_Toc74484226"/>
      <w:r w:rsidRPr="005F73C6">
        <w:lastRenderedPageBreak/>
        <w:t>Existing Gamified Teaching Systems and Educational Games</w:t>
      </w:r>
      <w:bookmarkEnd w:id="53"/>
    </w:p>
    <w:p w14:paraId="556FBAB2" w14:textId="261F015D" w:rsidR="00C42FBE"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0E841D56" w14:textId="47FE8C46" w:rsidR="0045660A" w:rsidRDefault="0045660A" w:rsidP="009A2B24">
      <w:pPr>
        <w:spacing w:after="0"/>
      </w:pPr>
    </w:p>
    <w:p w14:paraId="0B583033" w14:textId="1E78E204" w:rsidR="0045660A" w:rsidRDefault="0045660A" w:rsidP="00352B2A">
      <w:pPr>
        <w:spacing w:after="0"/>
      </w:pPr>
      <w:r w:rsidRPr="0045660A">
        <w:t xml:space="preserve">Dincelli </w:t>
      </w:r>
      <w:r>
        <w:t>and</w:t>
      </w:r>
      <w:r w:rsidRPr="0045660A">
        <w:t xml:space="preserve"> Chengalur-Smith</w:t>
      </w:r>
      <w:r>
        <w:t xml:space="preserve"> (2020) developed a game with the intention to train employees on certain security issues such as social engineering through social media.</w:t>
      </w:r>
      <w:r w:rsidR="00352B2A">
        <w:t xml:space="preserve">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rsidR="00352B2A">
        <w:fldChar w:fldCharType="begin"/>
      </w:r>
      <w:r w:rsidR="00352B2A">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00352B2A">
        <w:fldChar w:fldCharType="separate"/>
      </w:r>
      <w:r w:rsidR="00352B2A">
        <w:rPr>
          <w:noProof/>
        </w:rPr>
        <w:t>(Dincelli &amp; Chengalur-Smith, 2020)</w:t>
      </w:r>
      <w:r w:rsidR="00352B2A">
        <w:fldChar w:fldCharType="end"/>
      </w:r>
      <w:r w:rsidR="00352B2A">
        <w:t xml:space="preserve">. </w:t>
      </w:r>
      <w:r w:rsidR="00352B2A" w:rsidRPr="0045660A">
        <w:t xml:space="preserve">Dincelli </w:t>
      </w:r>
      <w:r w:rsidR="00352B2A">
        <w:t>and</w:t>
      </w:r>
      <w:r w:rsidR="00352B2A" w:rsidRPr="0045660A">
        <w:t xml:space="preserve"> Chengalur-Smith</w:t>
      </w:r>
      <w:r w:rsidR="00352B2A">
        <w:t xml:space="preserve"> (2020) discuss their approach to developing this artefact and make a few key decisions. The first is to apply some form of narrative, or story-based elements to the game, which allows for an agent to guide a user through he learning process presented </w:t>
      </w:r>
      <w:r w:rsidR="00352B2A">
        <w:fldChar w:fldCharType="begin"/>
      </w:r>
      <w:r w:rsidR="00352B2A">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352B2A">
        <w:fldChar w:fldCharType="separate"/>
      </w:r>
      <w:r w:rsidR="00352B2A">
        <w:rPr>
          <w:noProof/>
        </w:rPr>
        <w:t>(Dincelli &amp; Chengalur-Smith, 2020; Sheng et al., 2007)</w:t>
      </w:r>
      <w:r w:rsidR="00352B2A">
        <w:fldChar w:fldCharType="end"/>
      </w:r>
      <w:r w:rsidR="00352B2A">
        <w:t xml:space="preserve">. Another principle they made use of is reflection, which, when implemented, should provide time to users to think about the information and reflect on it </w:t>
      </w:r>
      <w:r w:rsidR="00352B2A">
        <w:fldChar w:fldCharType="begin"/>
      </w:r>
      <w:r w:rsidR="00352B2A">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352B2A">
        <w:fldChar w:fldCharType="separate"/>
      </w:r>
      <w:r w:rsidR="00352B2A">
        <w:rPr>
          <w:noProof/>
        </w:rPr>
        <w:t>(Dincelli &amp; Chengalur-Smith, 2020; Sheng et al., 2007)</w:t>
      </w:r>
      <w:r w:rsidR="00352B2A">
        <w:fldChar w:fldCharType="end"/>
      </w:r>
      <w:r w:rsidR="00352B2A">
        <w:t xml:space="preserve">. This study also goes on to mention further articles used in the construction of the artefact hen identifying what qualities they should make use of </w:t>
      </w:r>
      <w:r w:rsidR="00352B2A">
        <w:fldChar w:fldCharType="begin"/>
      </w:r>
      <w:r w:rsidR="00352B2A">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rsidR="00352B2A">
        <w:fldChar w:fldCharType="separate"/>
      </w:r>
      <w:r w:rsidR="00352B2A">
        <w:rPr>
          <w:noProof/>
        </w:rPr>
        <w:t>(Dincelli &amp; Chengalur-Smith, 2020; Liu et al., 2017)</w:t>
      </w:r>
      <w:r w:rsidR="00352B2A">
        <w:fldChar w:fldCharType="end"/>
      </w:r>
      <w:r w:rsidR="00352B2A">
        <w:t xml:space="preserve">. The conclusion this study came to was that a gamified system of any kind is more effective than traditional means and a game with graphics is easier for users comprehend </w:t>
      </w:r>
      <w:r w:rsidR="00352B2A">
        <w:fldChar w:fldCharType="begin"/>
      </w:r>
      <w:r w:rsidR="00352B2A">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00352B2A">
        <w:fldChar w:fldCharType="separate"/>
      </w:r>
      <w:r w:rsidR="00352B2A">
        <w:rPr>
          <w:noProof/>
        </w:rPr>
        <w:t>(Dincelli &amp; Chengalur-Smith, 2020)</w:t>
      </w:r>
      <w:r w:rsidR="00352B2A">
        <w:fldChar w:fldCharType="end"/>
      </w:r>
      <w:r w:rsidR="00352B2A">
        <w:t>.</w:t>
      </w:r>
    </w:p>
    <w:p w14:paraId="3A5A2AA3" w14:textId="77777777" w:rsidR="00976AE8" w:rsidRDefault="00976AE8" w:rsidP="009A2B24">
      <w:pPr>
        <w:spacing w:after="0"/>
      </w:pPr>
    </w:p>
    <w:p w14:paraId="30227F3D" w14:textId="47FE31C6" w:rsidR="00976AE8" w:rsidRDefault="0045660A" w:rsidP="0045660A">
      <w:pPr>
        <w:spacing w:after="0"/>
        <w:jc w:val="center"/>
      </w:pPr>
      <w:r>
        <w:rPr>
          <w:noProof/>
          <w:lang w:eastAsia="en-ZA"/>
        </w:rPr>
        <w:lastRenderedPageBreak/>
        <w:drawing>
          <wp:inline distT="0" distB="0" distL="0" distR="0" wp14:anchorId="3DACCCD6" wp14:editId="19D149B2">
            <wp:extent cx="4869364" cy="359069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869364" cy="3590693"/>
                    </a:xfrm>
                    <a:prstGeom prst="rect">
                      <a:avLst/>
                    </a:prstGeom>
                  </pic:spPr>
                </pic:pic>
              </a:graphicData>
            </a:graphic>
          </wp:inline>
        </w:drawing>
      </w:r>
    </w:p>
    <w:p w14:paraId="7DC862A6" w14:textId="030BF117" w:rsidR="0045660A" w:rsidRPr="00016542" w:rsidRDefault="0045660A" w:rsidP="0045660A">
      <w:pPr>
        <w:pStyle w:val="Caption"/>
        <w:jc w:val="center"/>
        <w:rPr>
          <w:color w:val="auto"/>
          <w:sz w:val="20"/>
        </w:rPr>
      </w:pPr>
      <w:bookmarkStart w:id="54" w:name="_Toc74498722"/>
      <w:r w:rsidRPr="00016542">
        <w:rPr>
          <w:color w:val="auto"/>
          <w:sz w:val="20"/>
        </w:rPr>
        <w:t xml:space="preserve">Figure </w:t>
      </w:r>
      <w:r w:rsidRPr="00016542">
        <w:rPr>
          <w:color w:val="auto"/>
          <w:sz w:val="20"/>
        </w:rPr>
        <w:fldChar w:fldCharType="begin"/>
      </w:r>
      <w:r w:rsidRPr="00016542">
        <w:rPr>
          <w:color w:val="auto"/>
          <w:sz w:val="20"/>
        </w:rPr>
        <w:instrText xml:space="preserve"> SEQ Figure \* ARABIC </w:instrText>
      </w:r>
      <w:r w:rsidRPr="00016542">
        <w:rPr>
          <w:color w:val="auto"/>
          <w:sz w:val="20"/>
        </w:rPr>
        <w:fldChar w:fldCharType="separate"/>
      </w:r>
      <w:r w:rsidR="00D41583">
        <w:rPr>
          <w:noProof/>
          <w:color w:val="auto"/>
          <w:sz w:val="20"/>
        </w:rPr>
        <w:t>2</w:t>
      </w:r>
      <w:r w:rsidRPr="00016542">
        <w:rPr>
          <w:color w:val="auto"/>
          <w:sz w:val="20"/>
        </w:rPr>
        <w:fldChar w:fldCharType="end"/>
      </w:r>
      <w:r w:rsidRPr="00016542">
        <w:rPr>
          <w:color w:val="auto"/>
          <w:sz w:val="20"/>
        </w:rPr>
        <w:t>: Example Frame from the SETA gamified training system</w:t>
      </w:r>
      <w:r w:rsidR="007D58FD">
        <w:rPr>
          <w:color w:val="auto"/>
          <w:sz w:val="20"/>
        </w:rPr>
        <w:t xml:space="preserve"> – Reused from</w:t>
      </w:r>
      <w:r w:rsidRPr="00016542">
        <w:rPr>
          <w:color w:val="auto"/>
          <w:sz w:val="20"/>
        </w:rPr>
        <w:t xml:space="preserve"> </w:t>
      </w:r>
      <w:r w:rsidRPr="00016542">
        <w:rPr>
          <w:color w:val="auto"/>
          <w:sz w:val="20"/>
        </w:rPr>
        <w:fldChar w:fldCharType="begin"/>
      </w:r>
      <w:r w:rsidR="00380EE4" w:rsidRPr="00016542">
        <w:rPr>
          <w:color w:val="auto"/>
          <w:sz w:val="20"/>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016542">
        <w:rPr>
          <w:color w:val="auto"/>
          <w:sz w:val="20"/>
        </w:rPr>
        <w:fldChar w:fldCharType="separate"/>
      </w:r>
      <w:r w:rsidR="00380EE4" w:rsidRPr="00016542">
        <w:rPr>
          <w:noProof/>
          <w:color w:val="auto"/>
          <w:sz w:val="20"/>
        </w:rPr>
        <w:t>(Dincelli &amp; Chengalur-Smith, 2020)</w:t>
      </w:r>
      <w:bookmarkEnd w:id="54"/>
      <w:r w:rsidRPr="00016542">
        <w:rPr>
          <w:color w:val="auto"/>
          <w:sz w:val="20"/>
        </w:rPr>
        <w:fldChar w:fldCharType="end"/>
      </w:r>
    </w:p>
    <w:p w14:paraId="398B4F31" w14:textId="77777777" w:rsidR="00B9500D" w:rsidRPr="005F73C6" w:rsidRDefault="00B9500D" w:rsidP="009A2B24">
      <w:pPr>
        <w:spacing w:after="0"/>
      </w:pPr>
    </w:p>
    <w:p w14:paraId="51D47936" w14:textId="1461D3B6" w:rsidR="00820B0B" w:rsidRDefault="00B9500D" w:rsidP="009A2B24">
      <w:pPr>
        <w:spacing w:after="0"/>
        <w:rPr>
          <w:rFonts w:cs="Arial"/>
        </w:rPr>
      </w:pPr>
      <w:r w:rsidRPr="00380EE4">
        <w:rPr>
          <w:rFonts w:cs="Arial"/>
        </w:rPr>
        <w:t xml:space="preserve">Annetta (2008) discusses multiple examples of </w:t>
      </w:r>
      <w:r w:rsidR="00380EE4">
        <w:rPr>
          <w:rFonts w:cs="Arial"/>
        </w:rPr>
        <w:t>educational games aimed towards younger audiences</w:t>
      </w:r>
      <w:r w:rsidR="00820B0B">
        <w:rPr>
          <w:rFonts w:cs="Arial"/>
        </w:rPr>
        <w:t xml:space="preserve">, such as Discover Babylon. This game was developed by the University of California in conjunction with several other institutes. It was a multiplayer game that made use of hi-fidelity simulation, as defined above, to accurately simulate mysteries around Babylon that ae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040A9190" w14:textId="77777777" w:rsidR="00820B0B" w:rsidRDefault="00820B0B" w:rsidP="009A2B24">
      <w:pPr>
        <w:spacing w:after="0"/>
        <w:rPr>
          <w:rFonts w:cs="Arial"/>
        </w:rPr>
      </w:pPr>
    </w:p>
    <w:p w14:paraId="34AF46DB" w14:textId="4E3403DC" w:rsidR="00380EE4" w:rsidRDefault="00820B0B" w:rsidP="00820B0B">
      <w:pPr>
        <w:spacing w:after="0"/>
        <w:jc w:val="center"/>
        <w:rPr>
          <w:rFonts w:cs="Arial"/>
        </w:rPr>
      </w:pPr>
      <w:r>
        <w:rPr>
          <w:rFonts w:cs="Arial"/>
          <w:noProof/>
          <w:lang w:eastAsia="en-ZA"/>
        </w:rPr>
        <w:lastRenderedPageBreak/>
        <w:drawing>
          <wp:inline distT="0" distB="0" distL="0" distR="0" wp14:anchorId="586C88DB" wp14:editId="40E7339A">
            <wp:extent cx="3894076" cy="3066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verBabylon.jpg"/>
                    <pic:cNvPicPr/>
                  </pic:nvPicPr>
                  <pic:blipFill>
                    <a:blip r:embed="rId13">
                      <a:extLst>
                        <a:ext uri="{28A0092B-C50C-407E-A947-70E740481C1C}">
                          <a14:useLocalDpi xmlns:a14="http://schemas.microsoft.com/office/drawing/2010/main" val="0"/>
                        </a:ext>
                      </a:extLst>
                    </a:blip>
                    <a:stretch>
                      <a:fillRect/>
                    </a:stretch>
                  </pic:blipFill>
                  <pic:spPr>
                    <a:xfrm>
                      <a:off x="0" y="0"/>
                      <a:ext cx="3911756" cy="3080508"/>
                    </a:xfrm>
                    <a:prstGeom prst="rect">
                      <a:avLst/>
                    </a:prstGeom>
                  </pic:spPr>
                </pic:pic>
              </a:graphicData>
            </a:graphic>
          </wp:inline>
        </w:drawing>
      </w:r>
    </w:p>
    <w:p w14:paraId="3C84F965" w14:textId="01E549B0" w:rsidR="00820B0B" w:rsidRDefault="00820B0B" w:rsidP="00820B0B">
      <w:pPr>
        <w:pStyle w:val="Caption"/>
        <w:jc w:val="center"/>
        <w:rPr>
          <w:color w:val="auto"/>
          <w:sz w:val="20"/>
        </w:rPr>
      </w:pPr>
      <w:bookmarkStart w:id="55" w:name="_Toc74498723"/>
      <w:r w:rsidRPr="00820B0B">
        <w:rPr>
          <w:color w:val="auto"/>
          <w:sz w:val="20"/>
        </w:rPr>
        <w:t xml:space="preserve">Figure </w:t>
      </w:r>
      <w:r w:rsidRPr="00820B0B">
        <w:rPr>
          <w:color w:val="auto"/>
          <w:sz w:val="20"/>
        </w:rPr>
        <w:fldChar w:fldCharType="begin"/>
      </w:r>
      <w:r w:rsidRPr="00820B0B">
        <w:rPr>
          <w:color w:val="auto"/>
          <w:sz w:val="20"/>
        </w:rPr>
        <w:instrText xml:space="preserve"> SEQ Figure \* ARABIC </w:instrText>
      </w:r>
      <w:r w:rsidRPr="00820B0B">
        <w:rPr>
          <w:color w:val="auto"/>
          <w:sz w:val="20"/>
        </w:rPr>
        <w:fldChar w:fldCharType="separate"/>
      </w:r>
      <w:r w:rsidR="00D41583">
        <w:rPr>
          <w:noProof/>
          <w:color w:val="auto"/>
          <w:sz w:val="20"/>
        </w:rPr>
        <w:t>3</w:t>
      </w:r>
      <w:r w:rsidRPr="00820B0B">
        <w:rPr>
          <w:color w:val="auto"/>
          <w:sz w:val="20"/>
        </w:rPr>
        <w:fldChar w:fldCharType="end"/>
      </w:r>
      <w:r w:rsidRPr="00820B0B">
        <w:rPr>
          <w:color w:val="auto"/>
          <w:sz w:val="20"/>
        </w:rPr>
        <w:t>: A screenshot from Discover Babylon</w:t>
      </w:r>
      <w:bookmarkEnd w:id="55"/>
    </w:p>
    <w:p w14:paraId="1BA48F84" w14:textId="77777777" w:rsidR="00820B0B" w:rsidRPr="00820B0B" w:rsidRDefault="00820B0B" w:rsidP="00820B0B"/>
    <w:p w14:paraId="15EBA11B" w14:textId="06EE9BEF" w:rsidR="00380EE4" w:rsidRDefault="00820B0B" w:rsidP="009A2B24">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xml:space="preserve">. The system facilitated for real-time communication between participants and allowed for students and teachers to engage in the development of role-play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xml:space="preserve">. This system also allowed for various “minigames”, one such example being a digital laboratory designed to test water samples and interact with chemicals usually fond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water testing lab example is pictured below;</w:t>
      </w:r>
    </w:p>
    <w:p w14:paraId="0AE0CFDB" w14:textId="79A6F5AC" w:rsidR="00820B0B" w:rsidRDefault="00820B0B" w:rsidP="00820B0B">
      <w:pPr>
        <w:spacing w:after="0"/>
        <w:jc w:val="center"/>
        <w:rPr>
          <w:rFonts w:cs="Arial"/>
        </w:rPr>
      </w:pPr>
      <w:r>
        <w:rPr>
          <w:rFonts w:cs="Arial"/>
          <w:noProof/>
          <w:lang w:eastAsia="en-ZA"/>
        </w:rPr>
        <w:lastRenderedPageBreak/>
        <w:drawing>
          <wp:inline distT="0" distB="0" distL="0" distR="0" wp14:anchorId="76ECD86A" wp14:editId="3561DB97">
            <wp:extent cx="4292436" cy="315579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lf den.png"/>
                    <pic:cNvPicPr/>
                  </pic:nvPicPr>
                  <pic:blipFill>
                    <a:blip r:embed="rId14">
                      <a:extLst>
                        <a:ext uri="{28A0092B-C50C-407E-A947-70E740481C1C}">
                          <a14:useLocalDpi xmlns:a14="http://schemas.microsoft.com/office/drawing/2010/main" val="0"/>
                        </a:ext>
                      </a:extLst>
                    </a:blip>
                    <a:stretch>
                      <a:fillRect/>
                    </a:stretch>
                  </pic:blipFill>
                  <pic:spPr>
                    <a:xfrm>
                      <a:off x="0" y="0"/>
                      <a:ext cx="4323556" cy="3178675"/>
                    </a:xfrm>
                    <a:prstGeom prst="rect">
                      <a:avLst/>
                    </a:prstGeom>
                  </pic:spPr>
                </pic:pic>
              </a:graphicData>
            </a:graphic>
          </wp:inline>
        </w:drawing>
      </w:r>
    </w:p>
    <w:p w14:paraId="152BB8DB" w14:textId="1918E17A" w:rsidR="00820B0B" w:rsidRPr="00820B0B" w:rsidRDefault="00820B0B" w:rsidP="00820B0B">
      <w:pPr>
        <w:pStyle w:val="Caption"/>
        <w:jc w:val="center"/>
        <w:rPr>
          <w:rFonts w:cs="Arial"/>
          <w:color w:val="auto"/>
          <w:sz w:val="20"/>
        </w:rPr>
      </w:pPr>
      <w:bookmarkStart w:id="56" w:name="_Toc74498724"/>
      <w:r w:rsidRPr="00820B0B">
        <w:rPr>
          <w:color w:val="auto"/>
          <w:sz w:val="20"/>
        </w:rPr>
        <w:t xml:space="preserve">Figure </w:t>
      </w:r>
      <w:r w:rsidRPr="00820B0B">
        <w:rPr>
          <w:color w:val="auto"/>
          <w:sz w:val="20"/>
        </w:rPr>
        <w:fldChar w:fldCharType="begin"/>
      </w:r>
      <w:r w:rsidRPr="00820B0B">
        <w:rPr>
          <w:color w:val="auto"/>
          <w:sz w:val="20"/>
        </w:rPr>
        <w:instrText xml:space="preserve"> SEQ Figure \* ARABIC </w:instrText>
      </w:r>
      <w:r w:rsidRPr="00820B0B">
        <w:rPr>
          <w:color w:val="auto"/>
          <w:sz w:val="20"/>
        </w:rPr>
        <w:fldChar w:fldCharType="separate"/>
      </w:r>
      <w:r w:rsidR="00D41583">
        <w:rPr>
          <w:noProof/>
          <w:color w:val="auto"/>
          <w:sz w:val="20"/>
        </w:rPr>
        <w:t>4</w:t>
      </w:r>
      <w:r w:rsidRPr="00820B0B">
        <w:rPr>
          <w:color w:val="auto"/>
          <w:sz w:val="20"/>
        </w:rPr>
        <w:fldChar w:fldCharType="end"/>
      </w:r>
      <w:r w:rsidRPr="00820B0B">
        <w:rPr>
          <w:color w:val="auto"/>
          <w:sz w:val="20"/>
        </w:rPr>
        <w:t>: A Wolf Den Mini</w:t>
      </w:r>
      <w:r w:rsidR="007D58FD">
        <w:rPr>
          <w:color w:val="auto"/>
          <w:sz w:val="20"/>
        </w:rPr>
        <w:t>game for Testing Water Samples - Reused</w:t>
      </w:r>
      <w:r w:rsidRPr="00820B0B">
        <w:rPr>
          <w:color w:val="auto"/>
          <w:sz w:val="20"/>
        </w:rPr>
        <w:t xml:space="preserve"> from </w:t>
      </w:r>
      <w:r w:rsidRPr="00820B0B">
        <w:rPr>
          <w:color w:val="auto"/>
          <w:sz w:val="20"/>
        </w:rPr>
        <w:fldChar w:fldCharType="begin"/>
      </w:r>
      <w:r w:rsidRPr="00820B0B">
        <w:rPr>
          <w:color w:val="auto"/>
          <w:sz w:val="20"/>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820B0B">
        <w:rPr>
          <w:color w:val="auto"/>
          <w:sz w:val="20"/>
        </w:rPr>
        <w:fldChar w:fldCharType="separate"/>
      </w:r>
      <w:r w:rsidRPr="00820B0B">
        <w:rPr>
          <w:noProof/>
          <w:color w:val="auto"/>
          <w:sz w:val="20"/>
        </w:rPr>
        <w:t>(Annetta, 2008)</w:t>
      </w:r>
      <w:r w:rsidRPr="00820B0B">
        <w:rPr>
          <w:color w:val="auto"/>
          <w:sz w:val="20"/>
        </w:rPr>
        <w:fldChar w:fldCharType="end"/>
      </w:r>
      <w:bookmarkStart w:id="57" w:name="_GoBack"/>
      <w:bookmarkEnd w:id="56"/>
      <w:bookmarkEnd w:id="57"/>
    </w:p>
    <w:p w14:paraId="5D8EEEA4" w14:textId="42652FED" w:rsidR="00820B0B" w:rsidRDefault="00820B0B" w:rsidP="009A2B24">
      <w:pPr>
        <w:spacing w:after="0"/>
        <w:rPr>
          <w:rFonts w:cs="Arial"/>
        </w:rPr>
      </w:pPr>
      <w:r>
        <w:rPr>
          <w:rFonts w:cs="Arial"/>
        </w:rPr>
        <w:br w:type="textWrapping" w:clear="all"/>
        <w:t>A brief look a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661C9FC9" w14:textId="77777777" w:rsidR="00B9500D" w:rsidRDefault="00B9500D" w:rsidP="009A2B24">
      <w:pPr>
        <w:spacing w:after="0"/>
      </w:pPr>
    </w:p>
    <w:p w14:paraId="732AE238" w14:textId="2ADCA4F0" w:rsidR="00C42FBE" w:rsidRPr="005F73C6" w:rsidRDefault="00C42FBE" w:rsidP="00C42FBE">
      <w:pPr>
        <w:pStyle w:val="Heading2"/>
        <w:spacing w:before="0" w:after="0"/>
        <w:jc w:val="both"/>
      </w:pPr>
      <w:bookmarkStart w:id="58" w:name="_Toc74484227"/>
      <w:r w:rsidRPr="005F73C6">
        <w:t>Potential Effects of Game-Based Learning</w:t>
      </w:r>
      <w:bookmarkEnd w:id="58"/>
    </w:p>
    <w:p w14:paraId="4F357661" w14:textId="370218A0" w:rsidR="00C42FBE" w:rsidRDefault="00976AE8" w:rsidP="00C42FBE">
      <w:pPr>
        <w:spacing w:after="0"/>
      </w:pPr>
      <w:r>
        <w:t>Lastly, this section will document various and effects of using game-based leaning in attempt to ensure the framework of qualities and principles developed can avoid introducing them into the system that will be developed. Specifically</w:t>
      </w:r>
      <w:r w:rsidR="00283F5D">
        <w:t xml:space="preserve">, this section will focus on several studies that discuss effect of games or elements of games. </w:t>
      </w:r>
    </w:p>
    <w:p w14:paraId="2224AE02" w14:textId="250E4EB7" w:rsidR="007307D1" w:rsidRDefault="007307D1" w:rsidP="00C42FBE">
      <w:pPr>
        <w:spacing w:after="0"/>
      </w:pPr>
    </w:p>
    <w:p w14:paraId="40EBE8C1" w14:textId="3D0E951F" w:rsidR="007307D1" w:rsidRDefault="007307D1" w:rsidP="00C42FBE">
      <w:pPr>
        <w:spacing w:after="0"/>
      </w:pPr>
      <w:r>
        <w:t xml:space="preserve">With the implementation of games as a means of learning, positive effects are obviously wanted over other.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737BAA10" w14:textId="68644032" w:rsidR="00D41583" w:rsidRDefault="00D41583" w:rsidP="00C42FBE">
      <w:pPr>
        <w:spacing w:after="0"/>
      </w:pPr>
    </w:p>
    <w:p w14:paraId="68FFBEAA" w14:textId="77777777" w:rsidR="00D41583" w:rsidRDefault="00D41583" w:rsidP="00C42FBE">
      <w:pPr>
        <w:spacing w:after="0"/>
      </w:pPr>
    </w:p>
    <w:p w14:paraId="510B40C7" w14:textId="45040F97" w:rsidR="00C42FBE" w:rsidRPr="005F73C6" w:rsidRDefault="00CA72A3" w:rsidP="00C42FBE">
      <w:pPr>
        <w:spacing w:after="0"/>
      </w:pPr>
      <w:r>
        <w:lastRenderedPageBreak/>
        <w:t xml:space="preserve">A study by </w:t>
      </w:r>
      <w:r>
        <w:rPr>
          <w:noProof/>
        </w:rPr>
        <w:t xml:space="preserve">Kristiadi et al. (2019) found that games that have an element of adventure to them tend to cause and develop positive behaviour in those who played them. This is, however, dependednt on seeral other requiements as well such as representayton based on knowlegem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(Kristiadi et al.,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15FF3159"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interesed in and talked about in a meaningful way. The study found a few key influentioal games that most children mentioned, the most noeable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xml:space="preserve">. The study goes on to discuss the “ideal game” tha each child designed through a drawing and it is clear that, as wih the aforentioned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17689CF4" w:rsidR="00956545" w:rsidRPr="00D41583" w:rsidRDefault="00FC5F29" w:rsidP="00D41583">
      <w:pPr>
        <w:keepLines w:val="0"/>
        <w:spacing w:after="0"/>
        <w:contextualSpacing/>
        <w:rPr>
          <w:rFonts w:cs="Arial"/>
          <w:szCs w:val="22"/>
          <w:lang w:val="af-ZA"/>
        </w:rPr>
      </w:pPr>
      <w:r>
        <w:rPr>
          <w:rFonts w:cs="Arial"/>
          <w:szCs w:val="22"/>
          <w:lang w:val="af-ZA"/>
        </w:rPr>
        <w:t>Wouters et al. (2013) conducted a meta-anylsis into the motivational effects of serious games and as such discuss various motivation based theories. It was found that serious games are a more effective</w:t>
      </w:r>
      <w:r w:rsidR="0040450D">
        <w:rPr>
          <w:rFonts w:cs="Arial"/>
          <w:szCs w:val="22"/>
          <w:lang w:val="af-ZA"/>
        </w:rPr>
        <w:t xml:space="preserve"> means on instruction than other contempory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(Wouters et al.,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et al. (2013) also found that the motivation of the participants making use of the game were not statistically more signifigant than those using traditional methods. One reason for this may be found in an explination of the self-determination heory of motivation, which links to intrinsic moivation desfined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(Wouters et al.,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5DF9F6FC" w:rsidR="00D41583" w:rsidRPr="00D41583" w:rsidRDefault="00D41583" w:rsidP="00D41583">
      <w:pPr>
        <w:keepLines w:val="0"/>
        <w:spacing w:after="0"/>
        <w:contextualSpacing/>
        <w:rPr>
          <w:rFonts w:cs="Arial"/>
          <w:szCs w:val="22"/>
        </w:rPr>
      </w:pPr>
      <w:r>
        <w:rPr>
          <w:rFonts w:cs="Arial"/>
          <w:szCs w:val="22"/>
        </w:rPr>
        <w:t>Gomez et al. (2019) conducted a study into what effects of a prolonged exposure to playing a popular game franchise, Pok</w:t>
      </w:r>
      <w:r w:rsidRPr="00D41583">
        <w:rPr>
          <w:rFonts w:cs="Arial"/>
          <w:szCs w:val="22"/>
        </w:rPr>
        <w:t>é</w:t>
      </w:r>
      <w:r>
        <w:rPr>
          <w:rFonts w:cs="Arial"/>
          <w:szCs w:val="22"/>
        </w:rPr>
        <w:t xml:space="preserve">mon, as a child would have later in life as an adult. The study made use of several images and took images of the brain’s activity in participants while showing them these different images, examples of these pictures are shown below in the figure </w:t>
      </w:r>
      <w:r>
        <w:rPr>
          <w:rFonts w:cs="Arial"/>
          <w:szCs w:val="22"/>
        </w:rPr>
        <w:fldChar w:fldCharType="begin"/>
      </w:r>
      <w:r>
        <w:rPr>
          <w:rFonts w:cs="Arial"/>
          <w:szCs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Pr>
          <w:rFonts w:cs="Arial"/>
          <w:szCs w:val="22"/>
        </w:rPr>
        <w:fldChar w:fldCharType="separate"/>
      </w:r>
      <w:r>
        <w:rPr>
          <w:rFonts w:cs="Arial"/>
          <w:noProof/>
          <w:szCs w:val="22"/>
        </w:rPr>
        <w:t>(Gomez et al., 2019)</w:t>
      </w:r>
      <w:r>
        <w:rPr>
          <w:rFonts w:cs="Arial"/>
          <w:szCs w:val="22"/>
        </w:rPr>
        <w:fldChar w:fldCharType="end"/>
      </w:r>
      <w:r>
        <w:rPr>
          <w:rFonts w:cs="Arial"/>
          <w:szCs w:val="22"/>
        </w:rP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rPr>
          <w:rFonts w:cs="Arial"/>
          <w:szCs w:val="22"/>
        </w:rPr>
        <w:fldChar w:fldCharType="begin"/>
      </w:r>
      <w:r>
        <w:rPr>
          <w:rFonts w:cs="Arial"/>
          <w:szCs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Pr>
          <w:rFonts w:cs="Arial"/>
          <w:szCs w:val="22"/>
        </w:rPr>
        <w:fldChar w:fldCharType="separate"/>
      </w:r>
      <w:r>
        <w:rPr>
          <w:rFonts w:cs="Arial"/>
          <w:noProof/>
          <w:szCs w:val="22"/>
        </w:rPr>
        <w:t>(Gomez et al., 2019)</w:t>
      </w:r>
      <w:r>
        <w:rPr>
          <w:rFonts w:cs="Arial"/>
          <w:szCs w:val="22"/>
        </w:rPr>
        <w:fldChar w:fldCharType="end"/>
      </w:r>
      <w:r>
        <w:rPr>
          <w:rFonts w:cs="Arial"/>
          <w:szCs w:val="22"/>
        </w:rPr>
        <w:t>. Gomez et al.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7777777" w:rsidR="00D41583" w:rsidRPr="00D41583" w:rsidRDefault="00D41583" w:rsidP="00D41583">
      <w:pPr>
        <w:pStyle w:val="Caption"/>
        <w:jc w:val="center"/>
        <w:rPr>
          <w:color w:val="auto"/>
        </w:rPr>
      </w:pPr>
      <w:r w:rsidRPr="00D41583">
        <w:rPr>
          <w:noProof/>
          <w:color w:val="auto"/>
          <w:lang w:eastAsia="en-ZA"/>
        </w:rPr>
        <w:lastRenderedPageBreak/>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5">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1EAAA9F" w14:textId="68B2B00D" w:rsidR="00D41583" w:rsidRPr="00D41583" w:rsidRDefault="00D41583" w:rsidP="00D41583">
      <w:pPr>
        <w:pStyle w:val="Caption"/>
        <w:jc w:val="center"/>
        <w:rPr>
          <w:color w:val="auto"/>
          <w:sz w:val="20"/>
        </w:rPr>
      </w:pPr>
      <w:bookmarkStart w:id="59" w:name="_Toc74498725"/>
      <w:r w:rsidRPr="00D41583">
        <w:rPr>
          <w:color w:val="auto"/>
          <w:sz w:val="20"/>
        </w:rPr>
        <w:t xml:space="preserve">Figure </w:t>
      </w:r>
      <w:r w:rsidRPr="00D41583">
        <w:rPr>
          <w:color w:val="auto"/>
          <w:sz w:val="20"/>
        </w:rPr>
        <w:fldChar w:fldCharType="begin"/>
      </w:r>
      <w:r w:rsidRPr="00D41583">
        <w:rPr>
          <w:color w:val="auto"/>
          <w:sz w:val="20"/>
        </w:rPr>
        <w:instrText xml:space="preserve"> SEQ Figure \* ARABIC </w:instrText>
      </w:r>
      <w:r w:rsidRPr="00D41583">
        <w:rPr>
          <w:color w:val="auto"/>
          <w:sz w:val="20"/>
        </w:rPr>
        <w:fldChar w:fldCharType="separate"/>
      </w:r>
      <w:r w:rsidRPr="00D41583">
        <w:rPr>
          <w:noProof/>
          <w:color w:val="auto"/>
          <w:sz w:val="20"/>
        </w:rPr>
        <w:t>5</w:t>
      </w:r>
      <w:r w:rsidRPr="00D41583">
        <w:rPr>
          <w:color w:val="auto"/>
          <w:sz w:val="20"/>
        </w:rPr>
        <w:fldChar w:fldCharType="end"/>
      </w:r>
      <w:r w:rsidRPr="00D41583">
        <w:rPr>
          <w:color w:val="auto"/>
          <w:sz w:val="20"/>
        </w:rPr>
        <w:t xml:space="preserve">: Example Images Used in The Study </w:t>
      </w:r>
      <w:r w:rsidR="007D58FD">
        <w:rPr>
          <w:color w:val="auto"/>
          <w:sz w:val="20"/>
        </w:rPr>
        <w:t xml:space="preserve">– Reused form </w:t>
      </w:r>
      <w:r w:rsidRPr="00D41583">
        <w:rPr>
          <w:color w:val="auto"/>
          <w:sz w:val="20"/>
        </w:rPr>
        <w:fldChar w:fldCharType="begin"/>
      </w:r>
      <w:r w:rsidRPr="00D41583">
        <w:rPr>
          <w:color w:val="auto"/>
          <w:sz w:val="20"/>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D41583">
        <w:rPr>
          <w:color w:val="auto"/>
          <w:sz w:val="20"/>
        </w:rPr>
        <w:fldChar w:fldCharType="separate"/>
      </w:r>
      <w:r w:rsidRPr="00D41583">
        <w:rPr>
          <w:noProof/>
          <w:color w:val="auto"/>
          <w:sz w:val="20"/>
        </w:rPr>
        <w:t>(Gomez et al., 2019)</w:t>
      </w:r>
      <w:bookmarkEnd w:id="59"/>
      <w:r w:rsidRPr="00D41583">
        <w:rPr>
          <w:color w:val="auto"/>
          <w:sz w:val="20"/>
        </w:rPr>
        <w:fldChar w:fldCharType="end"/>
      </w:r>
    </w:p>
    <w:p w14:paraId="1C199405" w14:textId="24967EA3" w:rsidR="00B9500D" w:rsidRPr="005F73C6" w:rsidRDefault="00B9500D" w:rsidP="009A2B24">
      <w:pPr>
        <w:spacing w:after="0"/>
      </w:pPr>
    </w:p>
    <w:p w14:paraId="1C50320D" w14:textId="77777777" w:rsidR="00B9500D" w:rsidRPr="005F73C6" w:rsidRDefault="00B9500D" w:rsidP="009A2B24">
      <w:pPr>
        <w:pStyle w:val="Heading2"/>
        <w:spacing w:before="0" w:after="0"/>
        <w:jc w:val="both"/>
      </w:pPr>
      <w:bookmarkStart w:id="60" w:name="_Toc74484228"/>
      <w:r w:rsidRPr="005F73C6">
        <w:t>Conclusion/Summary</w:t>
      </w:r>
      <w:bookmarkEnd w:id="60"/>
    </w:p>
    <w:p w14:paraId="3EE3F9DF" w14:textId="511F0DC9" w:rsidR="00844305" w:rsidRDefault="00B9500D" w:rsidP="006A33FC">
      <w:pPr>
        <w:spacing w:after="0"/>
      </w:pPr>
      <w:r w:rsidRPr="005F73C6">
        <w:t>Damn, shit works….</w:t>
      </w:r>
      <w:r w:rsidR="00844305">
        <w:br w:type="page"/>
      </w:r>
    </w:p>
    <w:p w14:paraId="4AF5BC19" w14:textId="77777777" w:rsidR="00230E62" w:rsidRPr="005F73C6" w:rsidRDefault="00230E62" w:rsidP="00D061EA">
      <w:pPr>
        <w:pStyle w:val="Chapter"/>
        <w:spacing w:after="0"/>
      </w:pPr>
      <w:bookmarkStart w:id="61" w:name="_Toc74484229"/>
      <w:r w:rsidRPr="005F73C6">
        <w:lastRenderedPageBreak/>
        <w:t>Reference List</w:t>
      </w:r>
      <w:bookmarkEnd w:id="61"/>
    </w:p>
    <w:bookmarkEnd w:id="29"/>
    <w:bookmarkEnd w:id="30"/>
    <w:p w14:paraId="0373875B" w14:textId="77777777" w:rsidR="00F72249" w:rsidRPr="00F72249" w:rsidRDefault="003E0258" w:rsidP="00F72249">
      <w:pPr>
        <w:pStyle w:val="EndNoteBibliography"/>
        <w:spacing w:after="0"/>
        <w:ind w:left="720" w:hanging="720"/>
      </w:pPr>
      <w:r w:rsidRPr="005F73C6">
        <w:fldChar w:fldCharType="begin"/>
      </w:r>
      <w:r w:rsidRPr="005F73C6">
        <w:instrText xml:space="preserve"> ADDIN EN.REFLIST </w:instrText>
      </w:r>
      <w:r w:rsidRPr="005F73C6">
        <w:fldChar w:fldCharType="separate"/>
      </w:r>
      <w:r w:rsidR="00F72249" w:rsidRPr="00F72249">
        <w:t xml:space="preserve">Ackoff, R. L. (1991). Teaching versus learning. </w:t>
      </w:r>
      <w:r w:rsidR="00F72249" w:rsidRPr="00F72249">
        <w:rPr>
          <w:i/>
        </w:rPr>
        <w:t>Systems practice</w:t>
      </w:r>
      <w:r w:rsidR="00F72249" w:rsidRPr="00F72249">
        <w:t>,</w:t>
      </w:r>
      <w:r w:rsidR="00F72249" w:rsidRPr="00F72249">
        <w:rPr>
          <w:i/>
        </w:rPr>
        <w:t xml:space="preserve"> 4</w:t>
      </w:r>
      <w:r w:rsidR="00F72249" w:rsidRPr="00F72249">
        <w:t xml:space="preserve">(3), 179-180. </w:t>
      </w:r>
    </w:p>
    <w:p w14:paraId="144148AE" w14:textId="77777777" w:rsidR="00F72249" w:rsidRPr="00F72249" w:rsidRDefault="00F72249" w:rsidP="00F72249">
      <w:pPr>
        <w:pStyle w:val="EndNoteBibliography"/>
        <w:spacing w:after="0"/>
        <w:ind w:left="720" w:hanging="720"/>
      </w:pPr>
      <w:r w:rsidRPr="00F72249">
        <w:t xml:space="preserve">Ackoff, R. L., &amp; Greenberg, D. (2008). </w:t>
      </w:r>
      <w:r w:rsidRPr="00F72249">
        <w:rPr>
          <w:i/>
        </w:rPr>
        <w:t>Turning learning right side up: Putting education back on track</w:t>
      </w:r>
      <w:r w:rsidRPr="00F72249">
        <w:t xml:space="preserve">. Pearson Prentice Hall. </w:t>
      </w:r>
    </w:p>
    <w:p w14:paraId="6F39E7D0" w14:textId="77777777" w:rsidR="00F72249" w:rsidRPr="00F72249" w:rsidRDefault="00F72249" w:rsidP="00F72249">
      <w:pPr>
        <w:pStyle w:val="EndNoteBibliography"/>
        <w:spacing w:after="0"/>
        <w:ind w:left="720" w:hanging="720"/>
      </w:pPr>
      <w:r w:rsidRPr="00F72249">
        <w:t xml:space="preserve">Annetta, L. A. (2008). Video games in education: Why they should be used and how they are being used. </w:t>
      </w:r>
      <w:r w:rsidRPr="00F72249">
        <w:rPr>
          <w:i/>
        </w:rPr>
        <w:t>Theory into practice</w:t>
      </w:r>
      <w:r w:rsidRPr="00F72249">
        <w:t>,</w:t>
      </w:r>
      <w:r w:rsidRPr="00F72249">
        <w:rPr>
          <w:i/>
        </w:rPr>
        <w:t xml:space="preserve"> 47</w:t>
      </w:r>
      <w:r w:rsidRPr="00F72249">
        <w:t xml:space="preserve">(3), 229-239. </w:t>
      </w:r>
    </w:p>
    <w:p w14:paraId="191D7CC5" w14:textId="77777777" w:rsidR="00F72249" w:rsidRPr="00F72249" w:rsidRDefault="00F72249" w:rsidP="00F72249">
      <w:pPr>
        <w:pStyle w:val="EndNoteBibliography"/>
        <w:spacing w:after="0"/>
        <w:ind w:left="720" w:hanging="720"/>
      </w:pPr>
      <w:r w:rsidRPr="00F72249">
        <w:t xml:space="preserve">Burke, J. W., McNeill, M., Charles, D., Morrow, P., Crosbie, J., &amp; McDonough, S. (2009). Serious games for upper limb rehabilitation following stroke. 2009 Conference in Games and Virtual Worlds for Serious Applications, </w:t>
      </w:r>
    </w:p>
    <w:p w14:paraId="4C458456" w14:textId="77777777" w:rsidR="00F72249" w:rsidRPr="00F72249" w:rsidRDefault="00F72249" w:rsidP="00F72249">
      <w:pPr>
        <w:pStyle w:val="EndNoteBibliography"/>
        <w:spacing w:after="0"/>
        <w:ind w:left="720" w:hanging="720"/>
      </w:pPr>
      <w:r w:rsidRPr="00F72249">
        <w:t xml:space="preserve">Costanza, R., Chichakly, K., Dale, V., Farber, S., Finnigan, D., Grigg, K., Heckbert, S., Kubiszewski, I., Lee, H., &amp; Liu, S. (2014). Simulation games that integrate research, entertainment, and learning around ecosystem services. </w:t>
      </w:r>
      <w:r w:rsidRPr="00F72249">
        <w:rPr>
          <w:i/>
        </w:rPr>
        <w:t>Ecosystem Services</w:t>
      </w:r>
      <w:r w:rsidRPr="00F72249">
        <w:t>,</w:t>
      </w:r>
      <w:r w:rsidRPr="00F72249">
        <w:rPr>
          <w:i/>
        </w:rPr>
        <w:t xml:space="preserve"> 10</w:t>
      </w:r>
      <w:r w:rsidRPr="00F72249">
        <w:t xml:space="preserve">, 195-201. </w:t>
      </w:r>
    </w:p>
    <w:p w14:paraId="769A2322" w14:textId="77777777" w:rsidR="00F72249" w:rsidRPr="00F72249" w:rsidRDefault="00F72249" w:rsidP="00F72249">
      <w:pPr>
        <w:pStyle w:val="EndNoteBibliography"/>
        <w:spacing w:after="0"/>
        <w:ind w:left="720" w:hanging="720"/>
      </w:pPr>
      <w:r w:rsidRPr="00F72249">
        <w:t xml:space="preserve">De Gloria, A., Bellotti, F., &amp; Berta, R. (2014). Serious Games for education and training. </w:t>
      </w:r>
      <w:r w:rsidRPr="00F72249">
        <w:rPr>
          <w:i/>
        </w:rPr>
        <w:t>International Journal of Serious Games</w:t>
      </w:r>
      <w:r w:rsidRPr="00F72249">
        <w:t>,</w:t>
      </w:r>
      <w:r w:rsidRPr="00F72249">
        <w:rPr>
          <w:i/>
        </w:rPr>
        <w:t xml:space="preserve"> 1</w:t>
      </w:r>
      <w:r w:rsidRPr="00F72249">
        <w:t xml:space="preserve">(1). </w:t>
      </w:r>
    </w:p>
    <w:p w14:paraId="5D83A5E7" w14:textId="77777777" w:rsidR="00F72249" w:rsidRPr="00F72249" w:rsidRDefault="00F72249" w:rsidP="00F72249">
      <w:pPr>
        <w:pStyle w:val="EndNoteBibliography"/>
        <w:spacing w:after="0"/>
        <w:ind w:left="720" w:hanging="720"/>
      </w:pPr>
      <w:r w:rsidRPr="00F72249">
        <w:t xml:space="preserve">Dempsey, J. V., Lucassen, B. A., Haynes, L. L., &amp; Casey, M. S. (1996). Instructional Applications of Computer Games. </w:t>
      </w:r>
    </w:p>
    <w:p w14:paraId="42A3C518" w14:textId="77777777" w:rsidR="00F72249" w:rsidRPr="00F72249" w:rsidRDefault="00F72249" w:rsidP="00F72249">
      <w:pPr>
        <w:pStyle w:val="EndNoteBibliography"/>
        <w:spacing w:after="0"/>
        <w:ind w:left="720" w:hanging="720"/>
      </w:pPr>
      <w:r w:rsidRPr="00F72249">
        <w:t>Deshpande, A. A., &amp; Huang, S. H. (2011). Simulation games in engineering education: A state</w:t>
      </w:r>
      <w:r w:rsidRPr="00F72249">
        <w:rPr>
          <w:rFonts w:ascii="Cambria Math" w:hAnsi="Cambria Math" w:cs="Cambria Math"/>
        </w:rPr>
        <w:t>‐</w:t>
      </w:r>
      <w:r w:rsidRPr="00F72249">
        <w:t>of</w:t>
      </w:r>
      <w:r w:rsidRPr="00F72249">
        <w:rPr>
          <w:rFonts w:ascii="Cambria Math" w:hAnsi="Cambria Math" w:cs="Cambria Math"/>
        </w:rPr>
        <w:t>‐</w:t>
      </w:r>
      <w:r w:rsidRPr="00F72249">
        <w:t>the</w:t>
      </w:r>
      <w:r w:rsidRPr="00F72249">
        <w:rPr>
          <w:rFonts w:ascii="Cambria Math" w:hAnsi="Cambria Math" w:cs="Cambria Math"/>
        </w:rPr>
        <w:t>‐</w:t>
      </w:r>
      <w:r w:rsidRPr="00F72249">
        <w:t xml:space="preserve">art review. </w:t>
      </w:r>
      <w:r w:rsidRPr="00F72249">
        <w:rPr>
          <w:i/>
        </w:rPr>
        <w:t>Computer applications in engineering education</w:t>
      </w:r>
      <w:r w:rsidRPr="00F72249">
        <w:t>,</w:t>
      </w:r>
      <w:r w:rsidRPr="00F72249">
        <w:rPr>
          <w:i/>
        </w:rPr>
        <w:t xml:space="preserve"> 19</w:t>
      </w:r>
      <w:r w:rsidRPr="00F72249">
        <w:t xml:space="preserve">(3), 399-410. </w:t>
      </w:r>
    </w:p>
    <w:p w14:paraId="2C4DF485" w14:textId="77777777" w:rsidR="00F72249" w:rsidRPr="00F72249" w:rsidRDefault="00F72249" w:rsidP="00F72249">
      <w:pPr>
        <w:pStyle w:val="EndNoteBibliography"/>
        <w:spacing w:after="0"/>
        <w:ind w:left="720" w:hanging="720"/>
      </w:pPr>
      <w:r w:rsidRPr="00F72249">
        <w:t xml:space="preserve">Dincelli, E., &amp; Chengalur-Smith, I. (2020). Choose your own training adventure: designing a gamified SETA artefact for improving information security and privacy through interactive storytelling. </w:t>
      </w:r>
      <w:r w:rsidRPr="00F72249">
        <w:rPr>
          <w:i/>
        </w:rPr>
        <w:t>European Journal of Information Systems</w:t>
      </w:r>
      <w:r w:rsidRPr="00F72249">
        <w:t>,</w:t>
      </w:r>
      <w:r w:rsidRPr="00F72249">
        <w:rPr>
          <w:i/>
        </w:rPr>
        <w:t xml:space="preserve"> 29</w:t>
      </w:r>
      <w:r w:rsidRPr="00F72249">
        <w:t xml:space="preserve">(6), 669-687. </w:t>
      </w:r>
    </w:p>
    <w:p w14:paraId="7A4AA218" w14:textId="77777777" w:rsidR="00F72249" w:rsidRPr="00F72249" w:rsidRDefault="00F72249" w:rsidP="00F72249">
      <w:pPr>
        <w:pStyle w:val="EndNoteBibliography"/>
        <w:spacing w:after="0"/>
        <w:ind w:left="720" w:hanging="720"/>
      </w:pPr>
      <w:r w:rsidRPr="00F72249">
        <w:t xml:space="preserve">Eskelinen, M. (2001). The gaming situation. </w:t>
      </w:r>
      <w:r w:rsidRPr="00F72249">
        <w:rPr>
          <w:i/>
        </w:rPr>
        <w:t>Game studies</w:t>
      </w:r>
      <w:r w:rsidRPr="00F72249">
        <w:t>,</w:t>
      </w:r>
      <w:r w:rsidRPr="00F72249">
        <w:rPr>
          <w:i/>
        </w:rPr>
        <w:t xml:space="preserve"> 1</w:t>
      </w:r>
      <w:r w:rsidRPr="00F72249">
        <w:t xml:space="preserve">(1), 68. </w:t>
      </w:r>
    </w:p>
    <w:p w14:paraId="62844821" w14:textId="77777777" w:rsidR="00F72249" w:rsidRPr="00F72249" w:rsidRDefault="00F72249" w:rsidP="00F72249">
      <w:pPr>
        <w:pStyle w:val="EndNoteBibliography"/>
        <w:spacing w:after="0"/>
        <w:ind w:left="720" w:hanging="720"/>
      </w:pPr>
      <w:r w:rsidRPr="00F72249">
        <w:t xml:space="preserve">Fisch, D., Janicke, M., Kalkowski, E., &amp; Sick, B. (2009). Learning by teaching versus learning by doing: Knowledge exchange in organic agent systems. 2009 IEEE Symposium on Intelligent Agents, </w:t>
      </w:r>
    </w:p>
    <w:p w14:paraId="54C62444" w14:textId="77777777" w:rsidR="00F72249" w:rsidRPr="00F72249" w:rsidRDefault="00F72249" w:rsidP="00F72249">
      <w:pPr>
        <w:pStyle w:val="EndNoteBibliography"/>
        <w:spacing w:after="0"/>
        <w:ind w:left="720" w:hanging="720"/>
      </w:pPr>
      <w:r w:rsidRPr="00F72249">
        <w:t xml:space="preserve">Frasca, G. (2002). Ludology: From Representation to Simulation. Proceedings of the 29th International Conference on Computer Graphics and Interactive Techniques. Electronic Art and Animation Catalog., </w:t>
      </w:r>
    </w:p>
    <w:p w14:paraId="6FAA329C" w14:textId="77777777" w:rsidR="00F72249" w:rsidRPr="00F72249" w:rsidRDefault="00F72249" w:rsidP="00F72249">
      <w:pPr>
        <w:pStyle w:val="EndNoteBibliography"/>
        <w:spacing w:after="0"/>
        <w:ind w:left="720" w:hanging="720"/>
      </w:pPr>
      <w:r w:rsidRPr="00F72249">
        <w:t xml:space="preserve">Frasca, G. (2013). Simulation versus narrative: Introduction to ludology. In </w:t>
      </w:r>
      <w:r w:rsidRPr="00F72249">
        <w:rPr>
          <w:i/>
        </w:rPr>
        <w:t>The video game theory reader</w:t>
      </w:r>
      <w:r w:rsidRPr="00F72249">
        <w:t xml:space="preserve"> (pp. 243-258). Routledge. </w:t>
      </w:r>
    </w:p>
    <w:p w14:paraId="37734379" w14:textId="77777777" w:rsidR="00F72249" w:rsidRPr="00F72249" w:rsidRDefault="00F72249" w:rsidP="00F72249">
      <w:pPr>
        <w:pStyle w:val="EndNoteBibliography"/>
        <w:spacing w:after="0"/>
        <w:ind w:left="720" w:hanging="720"/>
      </w:pPr>
      <w:r w:rsidRPr="00F72249">
        <w:t xml:space="preserve">Gibson, D., Aldrich, C., &amp; Prensky, M. (2006). </w:t>
      </w:r>
      <w:r w:rsidRPr="00F72249">
        <w:rPr>
          <w:i/>
        </w:rPr>
        <w:t>Games and simulations in online learning: research and development frameworks: research and development frameworks</w:t>
      </w:r>
      <w:r w:rsidRPr="00F72249">
        <w:t xml:space="preserve">. IGI Global. </w:t>
      </w:r>
    </w:p>
    <w:p w14:paraId="2AA2D071" w14:textId="77777777" w:rsidR="00F72249" w:rsidRPr="00F72249" w:rsidRDefault="00F72249" w:rsidP="00F72249">
      <w:pPr>
        <w:pStyle w:val="EndNoteBibliography"/>
        <w:spacing w:after="0"/>
        <w:ind w:left="720" w:hanging="720"/>
      </w:pPr>
      <w:r w:rsidRPr="00F72249">
        <w:t xml:space="preserve">Gomez, J., Barnett, M., &amp; Grill-Spector, K. (2019). Extensive childhood experience with Pokémon suggests eccentricity drives organization of visual cortex. </w:t>
      </w:r>
      <w:r w:rsidRPr="00F72249">
        <w:rPr>
          <w:i/>
        </w:rPr>
        <w:t>Nature human behaviour</w:t>
      </w:r>
      <w:r w:rsidRPr="00F72249">
        <w:t>,</w:t>
      </w:r>
      <w:r w:rsidRPr="00F72249">
        <w:rPr>
          <w:i/>
        </w:rPr>
        <w:t xml:space="preserve"> 3</w:t>
      </w:r>
      <w:r w:rsidRPr="00F72249">
        <w:t xml:space="preserve">(6), 611-624. </w:t>
      </w:r>
    </w:p>
    <w:p w14:paraId="4FF6845A" w14:textId="77777777" w:rsidR="00F72249" w:rsidRPr="00F72249" w:rsidRDefault="00F72249" w:rsidP="00F72249">
      <w:pPr>
        <w:pStyle w:val="EndNoteBibliography"/>
        <w:spacing w:after="0"/>
        <w:ind w:left="720" w:hanging="720"/>
      </w:pPr>
      <w:r w:rsidRPr="00F72249">
        <w:t xml:space="preserve">Huizinga, J., &amp; Hull, R. F. C. (1949). </w:t>
      </w:r>
      <w:r w:rsidRPr="00F72249">
        <w:rPr>
          <w:i/>
        </w:rPr>
        <w:t>Homo Ludens. A Study of the Play-element in Culture.[Translated by RFC Hull.]</w:t>
      </w:r>
      <w:r w:rsidRPr="00F72249">
        <w:t xml:space="preserve">. Routledge &amp; Kegan Paul. </w:t>
      </w:r>
    </w:p>
    <w:p w14:paraId="23D3B4C6" w14:textId="77777777" w:rsidR="00F72249" w:rsidRPr="00F72249" w:rsidRDefault="00F72249" w:rsidP="00F72249">
      <w:pPr>
        <w:pStyle w:val="EndNoteBibliography"/>
        <w:spacing w:after="0"/>
        <w:ind w:left="720" w:hanging="720"/>
      </w:pPr>
      <w:r w:rsidRPr="00F72249">
        <w:t xml:space="preserve">Kapp, K. M. (2012a). </w:t>
      </w:r>
      <w:r w:rsidRPr="00F72249">
        <w:rPr>
          <w:i/>
        </w:rPr>
        <w:t>The gamification of learning and instruction: game-based methods and strategies for training and education</w:t>
      </w:r>
      <w:r w:rsidRPr="00F72249">
        <w:t xml:space="preserve">. John Wiley &amp; Sons. </w:t>
      </w:r>
    </w:p>
    <w:p w14:paraId="4D49D2E0" w14:textId="77777777" w:rsidR="00F72249" w:rsidRPr="00F72249" w:rsidRDefault="00F72249" w:rsidP="00F72249">
      <w:pPr>
        <w:pStyle w:val="EndNoteBibliography"/>
        <w:spacing w:after="0"/>
        <w:ind w:left="720" w:hanging="720"/>
      </w:pPr>
      <w:r w:rsidRPr="00F72249">
        <w:t xml:space="preserve">Kapp, K. M. (2012b). What is gamification. </w:t>
      </w:r>
      <w:r w:rsidRPr="00F72249">
        <w:rPr>
          <w:i/>
        </w:rPr>
        <w:t>The gamification of learning and instruction: game-based methods and strategies for training and education</w:t>
      </w:r>
      <w:r w:rsidRPr="00F72249">
        <w:t xml:space="preserve">, 1-23. </w:t>
      </w:r>
    </w:p>
    <w:p w14:paraId="457801F3" w14:textId="77777777" w:rsidR="00F72249" w:rsidRPr="00F72249" w:rsidRDefault="00F72249" w:rsidP="00F72249">
      <w:pPr>
        <w:pStyle w:val="EndNoteBibliography"/>
        <w:spacing w:after="0"/>
        <w:ind w:left="720" w:hanging="720"/>
      </w:pPr>
      <w:r w:rsidRPr="00F72249">
        <w:t xml:space="preserve">Kristiadi, D. P., Hasanudin, M., Sutrisno, S., &amp; Suwarto, S. (2019). The Effect of Adventure Video Games on the Development of Student’s Character and Behavior. </w:t>
      </w:r>
      <w:r w:rsidRPr="00F72249">
        <w:rPr>
          <w:i/>
        </w:rPr>
        <w:t>International Journal for Educational and Vocational Studies</w:t>
      </w:r>
      <w:r w:rsidRPr="00F72249">
        <w:t>,</w:t>
      </w:r>
      <w:r w:rsidRPr="00F72249">
        <w:rPr>
          <w:i/>
        </w:rPr>
        <w:t xml:space="preserve"> 1</w:t>
      </w:r>
      <w:r w:rsidRPr="00F72249">
        <w:t xml:space="preserve">(4), 330-334. </w:t>
      </w:r>
    </w:p>
    <w:p w14:paraId="40F52325" w14:textId="77777777" w:rsidR="00F72249" w:rsidRPr="00F72249" w:rsidRDefault="00F72249" w:rsidP="00F72249">
      <w:pPr>
        <w:pStyle w:val="EndNoteBibliography"/>
        <w:spacing w:after="0"/>
        <w:ind w:left="720" w:hanging="720"/>
      </w:pPr>
      <w:r w:rsidRPr="00F72249">
        <w:t xml:space="preserve">Li, G. (2012). </w:t>
      </w:r>
      <w:r w:rsidRPr="00F72249">
        <w:rPr>
          <w:i/>
        </w:rPr>
        <w:t>Culturally contested pedagogy: Battles of literacy and schooling between mainstream teachers and Asian immigrant parents</w:t>
      </w:r>
      <w:r w:rsidRPr="00F72249">
        <w:t xml:space="preserve">. Suny Press. </w:t>
      </w:r>
    </w:p>
    <w:p w14:paraId="462D4FA5" w14:textId="77777777" w:rsidR="00F72249" w:rsidRPr="00F72249" w:rsidRDefault="00F72249" w:rsidP="00F72249">
      <w:pPr>
        <w:pStyle w:val="EndNoteBibliography"/>
        <w:spacing w:after="0"/>
        <w:ind w:left="720" w:hanging="720"/>
      </w:pPr>
      <w:r w:rsidRPr="00F72249">
        <w:t xml:space="preserve">Liu, D., Santhanam, R., &amp; Webster, J. (2017). Toward Meaningful Engagement: A Framework for Design and Research of Gamified Information Systems. </w:t>
      </w:r>
      <w:r w:rsidRPr="00F72249">
        <w:rPr>
          <w:i/>
        </w:rPr>
        <w:t>MIS quarterly</w:t>
      </w:r>
      <w:r w:rsidRPr="00F72249">
        <w:t>,</w:t>
      </w:r>
      <w:r w:rsidRPr="00F72249">
        <w:rPr>
          <w:i/>
        </w:rPr>
        <w:t xml:space="preserve"> 41</w:t>
      </w:r>
      <w:r w:rsidRPr="00F72249">
        <w:t xml:space="preserve">(4). </w:t>
      </w:r>
    </w:p>
    <w:p w14:paraId="08F69EED" w14:textId="77777777" w:rsidR="00F72249" w:rsidRPr="00F72249" w:rsidRDefault="00F72249" w:rsidP="00F72249">
      <w:pPr>
        <w:pStyle w:val="EndNoteBibliography"/>
        <w:spacing w:after="0"/>
        <w:ind w:left="720" w:hanging="720"/>
      </w:pPr>
      <w:r w:rsidRPr="00F72249">
        <w:t xml:space="preserve">Manovich, L. (2002). </w:t>
      </w:r>
      <w:r w:rsidRPr="00F72249">
        <w:rPr>
          <w:i/>
        </w:rPr>
        <w:t>The language of new media</w:t>
      </w:r>
      <w:r w:rsidRPr="00F72249">
        <w:t xml:space="preserve">. MIT press. </w:t>
      </w:r>
    </w:p>
    <w:p w14:paraId="2362A83D" w14:textId="77777777" w:rsidR="00F72249" w:rsidRPr="00F72249" w:rsidRDefault="00F72249" w:rsidP="00F72249">
      <w:pPr>
        <w:pStyle w:val="EndNoteBibliography"/>
        <w:spacing w:after="0"/>
        <w:ind w:left="720" w:hanging="720"/>
      </w:pPr>
      <w:r w:rsidRPr="00F72249">
        <w:lastRenderedPageBreak/>
        <w:t xml:space="preserve">Mayer, R. E. (2019). Computer games in education. </w:t>
      </w:r>
      <w:r w:rsidRPr="00F72249">
        <w:rPr>
          <w:i/>
        </w:rPr>
        <w:t>Annual review of psychology</w:t>
      </w:r>
      <w:r w:rsidRPr="00F72249">
        <w:t>,</w:t>
      </w:r>
      <w:r w:rsidRPr="00F72249">
        <w:rPr>
          <w:i/>
        </w:rPr>
        <w:t xml:space="preserve"> 70</w:t>
      </w:r>
      <w:r w:rsidRPr="00F72249">
        <w:t xml:space="preserve">, 531-549. </w:t>
      </w:r>
    </w:p>
    <w:p w14:paraId="27B593CB" w14:textId="77777777" w:rsidR="00F72249" w:rsidRPr="00F72249" w:rsidRDefault="00F72249" w:rsidP="00F72249">
      <w:pPr>
        <w:pStyle w:val="EndNoteBibliography"/>
        <w:spacing w:after="0"/>
        <w:ind w:left="720" w:hanging="720"/>
      </w:pPr>
      <w:r w:rsidRPr="00F72249">
        <w:t xml:space="preserve">Merrill, M. D. (2002). First principles of instruction. </w:t>
      </w:r>
      <w:r w:rsidRPr="00F72249">
        <w:rPr>
          <w:i/>
        </w:rPr>
        <w:t>Educational technology research and development</w:t>
      </w:r>
      <w:r w:rsidRPr="00F72249">
        <w:t>,</w:t>
      </w:r>
      <w:r w:rsidRPr="00F72249">
        <w:rPr>
          <w:i/>
        </w:rPr>
        <w:t xml:space="preserve"> 50</w:t>
      </w:r>
      <w:r w:rsidRPr="00F72249">
        <w:t xml:space="preserve">(3), 43-59. </w:t>
      </w:r>
    </w:p>
    <w:p w14:paraId="4CFD2B11" w14:textId="77777777" w:rsidR="00F72249" w:rsidRPr="00F72249" w:rsidRDefault="00F72249" w:rsidP="00F72249">
      <w:pPr>
        <w:pStyle w:val="EndNoteBibliography"/>
        <w:spacing w:after="0"/>
        <w:ind w:left="720" w:hanging="720"/>
      </w:pPr>
      <w:r w:rsidRPr="00F72249">
        <w:t xml:space="preserve">Mertala, P., &amp; Meriläinen, M. (2019). The best game in the world: Exploring young children’s digital game–related meaning-making via design activity. </w:t>
      </w:r>
      <w:r w:rsidRPr="00F72249">
        <w:rPr>
          <w:i/>
        </w:rPr>
        <w:t>Global studies of Childhood</w:t>
      </w:r>
      <w:r w:rsidRPr="00F72249">
        <w:t>,</w:t>
      </w:r>
      <w:r w:rsidRPr="00F72249">
        <w:rPr>
          <w:i/>
        </w:rPr>
        <w:t xml:space="preserve"> 9</w:t>
      </w:r>
      <w:r w:rsidRPr="00F72249">
        <w:t xml:space="preserve">(4), 275-289. </w:t>
      </w:r>
    </w:p>
    <w:p w14:paraId="1C8AC39A" w14:textId="77777777" w:rsidR="00F72249" w:rsidRPr="00F72249" w:rsidRDefault="00F72249" w:rsidP="00F72249">
      <w:pPr>
        <w:pStyle w:val="EndNoteBibliography"/>
        <w:spacing w:after="0"/>
        <w:ind w:left="720" w:hanging="720"/>
      </w:pPr>
      <w:r w:rsidRPr="00F72249">
        <w:t xml:space="preserve">Ranalli, J. (2008). Learning English with The Sims: exploiting authentic computer simulation games for L2 learning. </w:t>
      </w:r>
      <w:r w:rsidRPr="00F72249">
        <w:rPr>
          <w:i/>
        </w:rPr>
        <w:t>Computer Assisted Language Learning</w:t>
      </w:r>
      <w:r w:rsidRPr="00F72249">
        <w:t>,</w:t>
      </w:r>
      <w:r w:rsidRPr="00F72249">
        <w:rPr>
          <w:i/>
        </w:rPr>
        <w:t xml:space="preserve"> 21</w:t>
      </w:r>
      <w:r w:rsidRPr="00F72249">
        <w:t xml:space="preserve">(5), 441-455. </w:t>
      </w:r>
    </w:p>
    <w:p w14:paraId="1EFDA1FF" w14:textId="77777777" w:rsidR="00F72249" w:rsidRPr="00F72249" w:rsidRDefault="00F72249" w:rsidP="00F72249">
      <w:pPr>
        <w:pStyle w:val="EndNoteBibliography"/>
        <w:spacing w:after="0"/>
        <w:ind w:left="720" w:hanging="720"/>
      </w:pPr>
      <w:r w:rsidRPr="00F72249">
        <w:t xml:space="preserve">Reigeluth, C. M. (1996). A new paradigm of ISD? </w:t>
      </w:r>
      <w:r w:rsidRPr="00F72249">
        <w:rPr>
          <w:i/>
        </w:rPr>
        <w:t>Educational technology</w:t>
      </w:r>
      <w:r w:rsidRPr="00F72249">
        <w:t>,</w:t>
      </w:r>
      <w:r w:rsidRPr="00F72249">
        <w:rPr>
          <w:i/>
        </w:rPr>
        <w:t xml:space="preserve"> 36</w:t>
      </w:r>
      <w:r w:rsidRPr="00F72249">
        <w:t xml:space="preserve">(3), 13-20. </w:t>
      </w:r>
    </w:p>
    <w:p w14:paraId="4AD110E5" w14:textId="77777777" w:rsidR="00F72249" w:rsidRPr="00F72249" w:rsidRDefault="00F72249" w:rsidP="00F72249">
      <w:pPr>
        <w:pStyle w:val="EndNoteBibliography"/>
        <w:spacing w:after="0"/>
        <w:ind w:left="720" w:hanging="720"/>
      </w:pPr>
      <w:r w:rsidRPr="00F72249">
        <w:t xml:space="preserve">Sheng, S., Magnien, B., Kumaraguru, P., Acquisti, A., Cranor, L. F., Hong, J., &amp; Nunge, E. (2007). Anti-phishing phil: the design and evaluation of a game that teaches people not to fall for phish. Proceedings of the 3rd symposium on Usable privacy and security, </w:t>
      </w:r>
    </w:p>
    <w:p w14:paraId="018B3EF7" w14:textId="77777777" w:rsidR="00F72249" w:rsidRPr="00F72249" w:rsidRDefault="00F72249" w:rsidP="00F72249">
      <w:pPr>
        <w:pStyle w:val="EndNoteBibliography"/>
        <w:spacing w:after="0"/>
        <w:ind w:left="720" w:hanging="720"/>
      </w:pPr>
      <w:r w:rsidRPr="00F72249">
        <w:t xml:space="preserve">Squire, K. (2003). Video games in education. </w:t>
      </w:r>
      <w:r w:rsidRPr="00F72249">
        <w:rPr>
          <w:i/>
        </w:rPr>
        <w:t>Int. J. Intell. Games &amp; Simulation</w:t>
      </w:r>
      <w:r w:rsidRPr="00F72249">
        <w:t>,</w:t>
      </w:r>
      <w:r w:rsidRPr="00F72249">
        <w:rPr>
          <w:i/>
        </w:rPr>
        <w:t xml:space="preserve"> 2</w:t>
      </w:r>
      <w:r w:rsidRPr="00F72249">
        <w:t xml:space="preserve">(1), 49-62. </w:t>
      </w:r>
    </w:p>
    <w:p w14:paraId="55287B38" w14:textId="77777777" w:rsidR="00F72249" w:rsidRPr="00F72249" w:rsidRDefault="00F72249" w:rsidP="00F72249">
      <w:pPr>
        <w:pStyle w:val="EndNoteBibliography"/>
        <w:spacing w:after="0"/>
        <w:ind w:left="720" w:hanging="720"/>
      </w:pPr>
      <w:r w:rsidRPr="00F72249">
        <w:t xml:space="preserve">Tao, Y.-H., Cheng, C.-J., &amp; Sun, S.-Y. (2009). What influences college students to continue using business simulation games? The Taiwan experience. </w:t>
      </w:r>
      <w:r w:rsidRPr="00F72249">
        <w:rPr>
          <w:i/>
        </w:rPr>
        <w:t>Computers &amp; Education</w:t>
      </w:r>
      <w:r w:rsidRPr="00F72249">
        <w:t>,</w:t>
      </w:r>
      <w:r w:rsidRPr="00F72249">
        <w:rPr>
          <w:i/>
        </w:rPr>
        <w:t xml:space="preserve"> 53</w:t>
      </w:r>
      <w:r w:rsidRPr="00F72249">
        <w:t xml:space="preserve">(3), 929-939. </w:t>
      </w:r>
    </w:p>
    <w:p w14:paraId="1D49BADB" w14:textId="77777777" w:rsidR="00F72249" w:rsidRPr="00F72249" w:rsidRDefault="00F72249" w:rsidP="00F72249">
      <w:pPr>
        <w:pStyle w:val="EndNoteBibliography"/>
        <w:spacing w:after="0"/>
        <w:ind w:left="720" w:hanging="720"/>
      </w:pPr>
      <w:r w:rsidRPr="00F72249">
        <w:t xml:space="preserve">Virvou, M., Katsionis, G., &amp; Manos, K. (2005). Combining software games with education: Evaluation of its educational effectiveness. </w:t>
      </w:r>
      <w:r w:rsidRPr="00F72249">
        <w:rPr>
          <w:i/>
        </w:rPr>
        <w:t>Journal of Educational Technology &amp; Society</w:t>
      </w:r>
      <w:r w:rsidRPr="00F72249">
        <w:t>,</w:t>
      </w:r>
      <w:r w:rsidRPr="00F72249">
        <w:rPr>
          <w:i/>
        </w:rPr>
        <w:t xml:space="preserve"> 8</w:t>
      </w:r>
      <w:r w:rsidRPr="00F72249">
        <w:t xml:space="preserve">(2), 54-65. </w:t>
      </w:r>
    </w:p>
    <w:p w14:paraId="06BC1837" w14:textId="77777777" w:rsidR="00F72249" w:rsidRPr="00F72249" w:rsidRDefault="00F72249" w:rsidP="00F72249">
      <w:pPr>
        <w:pStyle w:val="EndNoteBibliography"/>
        <w:ind w:left="720" w:hanging="720"/>
      </w:pPr>
      <w:r w:rsidRPr="00F72249">
        <w:t xml:space="preserve">Wouters, P., Van Nimwegen, C., Van Oostendorp, H., &amp; Van Der Spek, E. D. (2013). A meta-analysis of the cognitive and motivational effects of serious games. </w:t>
      </w:r>
      <w:r w:rsidRPr="00F72249">
        <w:rPr>
          <w:i/>
        </w:rPr>
        <w:t>Journal of educational psychology</w:t>
      </w:r>
      <w:r w:rsidRPr="00F72249">
        <w:t>,</w:t>
      </w:r>
      <w:r w:rsidRPr="00F72249">
        <w:rPr>
          <w:i/>
        </w:rPr>
        <w:t xml:space="preserve"> 105</w:t>
      </w:r>
      <w:r w:rsidRPr="00F72249">
        <w:t xml:space="preserve">(2), 249. </w:t>
      </w:r>
    </w:p>
    <w:p w14:paraId="4262E412" w14:textId="708A5A6E" w:rsidR="00EF3FB5" w:rsidRDefault="003E0258" w:rsidP="00D44C56">
      <w:pPr>
        <w:spacing w:before="240" w:after="0"/>
        <w:jc w:val="left"/>
      </w:pPr>
      <w:r w:rsidRPr="005F73C6">
        <w:fldChar w:fldCharType="end"/>
      </w:r>
    </w:p>
    <w:sectPr w:rsidR="00EF3FB5" w:rsidSect="000468B4">
      <w:footerReference w:type="default" r:id="rId16"/>
      <w:pgSz w:w="11907" w:h="16840" w:code="9"/>
      <w:pgMar w:top="1418" w:right="1418"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7AFE3" w14:textId="77777777" w:rsidR="00397468" w:rsidRDefault="00397468">
      <w:pPr>
        <w:spacing w:after="0"/>
      </w:pPr>
      <w:r>
        <w:separator/>
      </w:r>
    </w:p>
  </w:endnote>
  <w:endnote w:type="continuationSeparator" w:id="0">
    <w:p w14:paraId="18CD55F0" w14:textId="77777777" w:rsidR="00397468" w:rsidRDefault="003974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1D3B4DB8"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BC3E15">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68B1949" w:rsidR="00283F5D" w:rsidRDefault="00283F5D">
    <w:pPr>
      <w:pStyle w:val="Footer"/>
    </w:pPr>
    <w:r>
      <w:rPr>
        <w:rStyle w:val="PageNumber"/>
      </w:rPr>
      <w:fldChar w:fldCharType="begin"/>
    </w:r>
    <w:r>
      <w:rPr>
        <w:rStyle w:val="PageNumber"/>
      </w:rPr>
      <w:instrText xml:space="preserve"> PAGE </w:instrText>
    </w:r>
    <w:r>
      <w:rPr>
        <w:rStyle w:val="PageNumber"/>
      </w:rPr>
      <w:fldChar w:fldCharType="separate"/>
    </w:r>
    <w:r w:rsidR="007D58FD">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99A4B" w14:textId="77777777" w:rsidR="00397468" w:rsidRDefault="00397468">
      <w:pPr>
        <w:spacing w:after="0"/>
      </w:pPr>
      <w:r>
        <w:separator/>
      </w:r>
    </w:p>
  </w:footnote>
  <w:footnote w:type="continuationSeparator" w:id="0">
    <w:p w14:paraId="588DB466" w14:textId="77777777" w:rsidR="00397468" w:rsidRDefault="00397468">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283F5D" w:rsidRDefault="00283F5D">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283F5D" w:rsidRDefault="00283F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7"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3"/>
  </w:num>
  <w:num w:numId="9">
    <w:abstractNumId w:val="22"/>
  </w:num>
  <w:num w:numId="10">
    <w:abstractNumId w:val="37"/>
  </w:num>
  <w:num w:numId="11">
    <w:abstractNumId w:val="21"/>
  </w:num>
  <w:num w:numId="12">
    <w:abstractNumId w:val="13"/>
  </w:num>
  <w:num w:numId="13">
    <w:abstractNumId w:val="29"/>
  </w:num>
  <w:num w:numId="14">
    <w:abstractNumId w:val="27"/>
  </w:num>
  <w:num w:numId="15">
    <w:abstractNumId w:val="39"/>
  </w:num>
  <w:num w:numId="16">
    <w:abstractNumId w:val="16"/>
  </w:num>
  <w:num w:numId="17">
    <w:abstractNumId w:val="6"/>
  </w:num>
  <w:num w:numId="18">
    <w:abstractNumId w:val="34"/>
  </w:num>
  <w:num w:numId="19">
    <w:abstractNumId w:val="35"/>
  </w:num>
  <w:num w:numId="20">
    <w:abstractNumId w:val="23"/>
  </w:num>
  <w:num w:numId="21">
    <w:abstractNumId w:val="31"/>
  </w:num>
  <w:num w:numId="22">
    <w:abstractNumId w:val="41"/>
  </w:num>
  <w:num w:numId="23">
    <w:abstractNumId w:val="30"/>
  </w:num>
  <w:num w:numId="24">
    <w:abstractNumId w:val="9"/>
  </w:num>
  <w:num w:numId="25">
    <w:abstractNumId w:val="26"/>
  </w:num>
  <w:num w:numId="26">
    <w:abstractNumId w:val="7"/>
  </w:num>
  <w:num w:numId="27">
    <w:abstractNumId w:val="32"/>
  </w:num>
  <w:num w:numId="28">
    <w:abstractNumId w:val="14"/>
  </w:num>
  <w:num w:numId="29">
    <w:abstractNumId w:val="38"/>
  </w:num>
  <w:num w:numId="30">
    <w:abstractNumId w:val="10"/>
  </w:num>
  <w:num w:numId="31">
    <w:abstractNumId w:val="19"/>
  </w:num>
  <w:num w:numId="32">
    <w:abstractNumId w:val="25"/>
  </w:num>
  <w:num w:numId="33">
    <w:abstractNumId w:val="42"/>
  </w:num>
  <w:num w:numId="34">
    <w:abstractNumId w:val="8"/>
  </w:num>
  <w:num w:numId="35">
    <w:abstractNumId w:val="12"/>
  </w:num>
  <w:num w:numId="36">
    <w:abstractNumId w:val="40"/>
  </w:num>
  <w:num w:numId="37">
    <w:abstractNumId w:val="45"/>
  </w:num>
  <w:num w:numId="38">
    <w:abstractNumId w:val="20"/>
  </w:num>
  <w:num w:numId="39">
    <w:abstractNumId w:val="44"/>
  </w:num>
  <w:num w:numId="40">
    <w:abstractNumId w:val="24"/>
  </w:num>
  <w:num w:numId="41">
    <w:abstractNumId w:val="18"/>
  </w:num>
  <w:num w:numId="42">
    <w:abstractNumId w:val="43"/>
  </w:num>
  <w:num w:numId="43">
    <w:abstractNumId w:val="15"/>
  </w:num>
  <w:num w:numId="44">
    <w:abstractNumId w:val="28"/>
  </w:num>
  <w:num w:numId="45">
    <w:abstractNumId w:val="17"/>
  </w:num>
  <w:num w:numId="46">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E1EE6"/>
    <w:rsid w:val="000E27F3"/>
    <w:rsid w:val="000E458E"/>
    <w:rsid w:val="000E4DDA"/>
    <w:rsid w:val="000F15DE"/>
    <w:rsid w:val="000F1F52"/>
    <w:rsid w:val="001041EC"/>
    <w:rsid w:val="00104EB9"/>
    <w:rsid w:val="00111C48"/>
    <w:rsid w:val="00117B99"/>
    <w:rsid w:val="00131F0F"/>
    <w:rsid w:val="00137FBD"/>
    <w:rsid w:val="00140DDF"/>
    <w:rsid w:val="0014696A"/>
    <w:rsid w:val="001469C5"/>
    <w:rsid w:val="00161C11"/>
    <w:rsid w:val="001725FA"/>
    <w:rsid w:val="00183145"/>
    <w:rsid w:val="0018471B"/>
    <w:rsid w:val="00190EAF"/>
    <w:rsid w:val="00196424"/>
    <w:rsid w:val="001A5645"/>
    <w:rsid w:val="001C4A5B"/>
    <w:rsid w:val="001D1C9B"/>
    <w:rsid w:val="001E11AB"/>
    <w:rsid w:val="001E19AA"/>
    <w:rsid w:val="001F0A9A"/>
    <w:rsid w:val="002045BA"/>
    <w:rsid w:val="002054FF"/>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4F13"/>
    <w:rsid w:val="0038598F"/>
    <w:rsid w:val="00385CA9"/>
    <w:rsid w:val="00397468"/>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40587"/>
    <w:rsid w:val="00447CBB"/>
    <w:rsid w:val="00450ACC"/>
    <w:rsid w:val="00451CBE"/>
    <w:rsid w:val="004523E8"/>
    <w:rsid w:val="00453815"/>
    <w:rsid w:val="0045660A"/>
    <w:rsid w:val="00457528"/>
    <w:rsid w:val="0046001E"/>
    <w:rsid w:val="00475FCF"/>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A40"/>
    <w:rsid w:val="00637C9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810155"/>
    <w:rsid w:val="00810A38"/>
    <w:rsid w:val="00820B0B"/>
    <w:rsid w:val="0082516F"/>
    <w:rsid w:val="00827679"/>
    <w:rsid w:val="00837091"/>
    <w:rsid w:val="00844305"/>
    <w:rsid w:val="008455A0"/>
    <w:rsid w:val="00853444"/>
    <w:rsid w:val="0085447C"/>
    <w:rsid w:val="00861711"/>
    <w:rsid w:val="00867233"/>
    <w:rsid w:val="00867612"/>
    <w:rsid w:val="008753AE"/>
    <w:rsid w:val="00876D7A"/>
    <w:rsid w:val="00884AA8"/>
    <w:rsid w:val="00887F42"/>
    <w:rsid w:val="00897C8F"/>
    <w:rsid w:val="008A1704"/>
    <w:rsid w:val="008A1947"/>
    <w:rsid w:val="008A53FA"/>
    <w:rsid w:val="008C5F97"/>
    <w:rsid w:val="008C744B"/>
    <w:rsid w:val="008D62BF"/>
    <w:rsid w:val="008D6311"/>
    <w:rsid w:val="008D7C96"/>
    <w:rsid w:val="008E7658"/>
    <w:rsid w:val="008F6897"/>
    <w:rsid w:val="00903A02"/>
    <w:rsid w:val="00905A13"/>
    <w:rsid w:val="00907197"/>
    <w:rsid w:val="00915CB7"/>
    <w:rsid w:val="00916003"/>
    <w:rsid w:val="00917BA5"/>
    <w:rsid w:val="00923447"/>
    <w:rsid w:val="00925E39"/>
    <w:rsid w:val="00956545"/>
    <w:rsid w:val="00961A62"/>
    <w:rsid w:val="009735E7"/>
    <w:rsid w:val="009739EC"/>
    <w:rsid w:val="00976AE8"/>
    <w:rsid w:val="009902C1"/>
    <w:rsid w:val="00994AA8"/>
    <w:rsid w:val="009A2B24"/>
    <w:rsid w:val="009B0CFC"/>
    <w:rsid w:val="009B73A7"/>
    <w:rsid w:val="009C4A40"/>
    <w:rsid w:val="009C798C"/>
    <w:rsid w:val="009D7EE2"/>
    <w:rsid w:val="009E0527"/>
    <w:rsid w:val="009E1D00"/>
    <w:rsid w:val="009E53AE"/>
    <w:rsid w:val="009E6A17"/>
    <w:rsid w:val="009F70E3"/>
    <w:rsid w:val="009F74A8"/>
    <w:rsid w:val="00A004F2"/>
    <w:rsid w:val="00A01159"/>
    <w:rsid w:val="00A0424E"/>
    <w:rsid w:val="00A11E65"/>
    <w:rsid w:val="00A14DFE"/>
    <w:rsid w:val="00A21A94"/>
    <w:rsid w:val="00A32035"/>
    <w:rsid w:val="00A40A34"/>
    <w:rsid w:val="00A41C7C"/>
    <w:rsid w:val="00A4522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3076D"/>
    <w:rsid w:val="00D35E5C"/>
    <w:rsid w:val="00D365B6"/>
    <w:rsid w:val="00D367C7"/>
    <w:rsid w:val="00D41583"/>
    <w:rsid w:val="00D44C56"/>
    <w:rsid w:val="00D74BEB"/>
    <w:rsid w:val="00D83D8E"/>
    <w:rsid w:val="00D84C1B"/>
    <w:rsid w:val="00D900D7"/>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A0A42"/>
    <w:rsid w:val="00EA51C7"/>
    <w:rsid w:val="00EB74C4"/>
    <w:rsid w:val="00EB7D07"/>
    <w:rsid w:val="00EC673F"/>
    <w:rsid w:val="00ED1B87"/>
    <w:rsid w:val="00ED2CA1"/>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90"/>
    <w:rsid w:val="00FB42F4"/>
    <w:rsid w:val="00FB55D4"/>
    <w:rsid w:val="00FC218B"/>
    <w:rsid w:val="00FC5F29"/>
    <w:rsid w:val="00FC7C81"/>
    <w:rsid w:val="00FD3A98"/>
    <w:rsid w:val="00FD7B28"/>
    <w:rsid w:val="00FF0BC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527"/>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C7D81394-ACA4-4ECE-A28E-B6210C25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3283</TotalTime>
  <Pages>26</Pages>
  <Words>19914</Words>
  <Characters>113510</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156</cp:revision>
  <cp:lastPrinted>2013-02-25T06:57:00Z</cp:lastPrinted>
  <dcterms:created xsi:type="dcterms:W3CDTF">2021-04-14T20:34:00Z</dcterms:created>
  <dcterms:modified xsi:type="dcterms:W3CDTF">2021-06-13T16:17:00Z</dcterms:modified>
</cp:coreProperties>
</file>