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llam sagittis. Phasellus magna. Suspendisse faucibus, nunc et pellentesque egestas, lacus ante convallis tellus, vitae iaculis lacus elit id tortor. Nulla sit amet est. Fusce pharetra convallis ur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llam accumsan lorem in dui. Vestibulum ullamcorper mauris at ligula. Fusce convallis metus id felis luctus adipiscing. Morbi mollis tellus ac sapien. Donec id jus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tiam rhoncus. Donec quam felis, ultricies nec, pellentesque eu, pretium quis, sem. Nulla sit amet est. Donec vitae sapien ut libero venenatis faucibus. Quisque rutr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sce neque. Fusce pharetra convallis urna. Nam ipsum risus, rutrum vitae, vestibulum eu, molestie vel, lacus. Cras sagittis. Etiam sollicitudin, ipsum eu pulvinar rutrum, tellus ipsum laoreet sapien, quis venenatis ante odio sit amet e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nec mollis hendrerit risus. Fusce pharetra convallis urna. Nam quam nunc, blandit vel, luctus pulvinar, hendrerit id, lorem. In hac habitasse platea dictumst. Ut a nisl id ante tempus hendrerit.</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