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DC86" w14:textId="1C8C5BF9" w:rsidR="00E651A3" w:rsidRPr="00E651A3" w:rsidRDefault="00E651A3" w:rsidP="000F4E3F">
      <w:pPr>
        <w:spacing w:before="100" w:beforeAutospacing="1"/>
        <w:rPr>
          <w:rFonts w:ascii="Times New Roman" w:hAnsi="Times New Roman" w:cs="Times New Roman"/>
          <w:b/>
          <w:bCs/>
          <w:sz w:val="40"/>
          <w:szCs w:val="40"/>
        </w:rPr>
      </w:pPr>
      <w:r w:rsidRPr="00E651A3">
        <w:rPr>
          <w:rFonts w:ascii="Times New Roman" w:hAnsi="Times New Roman" w:cs="Times New Roman"/>
          <w:b/>
          <w:bCs/>
          <w:sz w:val="40"/>
          <w:szCs w:val="40"/>
        </w:rPr>
        <w:t xml:space="preserve">Powering the </w:t>
      </w:r>
      <w:r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E651A3">
        <w:rPr>
          <w:rFonts w:ascii="Times New Roman" w:hAnsi="Times New Roman" w:cs="Times New Roman"/>
          <w:b/>
          <w:bCs/>
          <w:sz w:val="40"/>
          <w:szCs w:val="40"/>
        </w:rPr>
        <w:t>ystem</w:t>
      </w:r>
    </w:p>
    <w:p w14:paraId="52D1F548" w14:textId="45480A68" w:rsidR="004A45A0" w:rsidRDefault="00BA4A80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USB cables of ESP32 boards to power </w:t>
      </w:r>
      <w:r w:rsidR="009A784D">
        <w:rPr>
          <w:rFonts w:ascii="Times New Roman" w:hAnsi="Times New Roman" w:cs="Times New Roman"/>
          <w:lang w:val="en-US"/>
        </w:rPr>
        <w:t>source</w:t>
      </w:r>
      <w:r w:rsidR="000F4E3F">
        <w:rPr>
          <w:rFonts w:ascii="Times New Roman" w:hAnsi="Times New Roman" w:cs="Times New Roman"/>
          <w:lang w:val="en-US"/>
        </w:rPr>
        <w:t>s</w:t>
      </w:r>
      <w:r w:rsidR="009A784D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Power bank/Laptop USB ports/ 5V adapter)</w:t>
      </w:r>
      <w:r w:rsidR="00E651A3">
        <w:rPr>
          <w:rFonts w:ascii="Times New Roman" w:hAnsi="Times New Roman" w:cs="Times New Roman"/>
          <w:lang w:val="en-US"/>
        </w:rPr>
        <w:t>.</w:t>
      </w:r>
    </w:p>
    <w:p w14:paraId="6446086C" w14:textId="76BB40AF" w:rsidR="00BA4A80" w:rsidRDefault="009A784D" w:rsidP="000F4E3F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external battery packs to the breadboard (each battery pack to </w:t>
      </w:r>
      <w:r w:rsidR="000F4E3F">
        <w:rPr>
          <w:rFonts w:ascii="Times New Roman" w:hAnsi="Times New Roman" w:cs="Times New Roman"/>
          <w:lang w:val="en-US"/>
        </w:rPr>
        <w:t>either</w:t>
      </w:r>
      <w:r>
        <w:rPr>
          <w:rFonts w:ascii="Times New Roman" w:hAnsi="Times New Roman" w:cs="Times New Roman"/>
          <w:lang w:val="en-US"/>
        </w:rPr>
        <w:t xml:space="preserve"> </w:t>
      </w:r>
      <w:r w:rsidR="00F42484">
        <w:rPr>
          <w:rFonts w:ascii="Times New Roman" w:hAnsi="Times New Roman" w:cs="Times New Roman"/>
          <w:lang w:val="en-US"/>
        </w:rPr>
        <w:t>end</w:t>
      </w:r>
      <w:r>
        <w:rPr>
          <w:rFonts w:ascii="Times New Roman" w:hAnsi="Times New Roman" w:cs="Times New Roman"/>
          <w:lang w:val="en-US"/>
        </w:rPr>
        <w:t xml:space="preserve"> of the power rail)</w:t>
      </w:r>
      <w:r w:rsidR="00E651A3">
        <w:rPr>
          <w:rFonts w:ascii="Times New Roman" w:hAnsi="Times New Roman" w:cs="Times New Roman"/>
          <w:lang w:val="en-US"/>
        </w:rPr>
        <w:t>.</w:t>
      </w:r>
    </w:p>
    <w:p w14:paraId="54D9DE74" w14:textId="6F219C99" w:rsidR="00E651A3" w:rsidRPr="00E651A3" w:rsidRDefault="00E651A3" w:rsidP="000F4E3F">
      <w:pPr>
        <w:spacing w:before="100" w:beforeAutospacing="1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651A3">
        <w:rPr>
          <w:rFonts w:ascii="Times New Roman" w:hAnsi="Times New Roman" w:cs="Times New Roman"/>
          <w:b/>
          <w:bCs/>
          <w:sz w:val="40"/>
          <w:szCs w:val="40"/>
          <w:lang w:val="en-US"/>
        </w:rPr>
        <w:t>Using mobile and web applications</w:t>
      </w:r>
    </w:p>
    <w:p w14:paraId="02E5CDD1" w14:textId="316E804C" w:rsidR="009A784D" w:rsidRDefault="009A784D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the registration page of the mobile/web application, a user has to register using the RFID UID, name</w:t>
      </w:r>
      <w:r w:rsidR="00F42484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and mobile number.</w:t>
      </w:r>
    </w:p>
    <w:p w14:paraId="196F9EA0" w14:textId="11245E71" w:rsidR="009A784D" w:rsidRDefault="009A784D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Registered users can log in using their UID or mobile number.</w:t>
      </w:r>
    </w:p>
    <w:p w14:paraId="05548B33" w14:textId="1F66D1C7" w:rsidR="009A784D" w:rsidRDefault="009A784D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the web application, one can view the availability of the slots. But to reserve a slot, he/she must log in.</w:t>
      </w:r>
    </w:p>
    <w:p w14:paraId="6C81CA18" w14:textId="4ECC7673" w:rsidR="009A784D" w:rsidRDefault="009A784D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Once logged in, users can view the parking slots if each of the slots is available, occupied</w:t>
      </w:r>
      <w:r w:rsidR="00F42484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or reserved.</w:t>
      </w:r>
    </w:p>
    <w:p w14:paraId="4D8A4124" w14:textId="6BCAC9BD" w:rsidR="009A784D" w:rsidRDefault="00A628E0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Users can reserve the available parking slots.</w:t>
      </w:r>
      <w:r w:rsidR="00521788">
        <w:rPr>
          <w:rFonts w:ascii="Times New Roman" w:hAnsi="Times New Roman" w:cs="Times New Roman"/>
          <w:lang w:val="en-US"/>
        </w:rPr>
        <w:t xml:space="preserve"> When a slot is reserved, it’s status in the mobile/web application updates </w:t>
      </w:r>
      <w:r w:rsidR="000F4E3F">
        <w:rPr>
          <w:rFonts w:ascii="Times New Roman" w:hAnsi="Times New Roman" w:cs="Times New Roman"/>
          <w:lang w:val="en-US"/>
        </w:rPr>
        <w:t>from “</w:t>
      </w:r>
      <w:r w:rsidR="000F4E3F" w:rsidRPr="000F4E3F">
        <w:rPr>
          <w:rFonts w:ascii="Times New Roman" w:hAnsi="Times New Roman" w:cs="Times New Roman"/>
          <w:b/>
          <w:bCs/>
          <w:lang w:val="en-US"/>
        </w:rPr>
        <w:t>available</w:t>
      </w:r>
      <w:r w:rsidR="000F4E3F">
        <w:rPr>
          <w:rFonts w:ascii="Times New Roman" w:hAnsi="Times New Roman" w:cs="Times New Roman"/>
          <w:lang w:val="en-US"/>
        </w:rPr>
        <w:t xml:space="preserve">” </w:t>
      </w:r>
      <w:r w:rsidR="00521788">
        <w:rPr>
          <w:rFonts w:ascii="Times New Roman" w:hAnsi="Times New Roman" w:cs="Times New Roman"/>
          <w:lang w:val="en-US"/>
        </w:rPr>
        <w:t>to “</w:t>
      </w:r>
      <w:r w:rsidR="00521788" w:rsidRPr="00E651A3">
        <w:rPr>
          <w:rFonts w:ascii="Times New Roman" w:hAnsi="Times New Roman" w:cs="Times New Roman"/>
          <w:b/>
          <w:bCs/>
          <w:lang w:val="en-US"/>
        </w:rPr>
        <w:t>reserved</w:t>
      </w:r>
      <w:r w:rsidR="00521788">
        <w:rPr>
          <w:rFonts w:ascii="Times New Roman" w:hAnsi="Times New Roman" w:cs="Times New Roman"/>
          <w:lang w:val="en-US"/>
        </w:rPr>
        <w:t>”.</w:t>
      </w:r>
    </w:p>
    <w:p w14:paraId="61B6EE59" w14:textId="46756650" w:rsidR="000F4E3F" w:rsidRPr="000F4E3F" w:rsidRDefault="00F42484" w:rsidP="000F4E3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user can also</w:t>
      </w:r>
      <w:r w:rsidR="00E651A3">
        <w:rPr>
          <w:rFonts w:ascii="Times New Roman" w:hAnsi="Times New Roman" w:cs="Times New Roman"/>
          <w:lang w:val="en-US"/>
        </w:rPr>
        <w:t xml:space="preserve"> cancel his reservation if he wishes to do so.</w:t>
      </w:r>
    </w:p>
    <w:p w14:paraId="6C59B063" w14:textId="45A5A5D5" w:rsidR="000F4E3F" w:rsidRPr="000F4E3F" w:rsidRDefault="000F4E3F" w:rsidP="000F4E3F">
      <w:pPr>
        <w:spacing w:before="100" w:beforeAutospacing="1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F4E3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The </w:t>
      </w:r>
      <w:r w:rsidR="00C676C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Smart </w:t>
      </w:r>
      <w:r w:rsidRPr="000F4E3F">
        <w:rPr>
          <w:rFonts w:ascii="Times New Roman" w:hAnsi="Times New Roman" w:cs="Times New Roman"/>
          <w:b/>
          <w:bCs/>
          <w:sz w:val="40"/>
          <w:szCs w:val="40"/>
          <w:lang w:val="en-US"/>
        </w:rPr>
        <w:t>Parking Lot</w:t>
      </w:r>
    </w:p>
    <w:p w14:paraId="61022A7C" w14:textId="3EF2FE72" w:rsidR="00A628E0" w:rsidRDefault="00A628E0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a vehicle arrives at the parking lot, the driver must scan his RFID card.</w:t>
      </w:r>
    </w:p>
    <w:p w14:paraId="5B143C77" w14:textId="25536408" w:rsidR="00A628E0" w:rsidRDefault="00A628E0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the RFID card is scanned,</w:t>
      </w:r>
    </w:p>
    <w:p w14:paraId="7D2EB586" w14:textId="25CD209F" w:rsidR="00A628E0" w:rsidRDefault="00A628E0" w:rsidP="000F4E3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RFID UID is not registered, the entry gate does not open.</w:t>
      </w:r>
    </w:p>
    <w:p w14:paraId="666B8EC8" w14:textId="5F7E7E63" w:rsidR="00A628E0" w:rsidRDefault="00A628E0" w:rsidP="000F4E3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RFID UID is registered, but no slot has been reserved using the UID, then the entry gate does not open</w:t>
      </w:r>
      <w:r w:rsidR="00521788">
        <w:rPr>
          <w:rFonts w:ascii="Times New Roman" w:hAnsi="Times New Roman" w:cs="Times New Roman"/>
          <w:lang w:val="en-US"/>
        </w:rPr>
        <w:t>.</w:t>
      </w:r>
    </w:p>
    <w:p w14:paraId="2FBE8622" w14:textId="7045558A" w:rsidR="00521788" w:rsidRDefault="00521788" w:rsidP="000F4E3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RFID UID is registered, and a slot has been reserved using the UID, then the entry gate opens.</w:t>
      </w:r>
    </w:p>
    <w:p w14:paraId="32F6BA7B" w14:textId="37DC3575" w:rsidR="00521788" w:rsidRDefault="00521788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vehicle must be parked in the reserved slot.</w:t>
      </w:r>
    </w:p>
    <w:p w14:paraId="20FF1D9C" w14:textId="4F38E357" w:rsidR="00521788" w:rsidRDefault="00521788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the vehicle is parked in the reserved slot, the slot’s status in the mobile/web application updates</w:t>
      </w:r>
      <w:r w:rsidR="000F4E3F">
        <w:rPr>
          <w:rFonts w:ascii="Times New Roman" w:hAnsi="Times New Roman" w:cs="Times New Roman"/>
          <w:lang w:val="en-US"/>
        </w:rPr>
        <w:t xml:space="preserve"> from “</w:t>
      </w:r>
      <w:r w:rsidR="000F4E3F" w:rsidRPr="000F4E3F">
        <w:rPr>
          <w:rFonts w:ascii="Times New Roman" w:hAnsi="Times New Roman" w:cs="Times New Roman"/>
          <w:b/>
          <w:bCs/>
          <w:lang w:val="en-US"/>
        </w:rPr>
        <w:t>reserved</w:t>
      </w:r>
      <w:r w:rsidR="000F4E3F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en-US"/>
        </w:rPr>
        <w:t xml:space="preserve"> </w:t>
      </w:r>
      <w:r w:rsidR="00E651A3">
        <w:rPr>
          <w:rFonts w:ascii="Times New Roman" w:hAnsi="Times New Roman" w:cs="Times New Roman"/>
          <w:lang w:val="en-US"/>
        </w:rPr>
        <w:t>to “</w:t>
      </w:r>
      <w:r w:rsidR="00E651A3" w:rsidRPr="00E651A3">
        <w:rPr>
          <w:rFonts w:ascii="Times New Roman" w:hAnsi="Times New Roman" w:cs="Times New Roman"/>
          <w:b/>
          <w:bCs/>
          <w:lang w:val="en-US"/>
        </w:rPr>
        <w:t>occupied</w:t>
      </w:r>
      <w:r w:rsidR="00E651A3">
        <w:rPr>
          <w:rFonts w:ascii="Times New Roman" w:hAnsi="Times New Roman" w:cs="Times New Roman"/>
          <w:lang w:val="en-US"/>
        </w:rPr>
        <w:t>”.</w:t>
      </w:r>
    </w:p>
    <w:p w14:paraId="124BD71A" w14:textId="4EF6CC08" w:rsidR="00E651A3" w:rsidRDefault="00E651A3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the vehicle moves out of the slot and arrives at the exit point, the exit gate opens.</w:t>
      </w:r>
    </w:p>
    <w:p w14:paraId="1C6705F4" w14:textId="7100B211" w:rsidR="00E651A3" w:rsidRDefault="00E651A3" w:rsidP="000F4E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As the vehicle finally leaves the parking lot, the status of the slot updates from “</w:t>
      </w:r>
      <w:r w:rsidRPr="00E651A3">
        <w:rPr>
          <w:rFonts w:ascii="Times New Roman" w:hAnsi="Times New Roman" w:cs="Times New Roman"/>
          <w:b/>
          <w:bCs/>
          <w:lang w:val="en-US"/>
        </w:rPr>
        <w:t>occupied</w:t>
      </w:r>
      <w:r>
        <w:rPr>
          <w:rFonts w:ascii="Times New Roman" w:hAnsi="Times New Roman" w:cs="Times New Roman"/>
          <w:lang w:val="en-US"/>
        </w:rPr>
        <w:t>” to “</w:t>
      </w:r>
      <w:r w:rsidRPr="00E651A3">
        <w:rPr>
          <w:rFonts w:ascii="Times New Roman" w:hAnsi="Times New Roman" w:cs="Times New Roman"/>
          <w:b/>
          <w:bCs/>
          <w:lang w:val="en-US"/>
        </w:rPr>
        <w:t>available</w:t>
      </w:r>
      <w:r>
        <w:rPr>
          <w:rFonts w:ascii="Times New Roman" w:hAnsi="Times New Roman" w:cs="Times New Roman"/>
          <w:lang w:val="en-US"/>
        </w:rPr>
        <w:t>”.</w:t>
      </w:r>
    </w:p>
    <w:p w14:paraId="327F4AA6" w14:textId="77777777" w:rsidR="00C676CE" w:rsidRDefault="00C676CE" w:rsidP="00C676C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0D337FE" w14:textId="77777777" w:rsidR="00C676CE" w:rsidRDefault="00C676CE" w:rsidP="00C676CE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79E13A6" w14:textId="6E120E15" w:rsidR="00C676CE" w:rsidRDefault="00C676CE" w:rsidP="00C676C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queries/doubts, contact</w:t>
      </w:r>
    </w:p>
    <w:p w14:paraId="0717DC5B" w14:textId="76F30781" w:rsidR="00C676CE" w:rsidRDefault="00C676CE" w:rsidP="00C676C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Email: gjoshalom@gmail.com</w:t>
      </w:r>
    </w:p>
    <w:p w14:paraId="4945247D" w14:textId="7976EC49" w:rsidR="00C676CE" w:rsidRPr="00C676CE" w:rsidRDefault="00C676CE" w:rsidP="00C676C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Phone number:8978750581</w:t>
      </w:r>
    </w:p>
    <w:sectPr w:rsidR="00C676CE" w:rsidRPr="00C676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5A6"/>
    <w:multiLevelType w:val="hybridMultilevel"/>
    <w:tmpl w:val="092E9A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FE1DDA"/>
    <w:multiLevelType w:val="hybridMultilevel"/>
    <w:tmpl w:val="7EE0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848C8"/>
    <w:multiLevelType w:val="hybridMultilevel"/>
    <w:tmpl w:val="BC129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09216">
    <w:abstractNumId w:val="1"/>
  </w:num>
  <w:num w:numId="2" w16cid:durableId="675427638">
    <w:abstractNumId w:val="0"/>
  </w:num>
  <w:num w:numId="3" w16cid:durableId="544022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A0"/>
    <w:rsid w:val="000F4E3F"/>
    <w:rsid w:val="004A45A0"/>
    <w:rsid w:val="00521788"/>
    <w:rsid w:val="00904AF7"/>
    <w:rsid w:val="009A784D"/>
    <w:rsid w:val="00A628E0"/>
    <w:rsid w:val="00AC1988"/>
    <w:rsid w:val="00B03511"/>
    <w:rsid w:val="00BA4A80"/>
    <w:rsid w:val="00C676CE"/>
    <w:rsid w:val="00E651A3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C6CD"/>
  <w15:chartTrackingRefBased/>
  <w15:docId w15:val="{87B5DDB7-E1A2-4BAC-838C-7D4AC98F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C9880-8DDA-4515-96E2-A9A6A666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Gangarapu</dc:creator>
  <cp:keywords/>
  <dc:description/>
  <cp:lastModifiedBy>David Alvin</cp:lastModifiedBy>
  <cp:revision>4</cp:revision>
  <dcterms:created xsi:type="dcterms:W3CDTF">2025-07-03T19:45:00Z</dcterms:created>
  <dcterms:modified xsi:type="dcterms:W3CDTF">2026-04-13T06:29:00Z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4a45bd50-c9ef-4f56-b0e6-8bff24dc970c</vt:lpwstr>
  </property>
</Properties>
</file>