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8E52" w14:textId="2268E90D" w:rsidR="00E85CF2" w:rsidRDefault="00E85CF2" w:rsidP="00E85CF2">
      <w:pPr>
        <w:spacing w:afterLines="50" w:after="120"/>
        <w:jc w:val="center"/>
      </w:pPr>
      <w:r>
        <w:rPr>
          <w:rFonts w:eastAsia="標楷體" w:hint="eastAsia"/>
          <w:b/>
          <w:bCs/>
        </w:rPr>
        <w:t>花蓮</w:t>
      </w:r>
      <w:r w:rsidRPr="00EE5925">
        <w:rPr>
          <w:rFonts w:eastAsia="標楷體"/>
          <w:b/>
          <w:bCs/>
        </w:rPr>
        <w:t>縣立</w:t>
      </w:r>
      <w:r>
        <w:rPr>
          <w:rFonts w:eastAsia="標楷體" w:hint="eastAsia"/>
          <w:b/>
          <w:bCs/>
        </w:rPr>
        <w:t>壽豐</w:t>
      </w:r>
      <w:r w:rsidRPr="00EE5925">
        <w:rPr>
          <w:rFonts w:eastAsia="標楷體"/>
          <w:b/>
          <w:bCs/>
        </w:rPr>
        <w:t>國民中學</w:t>
      </w:r>
      <w:r>
        <w:rPr>
          <w:rFonts w:eastAsia="標楷體" w:hint="eastAsia"/>
          <w:b/>
          <w:bCs/>
        </w:rPr>
        <w:t>113</w:t>
      </w:r>
      <w:r w:rsidRPr="00EE5925">
        <w:rPr>
          <w:rFonts w:eastAsia="標楷體"/>
          <w:b/>
          <w:bCs/>
        </w:rPr>
        <w:t>學年度第</w:t>
      </w:r>
      <w:r>
        <w:rPr>
          <w:rFonts w:eastAsia="標楷體" w:hint="eastAsia"/>
          <w:b/>
          <w:bCs/>
        </w:rPr>
        <w:t>二</w:t>
      </w:r>
      <w:r w:rsidRPr="00EE5925">
        <w:rPr>
          <w:rFonts w:eastAsia="標楷體"/>
          <w:b/>
          <w:bCs/>
        </w:rPr>
        <w:t>學期</w:t>
      </w:r>
      <w:r>
        <w:rPr>
          <w:rFonts w:eastAsia="標楷體" w:hint="eastAsia"/>
          <w:b/>
          <w:bCs/>
        </w:rPr>
        <w:t>七年級數學</w:t>
      </w:r>
      <w:r w:rsidRPr="00EE5925">
        <w:rPr>
          <w:rFonts w:eastAsia="標楷體"/>
          <w:b/>
          <w:bCs/>
        </w:rPr>
        <w:t>領域教學活動設計</w:t>
      </w: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3"/>
        <w:gridCol w:w="900"/>
        <w:gridCol w:w="3420"/>
        <w:gridCol w:w="342"/>
        <w:gridCol w:w="1458"/>
        <w:gridCol w:w="3787"/>
      </w:tblGrid>
      <w:tr w:rsidR="00145AC9" w:rsidRPr="00145AC9" w14:paraId="1543A913" w14:textId="77777777" w:rsidTr="00081790">
        <w:tc>
          <w:tcPr>
            <w:tcW w:w="148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13191BDF" w14:textId="77777777" w:rsidR="0075511E" w:rsidRPr="00145AC9" w:rsidRDefault="00A345E8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  <w:b/>
              </w:rPr>
            </w:pPr>
            <w:r w:rsidRPr="00A345E8">
              <w:rPr>
                <w:rFonts w:ascii="微軟正黑體" w:eastAsia="微軟正黑體" w:hAnsi="微軟正黑體" w:cs="新細明體" w:hint="eastAsia"/>
                <w:b/>
              </w:rPr>
              <w:t>領域/科目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EEE3D" w14:textId="77777777" w:rsidR="0075511E" w:rsidRPr="00145AC9" w:rsidRDefault="00081790" w:rsidP="00081790">
            <w:pPr>
              <w:tabs>
                <w:tab w:val="center" w:pos="1682"/>
                <w:tab w:val="right" w:pos="3364"/>
                <w:tab w:val="left" w:pos="6840"/>
              </w:tabs>
              <w:spacing w:line="240" w:lineRule="auto"/>
              <w:rPr>
                <w:rFonts w:ascii="微軟正黑體" w:eastAsia="微軟正黑體" w:hAnsi="微軟正黑體" w:cs="新細明體"/>
              </w:rPr>
            </w:pPr>
            <w:r>
              <w:rPr>
                <w:rFonts w:ascii="微軟正黑體" w:eastAsia="微軟正黑體" w:hAnsi="微軟正黑體" w:cs="新細明體"/>
              </w:rPr>
              <w:tab/>
            </w:r>
            <w:r w:rsidR="00A345E8">
              <w:rPr>
                <w:rFonts w:ascii="微軟正黑體" w:eastAsia="微軟正黑體" w:hAnsi="微軟正黑體" w:cs="新細明體" w:hint="eastAsia"/>
              </w:rPr>
              <w:t>數學領域</w:t>
            </w:r>
            <w:r>
              <w:rPr>
                <w:rFonts w:ascii="微軟正黑體" w:eastAsia="微軟正黑體" w:hAnsi="微軟正黑體" w:cs="新細明體"/>
              </w:rPr>
              <w:tab/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01664CB" w14:textId="77777777" w:rsidR="0075511E" w:rsidRPr="00145AC9" w:rsidRDefault="00A345E8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設計者</w:t>
            </w:r>
          </w:p>
        </w:tc>
        <w:tc>
          <w:tcPr>
            <w:tcW w:w="37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256FEC" w14:textId="77777777" w:rsidR="0075511E" w:rsidRPr="00145AC9" w:rsidRDefault="00A345E8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新細明體" w:hint="eastAsia"/>
              </w:rPr>
              <w:t>許堯智</w:t>
            </w:r>
          </w:p>
        </w:tc>
      </w:tr>
      <w:tr w:rsidR="00145AC9" w:rsidRPr="00145AC9" w14:paraId="07C33DC9" w14:textId="77777777" w:rsidTr="00081790">
        <w:tc>
          <w:tcPr>
            <w:tcW w:w="148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FB9F439" w14:textId="77777777" w:rsidR="0075511E" w:rsidRPr="00145AC9" w:rsidRDefault="0075511E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  <w:b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</w:rPr>
              <w:t>授課年級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22FE" w14:textId="1AE13F5B" w:rsidR="0075511E" w:rsidRPr="00145AC9" w:rsidRDefault="00E85CF2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新細明體"/>
              </w:rPr>
            </w:pPr>
            <w:r>
              <w:rPr>
                <w:rFonts w:ascii="微軟正黑體" w:eastAsia="微軟正黑體" w:hAnsi="微軟正黑體" w:cs="新細明體" w:hint="eastAsia"/>
              </w:rPr>
              <w:t>七</w:t>
            </w:r>
            <w:r w:rsidR="0075511E" w:rsidRPr="00145AC9">
              <w:rPr>
                <w:rFonts w:ascii="微軟正黑體" w:eastAsia="微軟正黑體" w:hAnsi="微軟正黑體" w:cs="新細明體" w:hint="eastAsia"/>
              </w:rPr>
              <w:t>年級</w:t>
            </w:r>
            <w:r>
              <w:rPr>
                <w:rFonts w:ascii="微軟正黑體" w:eastAsia="微軟正黑體" w:hAnsi="微軟正黑體" w:cs="新細明體" w:hint="eastAsia"/>
              </w:rPr>
              <w:t>下</w:t>
            </w:r>
            <w:r w:rsidR="00D2641A">
              <w:rPr>
                <w:rFonts w:ascii="微軟正黑體" w:eastAsia="微軟正黑體" w:hAnsi="微軟正黑體" w:cs="新細明體" w:hint="eastAsia"/>
              </w:rPr>
              <w:t>學期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20DA66E2" w14:textId="77777777" w:rsidR="0075511E" w:rsidRPr="00145AC9" w:rsidRDefault="00A345E8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</w:rPr>
            </w:pPr>
            <w:r>
              <w:rPr>
                <w:rFonts w:ascii="微軟正黑體" w:eastAsia="微軟正黑體" w:hAnsi="微軟正黑體" w:cs="新細明體" w:hint="eastAsia"/>
                <w:b/>
              </w:rPr>
              <w:t>單元</w:t>
            </w:r>
            <w:r w:rsidR="0075511E" w:rsidRPr="00145AC9">
              <w:rPr>
                <w:rFonts w:ascii="微軟正黑體" w:eastAsia="微軟正黑體" w:hAnsi="微軟正黑體" w:cs="新細明體" w:hint="eastAsia"/>
                <w:b/>
              </w:rPr>
              <w:t>名稱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A9A246" w14:textId="062C2A86" w:rsidR="00A345E8" w:rsidRPr="00145AC9" w:rsidRDefault="00E85CF2" w:rsidP="00A345E8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新細明體"/>
              </w:rPr>
            </w:pPr>
            <w:r>
              <w:rPr>
                <w:rFonts w:ascii="微軟正黑體" w:eastAsia="微軟正黑體" w:hAnsi="微軟正黑體" w:cs="新細明體" w:hint="eastAsia"/>
              </w:rPr>
              <w:t xml:space="preserve">2-1 </w:t>
            </w:r>
            <w:r w:rsidRPr="00E85CF2">
              <w:rPr>
                <w:rFonts w:ascii="微軟正黑體" w:eastAsia="微軟正黑體" w:hAnsi="微軟正黑體" w:cs="新細明體" w:hint="eastAsia"/>
              </w:rPr>
              <w:t>直角坐標平面</w:t>
            </w:r>
          </w:p>
        </w:tc>
      </w:tr>
      <w:tr w:rsidR="00145AC9" w:rsidRPr="00145AC9" w14:paraId="2F1C9200" w14:textId="77777777" w:rsidTr="00081790">
        <w:tc>
          <w:tcPr>
            <w:tcW w:w="148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826004A" w14:textId="77777777" w:rsidR="0075511E" w:rsidRPr="00145AC9" w:rsidRDefault="0075511E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</w:rPr>
            </w:pPr>
            <w:r w:rsidRPr="00145AC9">
              <w:rPr>
                <w:rFonts w:ascii="微軟正黑體" w:eastAsia="微軟正黑體" w:hAnsi="微軟正黑體" w:cs="標楷體" w:hint="eastAsia"/>
                <w:b/>
                <w:bCs/>
              </w:rPr>
              <w:t>教學者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60089" w14:textId="77777777" w:rsidR="0075511E" w:rsidRPr="00145AC9" w:rsidRDefault="00A345E8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新細明體"/>
              </w:rPr>
            </w:pPr>
            <w:r>
              <w:rPr>
                <w:rFonts w:ascii="微軟正黑體" w:eastAsia="微軟正黑體" w:hAnsi="微軟正黑體" w:cs="新細明體" w:hint="eastAsia"/>
              </w:rPr>
              <w:t>許堯智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6AF3F97" w14:textId="77777777" w:rsidR="0075511E" w:rsidRPr="00145AC9" w:rsidRDefault="0075511E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標楷體"/>
                <w:b/>
                <w:bCs/>
              </w:rPr>
            </w:pPr>
            <w:r w:rsidRPr="00145AC9">
              <w:rPr>
                <w:rFonts w:ascii="微軟正黑體" w:eastAsia="微軟正黑體" w:hAnsi="微軟正黑體" w:cs="標楷體" w:hint="eastAsia"/>
                <w:b/>
                <w:bCs/>
              </w:rPr>
              <w:t>活動人數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276A0F" w14:textId="44A8C4DF" w:rsidR="0075511E" w:rsidRPr="00145AC9" w:rsidRDefault="00633BC3" w:rsidP="0075511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新細明體"/>
              </w:rPr>
            </w:pPr>
            <w:r>
              <w:rPr>
                <w:rFonts w:ascii="微軟正黑體" w:eastAsia="微軟正黑體" w:hAnsi="微軟正黑體" w:cs="新細明體" w:hint="eastAsia"/>
              </w:rPr>
              <w:t>共一班，</w:t>
            </w:r>
            <w:r w:rsidR="00A345E8">
              <w:rPr>
                <w:rFonts w:ascii="微軟正黑體" w:eastAsia="微軟正黑體" w:hAnsi="微軟正黑體" w:cs="新細明體" w:hint="eastAsia"/>
              </w:rPr>
              <w:t>2</w:t>
            </w:r>
            <w:r w:rsidR="00E85CF2">
              <w:rPr>
                <w:rFonts w:ascii="微軟正黑體" w:eastAsia="微軟正黑體" w:hAnsi="微軟正黑體" w:cs="新細明體" w:hint="eastAsia"/>
              </w:rPr>
              <w:t>3</w:t>
            </w:r>
            <w:r w:rsidR="0075511E" w:rsidRPr="00145AC9">
              <w:rPr>
                <w:rFonts w:ascii="微軟正黑體" w:eastAsia="微軟正黑體" w:hAnsi="微軟正黑體" w:cs="新細明體" w:hint="eastAsia"/>
              </w:rPr>
              <w:t>人</w:t>
            </w:r>
          </w:p>
        </w:tc>
      </w:tr>
      <w:tr w:rsidR="00BC2B5F" w:rsidRPr="00145AC9" w14:paraId="2FEC1201" w14:textId="77777777" w:rsidTr="00081790">
        <w:tc>
          <w:tcPr>
            <w:tcW w:w="148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619C797" w14:textId="77777777" w:rsidR="00BC2B5F" w:rsidRPr="00145AC9" w:rsidRDefault="00BC2B5F" w:rsidP="00C709BA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標楷體"/>
                <w:b/>
                <w:bCs/>
              </w:rPr>
            </w:pPr>
            <w:r w:rsidRPr="00145AC9">
              <w:rPr>
                <w:rFonts w:ascii="微軟正黑體" w:eastAsia="微軟正黑體" w:hAnsi="微軟正黑體" w:cs="標楷體" w:hint="eastAsia"/>
                <w:b/>
                <w:bCs/>
              </w:rPr>
              <w:t>教學時間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AD188" w14:textId="065E9E6C" w:rsidR="00BC2B5F" w:rsidRPr="00145AC9" w:rsidRDefault="00A345E8" w:rsidP="0032468E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新細明體" w:hint="eastAsia"/>
              </w:rPr>
              <w:t>共</w:t>
            </w:r>
            <w:r w:rsidR="006A3EF7">
              <w:rPr>
                <w:rFonts w:ascii="微軟正黑體" w:eastAsia="微軟正黑體" w:hAnsi="微軟正黑體" w:cs="新細明體" w:hint="eastAsia"/>
              </w:rPr>
              <w:t>五</w:t>
            </w:r>
            <w:r>
              <w:rPr>
                <w:rFonts w:ascii="微軟正黑體" w:eastAsia="微軟正黑體" w:hAnsi="微軟正黑體" w:cs="新細明體" w:hint="eastAsia"/>
              </w:rPr>
              <w:t>節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8153AF9" w14:textId="77777777" w:rsidR="00BC2B5F" w:rsidRPr="00145AC9" w:rsidRDefault="006A3067" w:rsidP="00C709BA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標楷體"/>
                <w:b/>
                <w:bCs/>
              </w:rPr>
            </w:pPr>
            <w:r w:rsidRPr="00145AC9">
              <w:rPr>
                <w:rFonts w:ascii="微軟正黑體" w:eastAsia="微軟正黑體" w:hAnsi="微軟正黑體" w:cs="標楷體" w:hint="eastAsia"/>
                <w:b/>
                <w:bCs/>
              </w:rPr>
              <w:t>備註</w:t>
            </w:r>
          </w:p>
        </w:tc>
        <w:tc>
          <w:tcPr>
            <w:tcW w:w="3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846A3A" w14:textId="77B5FEE3" w:rsidR="00BC2B5F" w:rsidRPr="00145AC9" w:rsidRDefault="00D2641A" w:rsidP="00C709BA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新細明體"/>
              </w:rPr>
            </w:pPr>
            <w:r>
              <w:rPr>
                <w:rFonts w:ascii="微軟正黑體" w:eastAsia="微軟正黑體" w:hAnsi="微軟正黑體" w:cs="新細明體" w:hint="eastAsia"/>
              </w:rPr>
              <w:t>本教材使用翰林版教科書</w:t>
            </w:r>
          </w:p>
        </w:tc>
      </w:tr>
      <w:tr w:rsidR="00217748" w:rsidRPr="00145AC9" w14:paraId="202FD1F1" w14:textId="77777777" w:rsidTr="00014012">
        <w:tc>
          <w:tcPr>
            <w:tcW w:w="148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E7B8F87" w14:textId="77777777" w:rsidR="00217748" w:rsidRPr="00145AC9" w:rsidRDefault="00C14033" w:rsidP="00C709BA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標楷體"/>
                <w:b/>
                <w:bCs/>
              </w:rPr>
            </w:pPr>
            <w:r w:rsidRPr="00145AC9">
              <w:rPr>
                <w:rFonts w:ascii="微軟正黑體" w:eastAsia="微軟正黑體" w:hAnsi="微軟正黑體" w:cs="標楷體" w:hint="eastAsia"/>
                <w:b/>
                <w:bCs/>
              </w:rPr>
              <w:t>活動場地</w:t>
            </w:r>
          </w:p>
        </w:tc>
        <w:tc>
          <w:tcPr>
            <w:tcW w:w="900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3DD562" w14:textId="0447E214" w:rsidR="00217748" w:rsidRPr="00145AC9" w:rsidRDefault="0079037A" w:rsidP="00BC2B5F">
            <w:pPr>
              <w:tabs>
                <w:tab w:val="left" w:pos="6840"/>
              </w:tabs>
              <w:spacing w:line="240" w:lineRule="auto"/>
              <w:rPr>
                <w:rFonts w:ascii="微軟正黑體" w:eastAsia="微軟正黑體" w:hAnsi="微軟正黑體" w:cs="新細明體"/>
              </w:rPr>
            </w:pPr>
            <w:r w:rsidRPr="00145AC9">
              <w:rPr>
                <w:rFonts w:ascii="微軟正黑體" w:eastAsia="微軟正黑體" w:hAnsi="微軟正黑體" w:cs="新細明體" w:hint="eastAsia"/>
              </w:rPr>
              <w:t xml:space="preserve">　</w:t>
            </w:r>
            <w:r w:rsidR="00E85CF2">
              <w:rPr>
                <w:rFonts w:ascii="微軟正黑體" w:eastAsia="微軟正黑體" w:hAnsi="微軟正黑體" w:cs="新細明體" w:hint="eastAsia"/>
              </w:rPr>
              <w:t>七</w:t>
            </w:r>
            <w:r w:rsidR="00A345E8">
              <w:rPr>
                <w:rFonts w:ascii="微軟正黑體" w:eastAsia="微軟正黑體" w:hAnsi="微軟正黑體" w:cs="新細明體" w:hint="eastAsia"/>
              </w:rPr>
              <w:t>年仁班教室</w:t>
            </w:r>
          </w:p>
        </w:tc>
      </w:tr>
      <w:tr w:rsidR="00BE3147" w:rsidRPr="00145AC9" w14:paraId="36EDA581" w14:textId="77777777" w:rsidTr="00014012">
        <w:trPr>
          <w:trHeight w:val="688"/>
        </w:trPr>
        <w:tc>
          <w:tcPr>
            <w:tcW w:w="58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595CD03" w14:textId="77777777" w:rsidR="00BE3147" w:rsidRPr="00145AC9" w:rsidRDefault="00BE3147" w:rsidP="00C709BA">
            <w:pPr>
              <w:tabs>
                <w:tab w:val="left" w:pos="6840"/>
              </w:tabs>
              <w:spacing w:line="320" w:lineRule="atLeast"/>
              <w:jc w:val="center"/>
              <w:rPr>
                <w:rFonts w:ascii="微軟正黑體" w:eastAsia="微軟正黑體" w:hAnsi="微軟正黑體"/>
                <w:b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</w:rPr>
              <w:t>教學資源</w:t>
            </w:r>
          </w:p>
        </w:tc>
        <w:tc>
          <w:tcPr>
            <w:tcW w:w="990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6CA5A" w14:textId="64ECD348" w:rsidR="00BE3147" w:rsidRPr="00145AC9" w:rsidRDefault="00A345E8" w:rsidP="00D9191F">
            <w:pPr>
              <w:tabs>
                <w:tab w:val="left" w:pos="6840"/>
              </w:tabs>
              <w:jc w:val="both"/>
              <w:rPr>
                <w:rFonts w:ascii="微軟正黑體" w:eastAsia="微軟正黑體" w:hAnsi="微軟正黑體" w:cs="新細明體"/>
              </w:rPr>
            </w:pPr>
            <w:r>
              <w:rPr>
                <w:rFonts w:ascii="微軟正黑體" w:eastAsia="微軟正黑體" w:hAnsi="微軟正黑體" w:cs="新細明體" w:hint="eastAsia"/>
              </w:rPr>
              <w:t>黑板</w:t>
            </w:r>
            <w:r w:rsidR="004C3CDC">
              <w:rPr>
                <w:rFonts w:ascii="微軟正黑體" w:eastAsia="微軟正黑體" w:hAnsi="微軟正黑體" w:cs="新細明體" w:hint="eastAsia"/>
              </w:rPr>
              <w:t>、</w:t>
            </w:r>
            <w:r w:rsidR="00633BC3" w:rsidRPr="00633BC3">
              <w:rPr>
                <w:rFonts w:ascii="微軟正黑體" w:eastAsia="微軟正黑體" w:hAnsi="微軟正黑體" w:cs="新細明體" w:hint="eastAsia"/>
              </w:rPr>
              <w:t>互動智慧顯示型電子白板</w:t>
            </w:r>
            <w:r w:rsidR="005D42F6">
              <w:rPr>
                <w:rFonts w:ascii="微軟正黑體" w:eastAsia="微軟正黑體" w:hAnsi="微軟正黑體" w:cs="新細明體" w:hint="eastAsia"/>
              </w:rPr>
              <w:t>、</w:t>
            </w:r>
            <w:r w:rsidR="00E85CF2">
              <w:rPr>
                <w:rFonts w:ascii="微軟正黑體" w:eastAsia="微軟正黑體" w:hAnsi="微軟正黑體" w:cs="新細明體" w:hint="eastAsia"/>
              </w:rPr>
              <w:t>直角坐標掛圖</w:t>
            </w:r>
          </w:p>
        </w:tc>
      </w:tr>
      <w:tr w:rsidR="00E257E8" w:rsidRPr="00145AC9" w14:paraId="0DD84610" w14:textId="77777777" w:rsidTr="00081790">
        <w:trPr>
          <w:trHeight w:val="3165"/>
        </w:trPr>
        <w:tc>
          <w:tcPr>
            <w:tcW w:w="58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5F3124A" w14:textId="77777777" w:rsidR="00BE3147" w:rsidRPr="00145AC9" w:rsidRDefault="00BE3147">
            <w:pPr>
              <w:tabs>
                <w:tab w:val="left" w:pos="684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</w:rPr>
              <w:t>教</w:t>
            </w:r>
          </w:p>
          <w:p w14:paraId="69118536" w14:textId="77777777" w:rsidR="00BE3147" w:rsidRPr="00145AC9" w:rsidRDefault="00BE3147" w:rsidP="00735C1E">
            <w:pPr>
              <w:tabs>
                <w:tab w:val="left" w:pos="6840"/>
              </w:tabs>
              <w:rPr>
                <w:rFonts w:ascii="微軟正黑體" w:eastAsia="微軟正黑體" w:hAnsi="微軟正黑體"/>
                <w:b/>
              </w:rPr>
            </w:pPr>
          </w:p>
          <w:p w14:paraId="60304AC6" w14:textId="77777777" w:rsidR="00BE3147" w:rsidRPr="00145AC9" w:rsidRDefault="00BE3147">
            <w:pPr>
              <w:tabs>
                <w:tab w:val="left" w:pos="684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</w:rPr>
              <w:t>學</w:t>
            </w:r>
          </w:p>
          <w:p w14:paraId="37B165D2" w14:textId="77777777" w:rsidR="00BE3147" w:rsidRPr="00145AC9" w:rsidRDefault="00BE3147" w:rsidP="00735C1E">
            <w:pPr>
              <w:tabs>
                <w:tab w:val="left" w:pos="6840"/>
              </w:tabs>
              <w:rPr>
                <w:rFonts w:ascii="微軟正黑體" w:eastAsia="微軟正黑體" w:hAnsi="微軟正黑體"/>
                <w:b/>
              </w:rPr>
            </w:pPr>
          </w:p>
          <w:p w14:paraId="2B9C059A" w14:textId="77777777" w:rsidR="00BE3147" w:rsidRPr="00145AC9" w:rsidRDefault="00BE3147">
            <w:pPr>
              <w:tabs>
                <w:tab w:val="left" w:pos="6840"/>
              </w:tabs>
              <w:jc w:val="center"/>
              <w:rPr>
                <w:rFonts w:ascii="微軟正黑體" w:eastAsia="微軟正黑體" w:hAnsi="微軟正黑體"/>
                <w:b/>
              </w:rPr>
            </w:pPr>
            <w:proofErr w:type="gramStart"/>
            <w:r w:rsidRPr="00145AC9">
              <w:rPr>
                <w:rFonts w:ascii="微軟正黑體" w:eastAsia="微軟正黑體" w:hAnsi="微軟正黑體" w:cs="新細明體" w:hint="eastAsia"/>
                <w:b/>
              </w:rPr>
              <w:t>研</w:t>
            </w:r>
            <w:proofErr w:type="gramEnd"/>
          </w:p>
          <w:p w14:paraId="1B8FB665" w14:textId="77777777" w:rsidR="00BE3147" w:rsidRPr="00145AC9" w:rsidRDefault="00BE3147" w:rsidP="00735C1E">
            <w:pPr>
              <w:tabs>
                <w:tab w:val="left" w:pos="6840"/>
              </w:tabs>
              <w:rPr>
                <w:rFonts w:ascii="微軟正黑體" w:eastAsia="微軟正黑體" w:hAnsi="微軟正黑體"/>
                <w:b/>
              </w:rPr>
            </w:pPr>
          </w:p>
          <w:p w14:paraId="7355052C" w14:textId="77777777" w:rsidR="00BE3147" w:rsidRPr="00145AC9" w:rsidRDefault="00BE3147" w:rsidP="00BC26B3">
            <w:pPr>
              <w:tabs>
                <w:tab w:val="left" w:pos="6840"/>
              </w:tabs>
              <w:jc w:val="center"/>
              <w:rPr>
                <w:rFonts w:ascii="微軟正黑體" w:eastAsia="微軟正黑體" w:hAnsi="微軟正黑體"/>
                <w:b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</w:rPr>
              <w:t>究</w:t>
            </w:r>
          </w:p>
        </w:tc>
        <w:tc>
          <w:tcPr>
            <w:tcW w:w="990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B469F0" w14:textId="77777777" w:rsidR="00BE3147" w:rsidRPr="00145AC9" w:rsidRDefault="00BE3147" w:rsidP="00C57BF5">
            <w:pPr>
              <w:numPr>
                <w:ilvl w:val="0"/>
                <w:numId w:val="34"/>
              </w:numPr>
              <w:tabs>
                <w:tab w:val="left" w:pos="6840"/>
              </w:tabs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145AC9">
              <w:rPr>
                <w:rFonts w:ascii="微軟正黑體" w:eastAsia="微軟正黑體" w:hAnsi="微軟正黑體" w:hint="eastAsia"/>
                <w:b/>
                <w:bCs/>
              </w:rPr>
              <w:t>設計理念：</w:t>
            </w:r>
          </w:p>
          <w:p w14:paraId="6750E6E4" w14:textId="53FB0DB1" w:rsidR="00FA176D" w:rsidRDefault="00FA176D" w:rsidP="00C57BF5">
            <w:pPr>
              <w:widowControl/>
              <w:tabs>
                <w:tab w:val="left" w:pos="6840"/>
              </w:tabs>
              <w:adjustRightInd/>
              <w:snapToGrid w:val="0"/>
              <w:spacing w:line="240" w:lineRule="auto"/>
              <w:ind w:leftChars="100" w:left="240"/>
              <w:jc w:val="both"/>
              <w:textAlignment w:val="auto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Cs/>
              </w:rPr>
              <w:t>透過</w:t>
            </w:r>
            <w:r w:rsidR="00704A0B">
              <w:rPr>
                <w:rFonts w:ascii="微軟正黑體" w:eastAsia="微軟正黑體" w:hAnsi="微軟正黑體" w:hint="eastAsia"/>
                <w:bCs/>
              </w:rPr>
              <w:t>七年級上學期對數線的認識，引導學生瞭解何為直角坐標。並藉由</w:t>
            </w:r>
            <w:proofErr w:type="gramStart"/>
            <w:r w:rsidR="00704A0B">
              <w:rPr>
                <w:rFonts w:ascii="微軟正黑體" w:eastAsia="微軟正黑體" w:hAnsi="微軟正黑體" w:hint="eastAsia"/>
                <w:bCs/>
              </w:rPr>
              <w:t>數線與數對</w:t>
            </w:r>
            <w:proofErr w:type="gramEnd"/>
            <w:r w:rsidR="00704A0B">
              <w:rPr>
                <w:rFonts w:ascii="微軟正黑體" w:eastAsia="微軟正黑體" w:hAnsi="微軟正黑體" w:hint="eastAsia"/>
                <w:bCs/>
              </w:rPr>
              <w:t>定義直角坐標，</w:t>
            </w:r>
            <w:r w:rsidR="00453037">
              <w:rPr>
                <w:rFonts w:ascii="微軟正黑體" w:eastAsia="微軟正黑體" w:hAnsi="微軟正黑體" w:hint="eastAsia"/>
                <w:bCs/>
              </w:rPr>
              <w:t>幫</w:t>
            </w:r>
            <w:r>
              <w:rPr>
                <w:rFonts w:ascii="微軟正黑體" w:eastAsia="微軟正黑體" w:hAnsi="微軟正黑體" w:hint="eastAsia"/>
                <w:bCs/>
              </w:rPr>
              <w:t>助</w:t>
            </w:r>
            <w:r w:rsidRPr="00FA176D">
              <w:rPr>
                <w:rFonts w:ascii="微軟正黑體" w:eastAsia="微軟正黑體" w:hAnsi="微軟正黑體" w:hint="eastAsia"/>
                <w:bCs/>
              </w:rPr>
              <w:t>學生</w:t>
            </w:r>
            <w:r w:rsidR="004B7C81" w:rsidRPr="00FA176D">
              <w:rPr>
                <w:rFonts w:ascii="微軟正黑體" w:eastAsia="微軟正黑體" w:hAnsi="微軟正黑體" w:cs="新細明體" w:hint="eastAsia"/>
                <w:bCs/>
              </w:rPr>
              <w:t>瞭</w:t>
            </w:r>
            <w:r w:rsidRPr="00FA176D">
              <w:rPr>
                <w:rFonts w:ascii="微軟正黑體" w:eastAsia="微軟正黑體" w:hAnsi="微軟正黑體" w:hint="eastAsia"/>
                <w:bCs/>
              </w:rPr>
              <w:t>解</w:t>
            </w:r>
            <w:r w:rsidR="00704A0B">
              <w:rPr>
                <w:rFonts w:ascii="微軟正黑體" w:eastAsia="微軟正黑體" w:hAnsi="微軟正黑體" w:hint="eastAsia"/>
                <w:bCs/>
              </w:rPr>
              <w:t>直角坐標系</w:t>
            </w:r>
            <w:r>
              <w:rPr>
                <w:rFonts w:ascii="微軟正黑體" w:eastAsia="微軟正黑體" w:hAnsi="微軟正黑體" w:hint="eastAsia"/>
                <w:bCs/>
              </w:rPr>
              <w:t>。</w:t>
            </w:r>
          </w:p>
          <w:p w14:paraId="25B69657" w14:textId="77777777" w:rsidR="00A16AAF" w:rsidRDefault="00A16AAF" w:rsidP="00C57BF5">
            <w:pPr>
              <w:widowControl/>
              <w:numPr>
                <w:ilvl w:val="0"/>
                <w:numId w:val="34"/>
              </w:numPr>
              <w:tabs>
                <w:tab w:val="left" w:pos="6840"/>
              </w:tabs>
              <w:adjustRightInd/>
              <w:snapToGrid w:val="0"/>
              <w:spacing w:line="240" w:lineRule="auto"/>
              <w:jc w:val="both"/>
              <w:textAlignment w:val="auto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先備</w:t>
            </w:r>
            <w:r w:rsidR="00FA176D" w:rsidRPr="00FA176D">
              <w:rPr>
                <w:rFonts w:ascii="微軟正黑體" w:eastAsia="微軟正黑體" w:hAnsi="微軟正黑體" w:hint="eastAsia"/>
                <w:b/>
                <w:bCs/>
              </w:rPr>
              <w:t>知識：</w:t>
            </w:r>
          </w:p>
          <w:p w14:paraId="68B25574" w14:textId="341FC474" w:rsidR="00704A0B" w:rsidRPr="00704A0B" w:rsidRDefault="00704A0B" w:rsidP="00704A0B">
            <w:pPr>
              <w:widowControl/>
              <w:tabs>
                <w:tab w:val="left" w:pos="6840"/>
              </w:tabs>
              <w:adjustRightInd/>
              <w:snapToGrid w:val="0"/>
              <w:spacing w:line="240" w:lineRule="auto"/>
              <w:ind w:leftChars="100" w:left="240"/>
              <w:jc w:val="both"/>
              <w:textAlignment w:val="auto"/>
              <w:rPr>
                <w:rFonts w:ascii="微軟正黑體" w:eastAsia="微軟正黑體" w:hAnsi="微軟正黑體"/>
                <w:bCs/>
              </w:rPr>
            </w:pPr>
            <w:r w:rsidRPr="00704A0B">
              <w:rPr>
                <w:rFonts w:ascii="微軟正黑體" w:eastAsia="微軟正黑體" w:hAnsi="微軟正黑體"/>
                <w:bCs/>
              </w:rPr>
              <w:t>N-7-5</w:t>
            </w:r>
            <w:r>
              <w:rPr>
                <w:rFonts w:ascii="微軟正黑體" w:eastAsia="微軟正黑體" w:hAnsi="微軟正黑體" w:hint="eastAsia"/>
                <w:bCs/>
              </w:rPr>
              <w:t xml:space="preserve"> </w:t>
            </w:r>
            <w:proofErr w:type="gramStart"/>
            <w:r w:rsidRPr="00704A0B">
              <w:rPr>
                <w:rFonts w:ascii="微軟正黑體" w:eastAsia="微軟正黑體" w:hAnsi="微軟正黑體" w:hint="eastAsia"/>
                <w:bCs/>
              </w:rPr>
              <w:t>數線</w:t>
            </w:r>
            <w:proofErr w:type="gramEnd"/>
            <w:r w:rsidRPr="00704A0B">
              <w:rPr>
                <w:rFonts w:ascii="微軟正黑體" w:eastAsia="微軟正黑體" w:hAnsi="微軟正黑體" w:hint="eastAsia"/>
                <w:bCs/>
              </w:rPr>
              <w:t>：</w:t>
            </w:r>
            <w:proofErr w:type="gramStart"/>
            <w:r w:rsidRPr="00704A0B">
              <w:rPr>
                <w:rFonts w:ascii="微軟正黑體" w:eastAsia="微軟正黑體" w:hAnsi="微軟正黑體" w:hint="eastAsia"/>
                <w:bCs/>
              </w:rPr>
              <w:t>擴充至含負數的數線</w:t>
            </w:r>
            <w:proofErr w:type="gramEnd"/>
            <w:r w:rsidRPr="00704A0B">
              <w:rPr>
                <w:rFonts w:ascii="微軟正黑體" w:eastAsia="微軟正黑體" w:hAnsi="微軟正黑體" w:hint="eastAsia"/>
                <w:bCs/>
              </w:rPr>
              <w:t>；比較數的大小；絕對值的意義；以</w:t>
            </w:r>
            <w:r w:rsidRPr="00704A0B">
              <w:rPr>
                <w:rFonts w:ascii="微軟正黑體" w:eastAsia="微軟正黑體" w:hAnsi="微軟正黑體"/>
                <w:bCs/>
              </w:rPr>
              <w:t xml:space="preserve"> | a</w:t>
            </w:r>
            <w:r w:rsidRPr="00704A0B">
              <w:rPr>
                <w:rFonts w:ascii="MS Gothic" w:eastAsia="MS Gothic" w:hAnsi="MS Gothic" w:cs="MS Gothic" w:hint="eastAsia"/>
                <w:bCs/>
              </w:rPr>
              <w:t>−</w:t>
            </w:r>
            <w:r w:rsidRPr="00704A0B">
              <w:rPr>
                <w:rFonts w:ascii="微軟正黑體" w:eastAsia="微軟正黑體" w:hAnsi="微軟正黑體"/>
                <w:bCs/>
              </w:rPr>
              <w:t xml:space="preserve">b | </w:t>
            </w:r>
            <w:r w:rsidRPr="00704A0B">
              <w:rPr>
                <w:rFonts w:ascii="微軟正黑體" w:eastAsia="微軟正黑體" w:hAnsi="微軟正黑體" w:hint="eastAsia"/>
                <w:bCs/>
              </w:rPr>
              <w:t>表示數線上兩點</w:t>
            </w:r>
            <w:r w:rsidRPr="00704A0B">
              <w:rPr>
                <w:rFonts w:ascii="微軟正黑體" w:eastAsia="微軟正黑體" w:hAnsi="微軟正黑體"/>
                <w:bCs/>
              </w:rPr>
              <w:t>a, b</w:t>
            </w:r>
            <w:r w:rsidRPr="00704A0B">
              <w:rPr>
                <w:rFonts w:ascii="微軟正黑體" w:eastAsia="微軟正黑體" w:hAnsi="微軟正黑體" w:hint="eastAsia"/>
                <w:bCs/>
              </w:rPr>
              <w:t>的距離。</w:t>
            </w:r>
          </w:p>
          <w:p w14:paraId="56815559" w14:textId="3CA4E699" w:rsidR="00442B7D" w:rsidRDefault="00704A0B" w:rsidP="00442B7D">
            <w:pPr>
              <w:widowControl/>
              <w:tabs>
                <w:tab w:val="left" w:pos="6840"/>
              </w:tabs>
              <w:adjustRightInd/>
              <w:snapToGrid w:val="0"/>
              <w:spacing w:line="240" w:lineRule="auto"/>
              <w:ind w:leftChars="100" w:left="240"/>
              <w:jc w:val="both"/>
              <w:textAlignment w:val="auto"/>
              <w:rPr>
                <w:rFonts w:ascii="微軟正黑體" w:eastAsia="微軟正黑體" w:hAnsi="微軟正黑體"/>
                <w:bCs/>
              </w:rPr>
            </w:pPr>
            <w:r w:rsidRPr="00704A0B">
              <w:rPr>
                <w:rFonts w:ascii="微軟正黑體" w:eastAsia="微軟正黑體" w:hAnsi="微軟正黑體" w:hint="eastAsia"/>
                <w:bCs/>
              </w:rPr>
              <w:t>A-7-4</w:t>
            </w:r>
            <w:r>
              <w:rPr>
                <w:rFonts w:ascii="微軟正黑體" w:eastAsia="微軟正黑體" w:hAnsi="微軟正黑體" w:hint="eastAsia"/>
                <w:bCs/>
              </w:rPr>
              <w:t xml:space="preserve"> </w:t>
            </w:r>
            <w:r w:rsidRPr="00704A0B">
              <w:rPr>
                <w:rFonts w:ascii="微軟正黑體" w:eastAsia="微軟正黑體" w:hAnsi="微軟正黑體" w:hint="eastAsia"/>
                <w:bCs/>
              </w:rPr>
              <w:t>二元一次</w:t>
            </w:r>
            <w:proofErr w:type="gramStart"/>
            <w:r w:rsidRPr="00704A0B">
              <w:rPr>
                <w:rFonts w:ascii="微軟正黑體" w:eastAsia="微軟正黑體" w:hAnsi="微軟正黑體" w:hint="eastAsia"/>
                <w:bCs/>
              </w:rPr>
              <w:t>聯立方程式的意義</w:t>
            </w:r>
            <w:proofErr w:type="gramEnd"/>
            <w:r w:rsidRPr="00704A0B">
              <w:rPr>
                <w:rFonts w:ascii="微軟正黑體" w:eastAsia="微軟正黑體" w:hAnsi="微軟正黑體" w:hint="eastAsia"/>
                <w:bCs/>
              </w:rPr>
              <w:t>：二元一次方程式及其解的意義；具體情境中列出二元一次方程式；二元一次</w:t>
            </w:r>
            <w:proofErr w:type="gramStart"/>
            <w:r w:rsidRPr="00704A0B">
              <w:rPr>
                <w:rFonts w:ascii="微軟正黑體" w:eastAsia="微軟正黑體" w:hAnsi="微軟正黑體" w:hint="eastAsia"/>
                <w:bCs/>
              </w:rPr>
              <w:t>聯立方程式及其</w:t>
            </w:r>
            <w:proofErr w:type="gramEnd"/>
            <w:r w:rsidRPr="00704A0B">
              <w:rPr>
                <w:rFonts w:ascii="微軟正黑體" w:eastAsia="微軟正黑體" w:hAnsi="微軟正黑體" w:hint="eastAsia"/>
                <w:bCs/>
              </w:rPr>
              <w:t>解的意義；具體情境中列出二元一次聯立方程式。</w:t>
            </w:r>
          </w:p>
          <w:p w14:paraId="1D2F4B3C" w14:textId="3A2F42DE" w:rsidR="00704A0B" w:rsidRPr="00704A0B" w:rsidRDefault="00704A0B" w:rsidP="00442B7D">
            <w:pPr>
              <w:widowControl/>
              <w:tabs>
                <w:tab w:val="left" w:pos="6840"/>
              </w:tabs>
              <w:adjustRightInd/>
              <w:snapToGrid w:val="0"/>
              <w:spacing w:line="240" w:lineRule="auto"/>
              <w:ind w:leftChars="100" w:left="240"/>
              <w:jc w:val="both"/>
              <w:textAlignment w:val="auto"/>
              <w:rPr>
                <w:rFonts w:ascii="微軟正黑體" w:eastAsia="微軟正黑體" w:hAnsi="微軟正黑體" w:hint="eastAsia"/>
                <w:bCs/>
              </w:rPr>
            </w:pPr>
            <w:r w:rsidRPr="00704A0B">
              <w:rPr>
                <w:rFonts w:ascii="微軟正黑體" w:eastAsia="微軟正黑體" w:hAnsi="微軟正黑體" w:hint="eastAsia"/>
                <w:bCs/>
              </w:rPr>
              <w:t>A-7-5</w:t>
            </w:r>
            <w:r>
              <w:rPr>
                <w:rFonts w:ascii="微軟正黑體" w:eastAsia="微軟正黑體" w:hAnsi="微軟正黑體" w:hint="eastAsia"/>
                <w:bCs/>
              </w:rPr>
              <w:t xml:space="preserve"> </w:t>
            </w:r>
            <w:r w:rsidRPr="00704A0B">
              <w:rPr>
                <w:rFonts w:ascii="微軟正黑體" w:eastAsia="微軟正黑體" w:hAnsi="微軟正黑體" w:hint="eastAsia"/>
                <w:bCs/>
              </w:rPr>
              <w:t>二元一次</w:t>
            </w:r>
            <w:proofErr w:type="gramStart"/>
            <w:r w:rsidRPr="00704A0B">
              <w:rPr>
                <w:rFonts w:ascii="微軟正黑體" w:eastAsia="微軟正黑體" w:hAnsi="微軟正黑體" w:hint="eastAsia"/>
                <w:bCs/>
              </w:rPr>
              <w:t>聯立方程式的解法</w:t>
            </w:r>
            <w:proofErr w:type="gramEnd"/>
            <w:r w:rsidRPr="00704A0B">
              <w:rPr>
                <w:rFonts w:ascii="微軟正黑體" w:eastAsia="微軟正黑體" w:hAnsi="微軟正黑體" w:hint="eastAsia"/>
                <w:bCs/>
              </w:rPr>
              <w:t>與應用：</w:t>
            </w:r>
            <w:proofErr w:type="gramStart"/>
            <w:r w:rsidRPr="00704A0B">
              <w:rPr>
                <w:rFonts w:ascii="微軟正黑體" w:eastAsia="微軟正黑體" w:hAnsi="微軟正黑體" w:hint="eastAsia"/>
                <w:bCs/>
              </w:rPr>
              <w:t>代入消去</w:t>
            </w:r>
            <w:proofErr w:type="gramEnd"/>
            <w:r w:rsidRPr="00704A0B">
              <w:rPr>
                <w:rFonts w:ascii="微軟正黑體" w:eastAsia="微軟正黑體" w:hAnsi="微軟正黑體" w:hint="eastAsia"/>
                <w:bCs/>
              </w:rPr>
              <w:t>法；加減消去法；應用問題。</w:t>
            </w:r>
          </w:p>
          <w:p w14:paraId="3DE00AE0" w14:textId="3A5750B6" w:rsidR="00BE3147" w:rsidRPr="00A16AAF" w:rsidRDefault="00B4104C" w:rsidP="00C57BF5">
            <w:pPr>
              <w:widowControl/>
              <w:numPr>
                <w:ilvl w:val="0"/>
                <w:numId w:val="34"/>
              </w:numPr>
              <w:tabs>
                <w:tab w:val="left" w:pos="6840"/>
              </w:tabs>
              <w:adjustRightInd/>
              <w:snapToGrid w:val="0"/>
              <w:spacing w:line="240" w:lineRule="auto"/>
              <w:jc w:val="both"/>
              <w:textAlignment w:val="auto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學習</w:t>
            </w:r>
            <w:r w:rsidR="00FA176D" w:rsidRPr="00A16AAF">
              <w:rPr>
                <w:rFonts w:ascii="微軟正黑體" w:eastAsia="微軟正黑體" w:hAnsi="微軟正黑體" w:hint="eastAsia"/>
                <w:b/>
                <w:bCs/>
              </w:rPr>
              <w:t>目標</w:t>
            </w:r>
            <w:r w:rsidR="00BE3147" w:rsidRPr="00A16AAF">
              <w:rPr>
                <w:rFonts w:ascii="微軟正黑體" w:eastAsia="微軟正黑體" w:hAnsi="微軟正黑體" w:hint="eastAsia"/>
                <w:b/>
                <w:bCs/>
              </w:rPr>
              <w:t>：</w:t>
            </w:r>
          </w:p>
          <w:p w14:paraId="177253DE" w14:textId="4FB78D88" w:rsidR="00B4104C" w:rsidRPr="00B4104C" w:rsidRDefault="00B4104C" w:rsidP="00B4104C">
            <w:pPr>
              <w:pStyle w:val="a8"/>
              <w:widowControl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</w:pPr>
            <w:r w:rsidRPr="00B4104C"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  <w:t>能了解坐標平面的意義。</w:t>
            </w:r>
          </w:p>
          <w:p w14:paraId="1808366E" w14:textId="46703CA5" w:rsidR="00B4104C" w:rsidRPr="00B4104C" w:rsidRDefault="00B4104C" w:rsidP="00B4104C">
            <w:pPr>
              <w:pStyle w:val="a8"/>
              <w:widowControl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</w:pPr>
            <w:r w:rsidRPr="00B4104C"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  <w:t>能了解直角坐標的意義及在直角坐標</w:t>
            </w:r>
            <w:proofErr w:type="gramStart"/>
            <w:r w:rsidRPr="00B4104C"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  <w:t>上描點</w:t>
            </w:r>
            <w:proofErr w:type="gramEnd"/>
            <w:r w:rsidRPr="00B4104C"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  <w:t>。</w:t>
            </w:r>
          </w:p>
          <w:p w14:paraId="0E1CD814" w14:textId="7C6CD209" w:rsidR="00B4104C" w:rsidRPr="00B4104C" w:rsidRDefault="00B4104C" w:rsidP="00B4104C">
            <w:pPr>
              <w:pStyle w:val="a8"/>
              <w:widowControl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</w:pPr>
            <w:r w:rsidRPr="00B4104C"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  <w:t>能了解點到兩軸的距離。</w:t>
            </w:r>
          </w:p>
          <w:p w14:paraId="039A4100" w14:textId="48E0754A" w:rsidR="00B4104C" w:rsidRPr="00B4104C" w:rsidRDefault="00B4104C" w:rsidP="00B4104C">
            <w:pPr>
              <w:pStyle w:val="a8"/>
              <w:widowControl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</w:pPr>
            <w:r w:rsidRPr="00B4104C"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  <w:t>能了解點在移動前或移動後的坐標。</w:t>
            </w:r>
          </w:p>
          <w:p w14:paraId="5FAD13AA" w14:textId="3B9E864B" w:rsidR="00BE3147" w:rsidRPr="00E85CF2" w:rsidRDefault="00B4104C" w:rsidP="00B4104C">
            <w:pPr>
              <w:pStyle w:val="a8"/>
              <w:widowControl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</w:pPr>
            <w:r w:rsidRPr="00B4104C">
              <w:rPr>
                <w:rFonts w:ascii="微軟正黑體" w:eastAsia="微軟正黑體" w:hAnsi="微軟正黑體" w:cs="新細明體" w:hint="eastAsia"/>
                <w:bCs/>
                <w:kern w:val="0"/>
                <w:szCs w:val="24"/>
              </w:rPr>
              <w:t>能知道四個象限上的坐標規則，並判別點在象限上的位置。</w:t>
            </w:r>
          </w:p>
        </w:tc>
      </w:tr>
      <w:tr w:rsidR="00450756" w:rsidRPr="00145AC9" w14:paraId="7519CD45" w14:textId="77777777" w:rsidTr="00081790">
        <w:trPr>
          <w:trHeight w:val="66"/>
        </w:trPr>
        <w:tc>
          <w:tcPr>
            <w:tcW w:w="10490" w:type="dxa"/>
            <w:gridSpan w:val="6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3D049D78" w14:textId="77777777" w:rsidR="00450756" w:rsidRPr="00145AC9" w:rsidRDefault="00450756" w:rsidP="008826E4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  <w:bdr w:val="single" w:sz="4" w:space="0" w:color="auto"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</w:rPr>
              <w:t>核  心  素  養</w:t>
            </w:r>
          </w:p>
        </w:tc>
      </w:tr>
      <w:tr w:rsidR="00450756" w:rsidRPr="00145AC9" w14:paraId="52334649" w14:textId="77777777" w:rsidTr="00014012">
        <w:trPr>
          <w:trHeight w:val="840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14:paraId="40F11AA5" w14:textId="7C206D4E" w:rsidR="00E42296" w:rsidRDefault="00E42296" w:rsidP="00E42296">
            <w:pPr>
              <w:pStyle w:val="a8"/>
              <w:spacing w:line="0" w:lineRule="atLeast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數</w:t>
            </w:r>
            <w:r>
              <w:rPr>
                <w:rFonts w:hint="eastAsia"/>
              </w:rPr>
              <w:t>-J-A</w:t>
            </w:r>
            <w:r>
              <w:rPr>
                <w:rFonts w:hint="eastAsia"/>
              </w:rPr>
              <w:t xml:space="preserve">1 </w:t>
            </w:r>
            <w:r w:rsidRPr="00E42296">
              <w:t>對於學習數學有信心和正向態度，能使用適當的數學語言進行溝通，並能將所學應用於日常生活中。</w:t>
            </w:r>
          </w:p>
          <w:p w14:paraId="7C9814FD" w14:textId="1708EA76" w:rsidR="00E42296" w:rsidRDefault="00E42296" w:rsidP="00E42296">
            <w:pPr>
              <w:pStyle w:val="a8"/>
              <w:spacing w:line="0" w:lineRule="atLeast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數</w:t>
            </w:r>
            <w:r>
              <w:rPr>
                <w:rFonts w:hint="eastAsia"/>
              </w:rPr>
              <w:t>-J-A</w:t>
            </w:r>
            <w:r>
              <w:rPr>
                <w:rFonts w:hint="eastAsia"/>
              </w:rPr>
              <w:t xml:space="preserve">2 </w:t>
            </w:r>
            <w:r w:rsidRPr="00E42296">
              <w:t>具備有理數、根式、坐標系之運作能力，並能以符號代表數或幾何物件，執行運算與推論，在生活情境或可理解的想像情境中，分析本質以解決問題。</w:t>
            </w:r>
          </w:p>
          <w:p w14:paraId="716A2112" w14:textId="26248FFB" w:rsidR="00E42296" w:rsidRDefault="00E42296" w:rsidP="00E42296">
            <w:pPr>
              <w:pStyle w:val="a8"/>
              <w:spacing w:line="0" w:lineRule="atLeast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數</w:t>
            </w:r>
            <w:r>
              <w:rPr>
                <w:rFonts w:hint="eastAsia"/>
              </w:rPr>
              <w:t>-J-B</w:t>
            </w:r>
            <w:r>
              <w:rPr>
                <w:rFonts w:hint="eastAsia"/>
              </w:rPr>
              <w:t xml:space="preserve">1 </w:t>
            </w:r>
            <w:r w:rsidRPr="00E42296">
              <w:t>具備處理代數與幾何中數學關係的能力，並用以描述情境中的現象。能在經驗範圍內，以數學語言表述平面與空間的基本關係和性質。能以基本的統計量與機率，描述生活中不確定性的程度。</w:t>
            </w:r>
          </w:p>
          <w:p w14:paraId="0F83B6CA" w14:textId="7788D139" w:rsidR="00E42296" w:rsidRDefault="00E42296" w:rsidP="00E42296">
            <w:pPr>
              <w:pStyle w:val="a8"/>
              <w:tabs>
                <w:tab w:val="left" w:pos="3912"/>
              </w:tabs>
              <w:spacing w:line="0" w:lineRule="atLeast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數</w:t>
            </w:r>
            <w:r>
              <w:rPr>
                <w:rFonts w:hint="eastAsia"/>
              </w:rPr>
              <w:t>-J-C1</w:t>
            </w:r>
            <w:r>
              <w:rPr>
                <w:rFonts w:hint="eastAsia"/>
              </w:rPr>
              <w:t xml:space="preserve"> </w:t>
            </w:r>
            <w:r w:rsidRPr="00E42296">
              <w:t>具備從證據討論與反思事情的態度，提出合理的論述，並能和他人進行理性溝通與合作。</w:t>
            </w:r>
          </w:p>
          <w:p w14:paraId="4B08119D" w14:textId="10C918F2" w:rsidR="00E42296" w:rsidRDefault="00E42296" w:rsidP="00E42296">
            <w:pPr>
              <w:pStyle w:val="a8"/>
              <w:spacing w:line="0" w:lineRule="atLeast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數</w:t>
            </w:r>
            <w:r>
              <w:rPr>
                <w:rFonts w:hint="eastAsia"/>
              </w:rPr>
              <w:t>-J-C</w:t>
            </w:r>
            <w:r>
              <w:rPr>
                <w:rFonts w:hint="eastAsia"/>
              </w:rPr>
              <w:t xml:space="preserve">2 </w:t>
            </w:r>
            <w:r w:rsidRPr="00E42296">
              <w:t>樂於與他人良好互動與溝通以解決問題，並欣賞問題的多元解法。</w:t>
            </w:r>
          </w:p>
          <w:p w14:paraId="10BA3295" w14:textId="5C416B73" w:rsidR="00450756" w:rsidRPr="005951F0" w:rsidRDefault="00E42296" w:rsidP="00E42296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ascii="微軟正黑體" w:eastAsia="微軟正黑體" w:hAnsi="微軟正黑體"/>
              </w:rPr>
            </w:pPr>
            <w:r w:rsidRPr="00E42296">
              <w:rPr>
                <w:rFonts w:ascii="Calibri" w:hAnsi="Calibri" w:hint="eastAsia"/>
                <w:kern w:val="2"/>
                <w:szCs w:val="22"/>
              </w:rPr>
              <w:t>數</w:t>
            </w:r>
            <w:r w:rsidRPr="00E42296">
              <w:rPr>
                <w:rFonts w:ascii="Calibri" w:hAnsi="Calibri" w:hint="eastAsia"/>
                <w:kern w:val="2"/>
                <w:szCs w:val="22"/>
              </w:rPr>
              <w:t>-J-C</w:t>
            </w:r>
            <w:r>
              <w:rPr>
                <w:rFonts w:ascii="Calibri" w:hAnsi="Calibri" w:hint="eastAsia"/>
                <w:kern w:val="2"/>
                <w:szCs w:val="22"/>
              </w:rPr>
              <w:t xml:space="preserve">3 </w:t>
            </w:r>
            <w:proofErr w:type="gramStart"/>
            <w:r w:rsidRPr="00E42296">
              <w:rPr>
                <w:rFonts w:ascii="Calibri" w:hAnsi="Calibri"/>
                <w:kern w:val="2"/>
                <w:szCs w:val="22"/>
              </w:rPr>
              <w:t>具備敏察和</w:t>
            </w:r>
            <w:proofErr w:type="gramEnd"/>
            <w:r w:rsidRPr="00E42296">
              <w:rPr>
                <w:rFonts w:ascii="Calibri" w:hAnsi="Calibri"/>
                <w:kern w:val="2"/>
                <w:szCs w:val="22"/>
              </w:rPr>
              <w:t>接納數學發展的全球性歷史與地理背景的素養。</w:t>
            </w:r>
          </w:p>
        </w:tc>
      </w:tr>
      <w:tr w:rsidR="00450756" w:rsidRPr="00145AC9" w14:paraId="24F5C398" w14:textId="77777777" w:rsidTr="00081790">
        <w:trPr>
          <w:trHeight w:val="66"/>
        </w:trPr>
        <w:tc>
          <w:tcPr>
            <w:tcW w:w="5245" w:type="dxa"/>
            <w:gridSpan w:val="4"/>
            <w:tcBorders>
              <w:left w:val="single" w:sz="12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141C354A" w14:textId="77777777" w:rsidR="00450756" w:rsidRPr="00145AC9" w:rsidRDefault="00450756" w:rsidP="00450756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  <w:bdr w:val="single" w:sz="4" w:space="0" w:color="auto"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</w:rPr>
              <w:t xml:space="preserve">學  習 </w:t>
            </w:r>
            <w:r w:rsidRPr="00145AC9">
              <w:rPr>
                <w:rFonts w:ascii="微軟正黑體" w:eastAsia="微軟正黑體" w:hAnsi="微軟正黑體" w:cs="新細明體"/>
                <w:b/>
              </w:rPr>
              <w:t xml:space="preserve"> </w:t>
            </w:r>
            <w:r w:rsidRPr="00145AC9">
              <w:rPr>
                <w:rFonts w:ascii="微軟正黑體" w:eastAsia="微軟正黑體" w:hAnsi="微軟正黑體" w:cs="新細明體" w:hint="eastAsia"/>
                <w:b/>
              </w:rPr>
              <w:t>表  現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19351866" w14:textId="4718417B" w:rsidR="00450756" w:rsidRPr="00145AC9" w:rsidRDefault="00E42296" w:rsidP="00450756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</w:rPr>
            </w:pPr>
            <w:r>
              <w:rPr>
                <w:rFonts w:ascii="微軟正黑體" w:eastAsia="微軟正黑體" w:hAnsi="微軟正黑體" w:cs="新細明體" w:hint="eastAsia"/>
                <w:b/>
              </w:rPr>
              <w:t>學</w:t>
            </w:r>
            <w:r w:rsidRPr="00145AC9">
              <w:rPr>
                <w:rFonts w:ascii="微軟正黑體" w:eastAsia="微軟正黑體" w:hAnsi="微軟正黑體" w:cs="新細明體" w:hint="eastAsia"/>
                <w:b/>
              </w:rPr>
              <w:t xml:space="preserve">  </w:t>
            </w:r>
            <w:r>
              <w:rPr>
                <w:rFonts w:ascii="微軟正黑體" w:eastAsia="微軟正黑體" w:hAnsi="微軟正黑體" w:cs="新細明體" w:hint="eastAsia"/>
                <w:b/>
              </w:rPr>
              <w:t>習</w:t>
            </w:r>
            <w:r w:rsidRPr="00145AC9">
              <w:rPr>
                <w:rFonts w:ascii="微軟正黑體" w:eastAsia="微軟正黑體" w:hAnsi="微軟正黑體" w:cs="新細明體" w:hint="eastAsia"/>
                <w:b/>
              </w:rPr>
              <w:t xml:space="preserve">  </w:t>
            </w:r>
            <w:r>
              <w:rPr>
                <w:rFonts w:ascii="微軟正黑體" w:eastAsia="微軟正黑體" w:hAnsi="微軟正黑體" w:cs="新細明體" w:hint="eastAsia"/>
                <w:b/>
              </w:rPr>
              <w:t>內</w:t>
            </w:r>
            <w:r w:rsidRPr="00145AC9">
              <w:rPr>
                <w:rFonts w:ascii="微軟正黑體" w:eastAsia="微軟正黑體" w:hAnsi="微軟正黑體" w:cs="新細明體" w:hint="eastAsia"/>
                <w:b/>
              </w:rPr>
              <w:t xml:space="preserve">  </w:t>
            </w:r>
            <w:r>
              <w:rPr>
                <w:rFonts w:ascii="微軟正黑體" w:eastAsia="微軟正黑體" w:hAnsi="微軟正黑體" w:cs="新細明體" w:hint="eastAsia"/>
                <w:b/>
              </w:rPr>
              <w:t>容</w:t>
            </w:r>
          </w:p>
        </w:tc>
      </w:tr>
      <w:tr w:rsidR="00450756" w:rsidRPr="00145AC9" w14:paraId="4706FB03" w14:textId="77777777" w:rsidTr="00081790">
        <w:trPr>
          <w:trHeight w:val="840"/>
        </w:trPr>
        <w:tc>
          <w:tcPr>
            <w:tcW w:w="5245" w:type="dxa"/>
            <w:gridSpan w:val="4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14:paraId="035D5D16" w14:textId="6B295557" w:rsidR="00450756" w:rsidRPr="005951F0" w:rsidRDefault="00E85CF2" w:rsidP="00E42296">
            <w:pPr>
              <w:pStyle w:val="a8"/>
              <w:spacing w:line="0" w:lineRule="atLeast"/>
              <w:ind w:leftChars="0" w:left="0"/>
              <w:jc w:val="both"/>
              <w:rPr>
                <w:rFonts w:ascii="微軟正黑體" w:eastAsia="微軟正黑體" w:hAnsi="微軟正黑體"/>
              </w:rPr>
            </w:pPr>
            <w:r w:rsidRPr="00E42296">
              <w:rPr>
                <w:rFonts w:hint="eastAsia"/>
              </w:rPr>
              <w:t xml:space="preserve">g-IV-1 </w:t>
            </w:r>
            <w:r w:rsidRPr="00E42296">
              <w:rPr>
                <w:rFonts w:hint="eastAsia"/>
              </w:rPr>
              <w:t>認識直角坐標的意義與構成要素，並能報讀與標示坐標點，以及計算兩個坐標點的距離。</w:t>
            </w:r>
          </w:p>
        </w:tc>
        <w:tc>
          <w:tcPr>
            <w:tcW w:w="524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C8D7AE" w14:textId="0500B87B" w:rsidR="00450756" w:rsidRPr="00145AC9" w:rsidRDefault="00E85CF2" w:rsidP="00E42296">
            <w:pPr>
              <w:pStyle w:val="a8"/>
              <w:spacing w:line="0" w:lineRule="atLeast"/>
              <w:ind w:leftChars="0" w:left="0"/>
              <w:jc w:val="both"/>
              <w:rPr>
                <w:rFonts w:ascii="微軟正黑體" w:eastAsia="微軟正黑體" w:hAnsi="微軟正黑體"/>
              </w:rPr>
            </w:pPr>
            <w:r w:rsidRPr="00E42296">
              <w:rPr>
                <w:rFonts w:hint="eastAsia"/>
              </w:rPr>
              <w:t xml:space="preserve">G-7-1 </w:t>
            </w:r>
            <w:r w:rsidRPr="00E42296">
              <w:rPr>
                <w:rFonts w:hint="eastAsia"/>
              </w:rPr>
              <w:t>平面直角坐標系：以平面直角坐標系、方位距離標定位置；平面直角坐標系及其相關術語（縱軸、橫軸、象限）。</w:t>
            </w:r>
          </w:p>
        </w:tc>
      </w:tr>
    </w:tbl>
    <w:p w14:paraId="16BEE9DF" w14:textId="3BCC2EF1" w:rsidR="00E85CF2" w:rsidRDefault="00E85CF2">
      <w:pPr>
        <w:widowControl/>
        <w:adjustRightInd/>
        <w:spacing w:line="240" w:lineRule="auto"/>
        <w:textAlignment w:val="auto"/>
        <w:rPr>
          <w:sz w:val="2"/>
          <w:szCs w:val="2"/>
        </w:rPr>
      </w:pPr>
    </w:p>
    <w:p w14:paraId="2331A8E5" w14:textId="14BDAA5E" w:rsidR="00E85CF2" w:rsidRDefault="00E85CF2">
      <w:pPr>
        <w:widowControl/>
        <w:adjustRightInd/>
        <w:spacing w:line="240" w:lineRule="auto"/>
        <w:textAlignment w:val="auto"/>
        <w:rPr>
          <w:sz w:val="2"/>
          <w:szCs w:val="2"/>
        </w:rPr>
      </w:pPr>
    </w:p>
    <w:p w14:paraId="7875019F" w14:textId="0D0CD3D7" w:rsidR="00E85CF2" w:rsidRDefault="00E85CF2">
      <w:pPr>
        <w:widowControl/>
        <w:adjustRightInd/>
        <w:spacing w:line="240" w:lineRule="auto"/>
        <w:textAlignment w:val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402784B8" w14:textId="77777777" w:rsidR="00E85CF2" w:rsidRPr="0032557B" w:rsidRDefault="00E85CF2">
      <w:pPr>
        <w:widowControl/>
        <w:adjustRightInd/>
        <w:spacing w:line="240" w:lineRule="auto"/>
        <w:textAlignment w:val="auto"/>
        <w:rPr>
          <w:rFonts w:hint="eastAsia"/>
          <w:sz w:val="2"/>
          <w:szCs w:val="2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221"/>
        <w:tblW w:w="106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66"/>
        <w:gridCol w:w="850"/>
        <w:gridCol w:w="1415"/>
        <w:gridCol w:w="1134"/>
        <w:gridCol w:w="2554"/>
      </w:tblGrid>
      <w:tr w:rsidR="00435125" w:rsidRPr="00145AC9" w14:paraId="380016D8" w14:textId="5F50D476" w:rsidTr="00307B7E">
        <w:trPr>
          <w:trHeight w:val="256"/>
        </w:trPr>
        <w:tc>
          <w:tcPr>
            <w:tcW w:w="466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1A227F1C" w14:textId="77777777" w:rsidR="00435125" w:rsidRPr="00145AC9" w:rsidRDefault="00435125" w:rsidP="0095649F">
            <w:pPr>
              <w:tabs>
                <w:tab w:val="left" w:pos="6840"/>
              </w:tabs>
              <w:spacing w:line="260" w:lineRule="atLeast"/>
              <w:jc w:val="center"/>
              <w:rPr>
                <w:rFonts w:ascii="微軟正黑體" w:eastAsia="微軟正黑體" w:hAnsi="微軟正黑體"/>
                <w:b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</w:rPr>
              <w:t>教</w:t>
            </w:r>
            <w:r w:rsidRPr="00145AC9">
              <w:rPr>
                <w:rFonts w:ascii="微軟正黑體" w:eastAsia="微軟正黑體" w:hAnsi="微軟正黑體" w:cs="新細明體"/>
                <w:b/>
              </w:rPr>
              <w:t xml:space="preserve">    </w:t>
            </w:r>
            <w:r w:rsidRPr="00145AC9">
              <w:rPr>
                <w:rFonts w:ascii="微軟正黑體" w:eastAsia="微軟正黑體" w:hAnsi="微軟正黑體" w:cs="新細明體" w:hint="eastAsia"/>
                <w:b/>
              </w:rPr>
              <w:t>學</w:t>
            </w:r>
            <w:r w:rsidRPr="00145AC9">
              <w:rPr>
                <w:rFonts w:ascii="微軟正黑體" w:eastAsia="微軟正黑體" w:hAnsi="微軟正黑體" w:cs="新細明體"/>
                <w:b/>
              </w:rPr>
              <w:t xml:space="preserve">    </w:t>
            </w:r>
            <w:r w:rsidRPr="00145AC9">
              <w:rPr>
                <w:rFonts w:ascii="微軟正黑體" w:eastAsia="微軟正黑體" w:hAnsi="微軟正黑體" w:cs="新細明體" w:hint="eastAsia"/>
                <w:b/>
              </w:rPr>
              <w:t>活</w:t>
            </w:r>
            <w:r w:rsidRPr="00145AC9">
              <w:rPr>
                <w:rFonts w:ascii="微軟正黑體" w:eastAsia="微軟正黑體" w:hAnsi="微軟正黑體" w:cs="新細明體"/>
                <w:b/>
              </w:rPr>
              <w:t xml:space="preserve">    </w:t>
            </w:r>
            <w:r w:rsidRPr="00145AC9">
              <w:rPr>
                <w:rFonts w:ascii="微軟正黑體" w:eastAsia="微軟正黑體" w:hAnsi="微軟正黑體" w:cs="新細明體" w:hint="eastAsia"/>
                <w:b/>
              </w:rPr>
              <w:t>動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87308A6" w14:textId="77777777" w:rsidR="00435125" w:rsidRPr="00145AC9" w:rsidRDefault="00435125" w:rsidP="00435125">
            <w:pPr>
              <w:tabs>
                <w:tab w:val="left" w:pos="6840"/>
              </w:tabs>
              <w:spacing w:line="260" w:lineRule="atLeast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時間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01F99FA" w14:textId="77777777" w:rsidR="00435125" w:rsidRPr="00145AC9" w:rsidRDefault="00435125" w:rsidP="00435125">
            <w:pPr>
              <w:tabs>
                <w:tab w:val="left" w:pos="6840"/>
              </w:tabs>
              <w:spacing w:line="260" w:lineRule="atLeast"/>
              <w:jc w:val="center"/>
              <w:rPr>
                <w:rFonts w:ascii="微軟正黑體" w:eastAsia="微軟正黑體" w:hAnsi="微軟正黑體"/>
                <w:b/>
              </w:rPr>
            </w:pPr>
            <w:r w:rsidRPr="00145AC9">
              <w:rPr>
                <w:rFonts w:ascii="微軟正黑體" w:eastAsia="微軟正黑體" w:hAnsi="微軟正黑體" w:hint="eastAsia"/>
                <w:b/>
              </w:rPr>
              <w:t>說明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762E536" w14:textId="77777777" w:rsidR="00435125" w:rsidRPr="00145AC9" w:rsidRDefault="00435125" w:rsidP="00435125">
            <w:pPr>
              <w:tabs>
                <w:tab w:val="left" w:pos="6840"/>
              </w:tabs>
              <w:ind w:left="62"/>
              <w:jc w:val="center"/>
              <w:rPr>
                <w:rFonts w:ascii="微軟正黑體" w:eastAsia="微軟正黑體" w:hAnsi="微軟正黑體"/>
                <w:b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</w:rPr>
              <w:t>評量方式</w:t>
            </w:r>
          </w:p>
        </w:tc>
        <w:tc>
          <w:tcPr>
            <w:tcW w:w="2554" w:type="dxa"/>
            <w:tcBorders>
              <w:bottom w:val="single" w:sz="4" w:space="0" w:color="auto"/>
            </w:tcBorders>
            <w:shd w:val="clear" w:color="auto" w:fill="E0E0E0"/>
          </w:tcPr>
          <w:p w14:paraId="3AF39A7E" w14:textId="356F225C" w:rsidR="00435125" w:rsidRPr="00145AC9" w:rsidRDefault="00435125" w:rsidP="00435125">
            <w:pPr>
              <w:tabs>
                <w:tab w:val="left" w:pos="6840"/>
              </w:tabs>
              <w:ind w:left="62"/>
              <w:jc w:val="center"/>
              <w:rPr>
                <w:rFonts w:ascii="微軟正黑體" w:eastAsia="微軟正黑體" w:hAnsi="微軟正黑體" w:cs="新細明體"/>
                <w:b/>
              </w:rPr>
            </w:pPr>
            <w:r>
              <w:rPr>
                <w:rFonts w:ascii="微軟正黑體" w:eastAsia="微軟正黑體" w:hAnsi="微軟正黑體" w:cs="新細明體" w:hint="eastAsia"/>
                <w:b/>
              </w:rPr>
              <w:t>學習目標</w:t>
            </w:r>
          </w:p>
        </w:tc>
      </w:tr>
      <w:tr w:rsidR="00435125" w:rsidRPr="00145AC9" w14:paraId="1CBE3049" w14:textId="2E7AB5A2" w:rsidTr="00307B7E">
        <w:trPr>
          <w:trHeight w:val="2249"/>
        </w:trPr>
        <w:tc>
          <w:tcPr>
            <w:tcW w:w="466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6792838" w14:textId="0BCB5F8C" w:rsidR="00435125" w:rsidRPr="00145AC9" w:rsidRDefault="00C06937" w:rsidP="0095649F">
            <w:p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  <w:b/>
                <w:bCs/>
                <w:bdr w:val="single" w:sz="4" w:space="0" w:color="auto"/>
                <w:shd w:val="pct15" w:color="auto" w:fill="FFFFFF"/>
              </w:rPr>
            </w:pPr>
            <w:r w:rsidRPr="00145AC9">
              <w:rPr>
                <w:rFonts w:ascii="微軟正黑體" w:eastAsia="微軟正黑體" w:hAnsi="微軟正黑體" w:cs="新細明體" w:hint="eastAsia"/>
                <w:b/>
                <w:bCs/>
                <w:bdr w:val="single" w:sz="4" w:space="0" w:color="auto"/>
                <w:shd w:val="pct15" w:color="auto" w:fill="FFFFFF"/>
              </w:rPr>
              <w:t>壹、</w:t>
            </w:r>
            <w:r w:rsidR="00435125">
              <w:rPr>
                <w:rFonts w:ascii="微軟正黑體" w:eastAsia="微軟正黑體" w:hAnsi="微軟正黑體" w:cs="新細明體" w:hint="eastAsia"/>
                <w:b/>
                <w:bCs/>
                <w:bdr w:val="single" w:sz="4" w:space="0" w:color="auto"/>
                <w:shd w:val="pct15" w:color="auto" w:fill="FFFFFF"/>
              </w:rPr>
              <w:t>教學前</w:t>
            </w:r>
            <w:r w:rsidR="00435125" w:rsidRPr="00145AC9">
              <w:rPr>
                <w:rFonts w:ascii="微軟正黑體" w:eastAsia="微軟正黑體" w:hAnsi="微軟正黑體" w:cs="新細明體" w:hint="eastAsia"/>
                <w:b/>
                <w:bCs/>
                <w:bdr w:val="single" w:sz="4" w:space="0" w:color="auto"/>
                <w:shd w:val="pct15" w:color="auto" w:fill="FFFFFF"/>
              </w:rPr>
              <w:t>準備</w:t>
            </w:r>
            <w:r w:rsidR="00435125">
              <w:rPr>
                <w:rFonts w:ascii="微軟正黑體" w:eastAsia="微軟正黑體" w:hAnsi="微軟正黑體" w:cs="新細明體" w:hint="eastAsia"/>
                <w:b/>
                <w:bCs/>
                <w:bdr w:val="single" w:sz="4" w:space="0" w:color="auto"/>
                <w:shd w:val="pct15" w:color="auto" w:fill="FFFFFF"/>
              </w:rPr>
              <w:t>：</w:t>
            </w:r>
          </w:p>
          <w:p w14:paraId="5F52263B" w14:textId="33BD3DCA" w:rsidR="00435125" w:rsidRPr="00307B7E" w:rsidRDefault="00A50019" w:rsidP="0095649F">
            <w:pPr>
              <w:pStyle w:val="a8"/>
              <w:widowControl/>
              <w:numPr>
                <w:ilvl w:val="0"/>
                <w:numId w:val="42"/>
              </w:numPr>
              <w:snapToGrid w:val="0"/>
              <w:ind w:leftChars="0"/>
              <w:jc w:val="both"/>
              <w:rPr>
                <w:rFonts w:ascii="標楷體" w:eastAsia="標楷體" w:hAnsi="標楷體" w:cs="新細明體"/>
                <w:bCs/>
              </w:rPr>
            </w:pPr>
            <w:proofErr w:type="gramStart"/>
            <w:r w:rsidRPr="00307B7E">
              <w:rPr>
                <w:rFonts w:ascii="標楷體" w:eastAsia="標楷體" w:hAnsi="標楷體" w:cs="新細明體" w:hint="eastAsia"/>
                <w:bCs/>
              </w:rPr>
              <w:t>準備數線掛圖</w:t>
            </w:r>
            <w:proofErr w:type="gramEnd"/>
            <w:r w:rsidRPr="00307B7E">
              <w:rPr>
                <w:rFonts w:ascii="標楷體" w:eastAsia="標楷體" w:hAnsi="標楷體" w:cs="新細明體" w:hint="eastAsia"/>
                <w:bCs/>
              </w:rPr>
              <w:t>以及直角坐標系掛圖。</w:t>
            </w:r>
          </w:p>
          <w:p w14:paraId="6B65EB97" w14:textId="141D31A3" w:rsidR="00965C8D" w:rsidRPr="00965C8D" w:rsidRDefault="00965C8D" w:rsidP="0095649F">
            <w:p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 w:cs="新細明體" w:hint="eastAsia"/>
                <w:b/>
                <w:bCs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BEB4E" w14:textId="77777777" w:rsidR="00435125" w:rsidRPr="00307B7E" w:rsidRDefault="00435125" w:rsidP="00435125">
            <w:pP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307B7E">
              <w:rPr>
                <w:rFonts w:ascii="標楷體" w:eastAsia="標楷體" w:hAnsi="標楷體" w:hint="eastAsia"/>
              </w:rPr>
              <w:t>課前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ED519" w14:textId="77777777" w:rsidR="00435125" w:rsidRPr="00307B7E" w:rsidRDefault="00435125" w:rsidP="00435125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  <w:p w14:paraId="7F51D7AD" w14:textId="516D0A30" w:rsidR="00435125" w:rsidRPr="00307B7E" w:rsidRDefault="00C06937" w:rsidP="00435125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307B7E">
              <w:rPr>
                <w:rFonts w:ascii="標楷體" w:eastAsia="標楷體" w:hAnsi="標楷體" w:hint="eastAsia"/>
              </w:rPr>
              <w:t>透過教學掛圖，引導學生</w:t>
            </w:r>
            <w:proofErr w:type="gramStart"/>
            <w:r w:rsidRPr="00307B7E">
              <w:rPr>
                <w:rFonts w:ascii="標楷體" w:eastAsia="標楷體" w:hAnsi="標楷體" w:hint="eastAsia"/>
              </w:rPr>
              <w:t>觀察數線與</w:t>
            </w:r>
            <w:proofErr w:type="gramEnd"/>
            <w:r w:rsidRPr="00307B7E">
              <w:rPr>
                <w:rFonts w:ascii="標楷體" w:eastAsia="標楷體" w:hAnsi="標楷體" w:hint="eastAsia"/>
              </w:rPr>
              <w:t>直角坐標的關係。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CBFF83" w14:textId="77777777" w:rsidR="00435125" w:rsidRDefault="00435125" w:rsidP="00435125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  <w:p w14:paraId="0262A0C4" w14:textId="397FB561" w:rsidR="00435125" w:rsidRPr="00145AC9" w:rsidRDefault="00435125" w:rsidP="00435125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496C3DF" w14:textId="39D0543E" w:rsidR="00435125" w:rsidRDefault="00435125" w:rsidP="00435125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9819BD" w:rsidRPr="00145AC9" w14:paraId="1979354D" w14:textId="77777777" w:rsidTr="00307B7E">
        <w:trPr>
          <w:trHeight w:val="20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794F62F" w14:textId="11B3C5EB" w:rsidR="009210A9" w:rsidRPr="009210A9" w:rsidRDefault="009210A9" w:rsidP="009210A9">
            <w:p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 w:cs="新細明體"/>
                <w:b/>
                <w:bCs/>
                <w:bdr w:val="single" w:sz="4" w:space="0" w:color="auto" w:frame="1"/>
                <w:shd w:val="pct15" w:color="auto" w:fill="FFFFFF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bdr w:val="single" w:sz="4" w:space="0" w:color="auto" w:frame="1"/>
                <w:shd w:val="pct15" w:color="auto" w:fill="FFFFFF"/>
              </w:rPr>
              <w:t>貳、發展活動：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B55307" w14:textId="33E36197" w:rsidR="009819BD" w:rsidRDefault="009819BD" w:rsidP="009819BD">
            <w:pPr>
              <w:spacing w:line="240" w:lineRule="auto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EEC6A" w14:textId="77777777" w:rsidR="009819BD" w:rsidRDefault="009819BD" w:rsidP="009819BD">
            <w:pPr>
              <w:spacing w:line="0" w:lineRule="atLeas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0732D" w14:textId="55844DDA" w:rsidR="009819BD" w:rsidRDefault="009819BD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784F68ED" w14:textId="20937F38" w:rsidR="009819BD" w:rsidRDefault="009819BD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C06937" w:rsidRPr="00145AC9" w14:paraId="578CBEA8" w14:textId="01BCB2AA" w:rsidTr="00307B7E">
        <w:trPr>
          <w:trHeight w:val="53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68C1198A" w14:textId="417AD9F7" w:rsidR="00C06937" w:rsidRPr="00307B7E" w:rsidRDefault="00C06937" w:rsidP="00C06937">
            <w:pPr>
              <w:pStyle w:val="a8"/>
              <w:widowControl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標楷體" w:eastAsia="標楷體" w:hAnsi="標楷體" w:cs="新細明體"/>
                <w:bCs/>
              </w:rPr>
            </w:pPr>
            <w:r w:rsidRPr="00307B7E">
              <w:rPr>
                <w:rFonts w:ascii="標楷體" w:eastAsia="標楷體" w:hAnsi="標楷體" w:cs="新細明體" w:hint="eastAsia"/>
                <w:bCs/>
              </w:rPr>
              <w:t>張貼教學掛圖。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DB27A" w14:textId="77777777" w:rsidR="00C06937" w:rsidRPr="00145AC9" w:rsidRDefault="00C06937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C903" w14:textId="77777777" w:rsidR="00C06937" w:rsidRPr="00145AC9" w:rsidRDefault="00C06937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057FF" w14:textId="77777777" w:rsidR="00C06937" w:rsidRPr="00145AC9" w:rsidRDefault="00C06937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3F1EDB48" w14:textId="77777777" w:rsidR="00C06937" w:rsidRPr="00145AC9" w:rsidRDefault="00C06937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9210A9" w:rsidRPr="00145AC9" w14:paraId="5D0DA997" w14:textId="77777777" w:rsidTr="00307B7E">
        <w:trPr>
          <w:trHeight w:val="27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AAD9E6A" w14:textId="77777777" w:rsidR="009210A9" w:rsidRDefault="009210A9" w:rsidP="009210A9">
            <w:pPr>
              <w:widowControl/>
              <w:snapToGrid w:val="0"/>
              <w:jc w:val="center"/>
              <w:rPr>
                <w:noProof/>
              </w:rPr>
            </w:pPr>
          </w:p>
          <w:p w14:paraId="46C1C27C" w14:textId="08C01383" w:rsidR="009210A9" w:rsidRPr="009210A9" w:rsidRDefault="009210A9" w:rsidP="009210A9">
            <w:pPr>
              <w:tabs>
                <w:tab w:val="left" w:pos="6840"/>
              </w:tabs>
              <w:jc w:val="center"/>
              <w:rPr>
                <w:rFonts w:ascii="微軟正黑體" w:eastAsia="微軟正黑體" w:hAnsi="微軟正黑體" w:cs="新細明體"/>
                <w:b/>
                <w:bCs/>
                <w:bdr w:val="single" w:sz="4" w:space="0" w:color="auto" w:frame="1"/>
                <w:shd w:val="pct15" w:color="auto" w:fill="FFFFFF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</w:rPr>
              <w:t>教學開始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4EFC4C" w14:textId="77777777" w:rsidR="009210A9" w:rsidRPr="00145AC9" w:rsidRDefault="009210A9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19CA3" w14:textId="77777777" w:rsidR="009210A9" w:rsidRPr="00145AC9" w:rsidRDefault="009210A9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31FC9" w14:textId="77777777" w:rsidR="009210A9" w:rsidRPr="00145AC9" w:rsidRDefault="009210A9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44F7448D" w14:textId="77777777" w:rsidR="009210A9" w:rsidRPr="00145AC9" w:rsidRDefault="009210A9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8C74FA" w:rsidRPr="00145AC9" w14:paraId="43EC48D8" w14:textId="6DD40F73" w:rsidTr="00307B7E">
        <w:trPr>
          <w:trHeight w:val="67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38FDF9D7" w14:textId="05179D89" w:rsidR="008C74FA" w:rsidRPr="00307B7E" w:rsidRDefault="008C74FA" w:rsidP="008C74FA">
            <w:pPr>
              <w:snapToGrid w:val="0"/>
              <w:spacing w:line="320" w:lineRule="exact"/>
              <w:ind w:left="1454" w:hangingChars="606" w:hanging="1454"/>
              <w:jc w:val="both"/>
              <w:rPr>
                <w:rFonts w:eastAsia="標楷體"/>
                <w:bdr w:val="single" w:sz="4" w:space="0" w:color="auto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第一節課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5C5A8" w14:textId="2DA06EB2" w:rsidR="008C74FA" w:rsidRPr="00307B7E" w:rsidRDefault="008C74FA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C8CA2" w14:textId="51C92BC1" w:rsidR="008C74FA" w:rsidRPr="00307B7E" w:rsidRDefault="008C74FA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8DABC" w14:textId="60D744AE" w:rsidR="008C74FA" w:rsidRPr="00307B7E" w:rsidRDefault="008C74FA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7B61A9BB" w14:textId="072CE845" w:rsidR="008C74FA" w:rsidRPr="00307B7E" w:rsidRDefault="008C74FA" w:rsidP="009819BD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695382DC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61166656" w14:textId="0B623CCF" w:rsidR="00D56109" w:rsidRPr="00307B7E" w:rsidRDefault="00D56109" w:rsidP="00D56109">
            <w:pPr>
              <w:snapToGrid w:val="0"/>
              <w:spacing w:line="320" w:lineRule="exact"/>
              <w:ind w:left="1308" w:hangingChars="545" w:hanging="1308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1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引起動機：利用</w:t>
            </w:r>
            <w:proofErr w:type="gramStart"/>
            <w:r w:rsidRPr="00307B7E">
              <w:rPr>
                <w:rFonts w:eastAsia="標楷體"/>
              </w:rPr>
              <w:t>章首圖</w:t>
            </w:r>
            <w:proofErr w:type="gramEnd"/>
            <w:r w:rsidRPr="00307B7E">
              <w:rPr>
                <w:rFonts w:eastAsia="標楷體"/>
              </w:rPr>
              <w:t>的情境，說明生活中描述位置的方式有很多種，其中也會</w:t>
            </w:r>
            <w:proofErr w:type="gramStart"/>
            <w:r w:rsidRPr="00307B7E">
              <w:rPr>
                <w:rFonts w:eastAsia="標楷體"/>
              </w:rPr>
              <w:t>使用數對來</w:t>
            </w:r>
            <w:proofErr w:type="gramEnd"/>
            <w:r w:rsidRPr="00307B7E">
              <w:rPr>
                <w:rFonts w:eastAsia="標楷體"/>
              </w:rPr>
              <w:t>表示。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0E23C" w14:textId="14012CB5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3EE57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B8B74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實作評量</w:t>
            </w:r>
          </w:p>
          <w:p w14:paraId="2B6B5194" w14:textId="6691A134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+</w:t>
            </w:r>
            <w:r w:rsidRPr="00307B7E">
              <w:rPr>
                <w:rFonts w:eastAsia="標楷體"/>
              </w:rPr>
              <w:t>口說評量</w:t>
            </w:r>
          </w:p>
        </w:tc>
        <w:tc>
          <w:tcPr>
            <w:tcW w:w="2554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4F2569AA" w14:textId="1ED9EF1A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學生能準確說出直角坐標平面</w:t>
            </w:r>
            <w:r w:rsidR="00307B7E" w:rsidRPr="00307B7E">
              <w:rPr>
                <w:rFonts w:eastAsia="標楷體"/>
              </w:rPr>
              <w:t>的組成元素。</w:t>
            </w:r>
          </w:p>
        </w:tc>
      </w:tr>
      <w:tr w:rsidR="00D56109" w:rsidRPr="00145AC9" w14:paraId="27627240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44ED41B6" w14:textId="5061DF3B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2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老師講解：說明如何</w:t>
            </w:r>
            <w:proofErr w:type="gramStart"/>
            <w:r w:rsidRPr="00307B7E">
              <w:rPr>
                <w:rFonts w:eastAsia="標楷體"/>
              </w:rPr>
              <w:t>使用數對來</w:t>
            </w:r>
            <w:proofErr w:type="gramEnd"/>
            <w:r w:rsidRPr="00307B7E">
              <w:rPr>
                <w:rFonts w:eastAsia="標楷體"/>
              </w:rPr>
              <w:t>表示平面上位置的描述。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EB011" w14:textId="571A9121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10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56AE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3A50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D6F718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3E525CE1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6C5E3B8C" w14:textId="1DED23B3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3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學生練習：隨堂練習。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F669D" w14:textId="313E8784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07F82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87C6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169AE5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3BD5B98C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872A913" w14:textId="0DF5884D" w:rsidR="00D56109" w:rsidRPr="00307B7E" w:rsidRDefault="00D56109" w:rsidP="00D56109">
            <w:pPr>
              <w:pStyle w:val="aa"/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4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老師講解：說明何謂</w:t>
            </w:r>
            <w:r w:rsidRPr="00307B7E">
              <w:rPr>
                <w:rFonts w:eastAsia="標楷體"/>
                <w:bCs/>
                <w:snapToGrid w:val="0"/>
              </w:rPr>
              <w:t>直角坐標平面，並了解其組成元素與相關名詞，例如：</w:t>
            </w:r>
            <w:r w:rsidRPr="00307B7E">
              <w:rPr>
                <w:rFonts w:eastAsia="標楷體"/>
                <w:bCs/>
                <w:i/>
                <w:snapToGrid w:val="0"/>
              </w:rPr>
              <w:t>x</w:t>
            </w:r>
            <w:r w:rsidRPr="00307B7E">
              <w:rPr>
                <w:rFonts w:eastAsia="標楷體"/>
                <w:bCs/>
                <w:snapToGrid w:val="0"/>
              </w:rPr>
              <w:t>軸（橫軸）、</w:t>
            </w:r>
            <w:proofErr w:type="spellStart"/>
            <w:r w:rsidRPr="00307B7E">
              <w:rPr>
                <w:rFonts w:eastAsia="標楷體"/>
                <w:bCs/>
                <w:i/>
                <w:snapToGrid w:val="0"/>
              </w:rPr>
              <w:t>y</w:t>
            </w:r>
            <w:r w:rsidRPr="00307B7E">
              <w:rPr>
                <w:rFonts w:eastAsia="標楷體"/>
                <w:bCs/>
                <w:snapToGrid w:val="0"/>
              </w:rPr>
              <w:t>軸（縱軸</w:t>
            </w:r>
            <w:proofErr w:type="spellEnd"/>
            <w:r w:rsidRPr="00307B7E">
              <w:rPr>
                <w:rFonts w:eastAsia="標楷體"/>
                <w:bCs/>
                <w:snapToGrid w:val="0"/>
              </w:rPr>
              <w:t>）、</w:t>
            </w:r>
            <w:proofErr w:type="spellStart"/>
            <w:r w:rsidRPr="00307B7E">
              <w:rPr>
                <w:rFonts w:eastAsia="標楷體"/>
                <w:bCs/>
                <w:snapToGrid w:val="0"/>
              </w:rPr>
              <w:t>直角坐標平面、直角坐標</w:t>
            </w:r>
            <w:proofErr w:type="spellEnd"/>
            <w:r w:rsidRPr="00307B7E">
              <w:rPr>
                <w:rFonts w:eastAsia="標楷體"/>
              </w:rPr>
              <w:t>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D3377" w14:textId="46E1955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C35E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D6278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5E7773A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247EC540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1E206617" w14:textId="044F8548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jc w:val="both"/>
              <w:rPr>
                <w:rFonts w:eastAsia="標楷體"/>
                <w:bdr w:val="single" w:sz="4" w:space="0" w:color="auto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第一節結束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9449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A2716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A279F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69DED42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1608A5A5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40A0F885" w14:textId="77777777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rPr>
                <w:rFonts w:eastAsia="標楷體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6AEDD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4388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69C65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35EB116F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158CA4BF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19A76385" w14:textId="478A37EC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jc w:val="both"/>
              <w:rPr>
                <w:rFonts w:eastAsia="標楷體"/>
                <w:bdr w:val="single" w:sz="4" w:space="0" w:color="auto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第二節課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191C0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1419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D818A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2EFF5C82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5E5755C1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AADA1A3" w14:textId="34357675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1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簡要複習第一堂內容。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ED97B" w14:textId="572B01E5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A39D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AF60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實作評量</w:t>
            </w:r>
          </w:p>
          <w:p w14:paraId="65D9FE8A" w14:textId="599E26F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+</w:t>
            </w:r>
            <w:r w:rsidRPr="00307B7E">
              <w:rPr>
                <w:rFonts w:eastAsia="標楷體"/>
              </w:rPr>
              <w:t>口說評量</w:t>
            </w:r>
          </w:p>
        </w:tc>
        <w:tc>
          <w:tcPr>
            <w:tcW w:w="2554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7706E3A0" w14:textId="058610D7" w:rsidR="00D56109" w:rsidRPr="00307B7E" w:rsidRDefault="00307B7E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學生能準確</w:t>
            </w:r>
            <w:proofErr w:type="gramStart"/>
            <w:r w:rsidRPr="00307B7E">
              <w:rPr>
                <w:rFonts w:eastAsia="標楷體"/>
              </w:rPr>
              <w:t>將</w:t>
            </w:r>
            <w:r w:rsidRPr="00307B7E">
              <w:rPr>
                <w:rFonts w:eastAsia="標楷體"/>
              </w:rPr>
              <w:t>數對</w:t>
            </w:r>
            <w:r w:rsidRPr="00307B7E">
              <w:rPr>
                <w:rFonts w:eastAsia="標楷體"/>
              </w:rPr>
              <w:t>描繪</w:t>
            </w:r>
            <w:proofErr w:type="gramEnd"/>
            <w:r w:rsidRPr="00307B7E">
              <w:rPr>
                <w:rFonts w:eastAsia="標楷體"/>
              </w:rPr>
              <w:t>於直角坐標平面上。</w:t>
            </w:r>
          </w:p>
        </w:tc>
      </w:tr>
      <w:tr w:rsidR="00D56109" w:rsidRPr="00145AC9" w14:paraId="1ED54F49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4A536282" w14:textId="6A6ECAF4" w:rsidR="00D56109" w:rsidRPr="00307B7E" w:rsidRDefault="00D56109" w:rsidP="00D56109">
            <w:pPr>
              <w:pStyle w:val="aa"/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2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老師講解：說明</w:t>
            </w:r>
            <w:r w:rsidRPr="00307B7E">
              <w:rPr>
                <w:rFonts w:eastAsia="標楷體"/>
                <w:bCs/>
                <w:snapToGrid w:val="0"/>
              </w:rPr>
              <w:t>直角坐標平面上原點</w:t>
            </w:r>
            <w:r w:rsidRPr="00307B7E">
              <w:rPr>
                <w:rFonts w:eastAsia="標楷體"/>
                <w:bCs/>
                <w:i/>
                <w:snapToGrid w:val="0"/>
              </w:rPr>
              <w:t>O</w:t>
            </w:r>
            <w:r w:rsidRPr="00307B7E">
              <w:rPr>
                <w:rFonts w:eastAsia="標楷體"/>
                <w:bCs/>
                <w:snapToGrid w:val="0"/>
              </w:rPr>
              <w:t>的位置，並如何在直角坐標平面上描出已知數對之點的位置</w:t>
            </w:r>
            <w:r w:rsidRPr="00307B7E">
              <w:rPr>
                <w:rFonts w:eastAsia="標楷體"/>
              </w:rPr>
              <w:t>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F6F92D" w14:textId="27F49F7C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8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23F6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6A58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1095A2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21F88D20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1D908A6D" w14:textId="07EB3292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3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老師講解：例題</w:t>
            </w:r>
            <w:r w:rsidRPr="00307B7E">
              <w:rPr>
                <w:rFonts w:eastAsia="標楷體"/>
              </w:rPr>
              <w:t>1</w:t>
            </w:r>
            <w:r w:rsidRPr="00307B7E">
              <w:rPr>
                <w:rFonts w:eastAsia="標楷體"/>
              </w:rPr>
              <w:t>，示範在直角坐標</w:t>
            </w:r>
            <w:proofErr w:type="gramStart"/>
            <w:r w:rsidRPr="00307B7E">
              <w:rPr>
                <w:rFonts w:eastAsia="標楷體"/>
              </w:rPr>
              <w:t>上描點</w:t>
            </w:r>
            <w:proofErr w:type="gramEnd"/>
            <w:r w:rsidRPr="00307B7E">
              <w:rPr>
                <w:rFonts w:eastAsia="標楷體"/>
              </w:rPr>
              <w:t>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B4200" w14:textId="6E972419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12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FE20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4DF856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673CC904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413E2B41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0615EC23" w14:textId="3FAE3880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4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學生討論：</w:t>
            </w:r>
            <w:r w:rsidRPr="00307B7E">
              <w:rPr>
                <w:rFonts w:eastAsia="標楷體"/>
              </w:rPr>
              <w:t>Thinking</w:t>
            </w:r>
            <w:r w:rsidRPr="00307B7E">
              <w:rPr>
                <w:rFonts w:eastAsia="標楷體"/>
              </w:rPr>
              <w:t>，教師指名學生回答。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10AA73" w14:textId="3750BAEF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7A5F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5CFD0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7212406B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3F1AD39A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252229CC" w14:textId="4A39489F" w:rsidR="00D56109" w:rsidRPr="00307B7E" w:rsidRDefault="00D56109" w:rsidP="00D56109">
            <w:pPr>
              <w:pStyle w:val="aa"/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學生練習：隨堂練習。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A3AEC" w14:textId="2F203360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10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331F8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0E6D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D638CB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72A2BDF1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262F156B" w14:textId="526C6D3C" w:rsidR="00D56109" w:rsidRPr="00307B7E" w:rsidRDefault="00D56109" w:rsidP="00D56109">
            <w:pPr>
              <w:pStyle w:val="aa"/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6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老師講解：歸納出</w:t>
            </w:r>
            <w:r w:rsidRPr="00307B7E">
              <w:rPr>
                <w:rFonts w:eastAsia="標楷體"/>
                <w:i/>
              </w:rPr>
              <w:t>x</w:t>
            </w:r>
            <w:r w:rsidRPr="00307B7E">
              <w:rPr>
                <w:rFonts w:eastAsia="標楷體"/>
              </w:rPr>
              <w:t>、</w:t>
            </w:r>
            <w:r w:rsidRPr="00307B7E">
              <w:rPr>
                <w:rFonts w:eastAsia="標楷體"/>
                <w:i/>
              </w:rPr>
              <w:t>y</w:t>
            </w:r>
            <w:r w:rsidRPr="00307B7E">
              <w:rPr>
                <w:rFonts w:eastAsia="標楷體"/>
              </w:rPr>
              <w:t>軸上的點，該坐標具有的特性。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56609" w14:textId="015FA778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8620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48838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76BAAD9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7941724F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6B2908BE" w14:textId="63F9B4C6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rPr>
                <w:rFonts w:eastAsia="標楷體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第二節結束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1571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7B134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5DE2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28F9265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631F82FA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23721F35" w14:textId="77777777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rPr>
                <w:rFonts w:eastAsia="標楷體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3ECBF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3E59F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D447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2007B7B6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709EE125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3EFDFFAB" w14:textId="5DE87846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jc w:val="both"/>
              <w:rPr>
                <w:rFonts w:eastAsia="標楷體"/>
                <w:bdr w:val="single" w:sz="4" w:space="0" w:color="auto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第三節課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617CB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B83F6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25D90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165C5E6B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110AAA98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22FAB45A" w14:textId="75ECF6FA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1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簡要複習第二堂內容。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E5ABED" w14:textId="65921279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164A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E90C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實作評量</w:t>
            </w:r>
          </w:p>
          <w:p w14:paraId="347F7EC3" w14:textId="37C628E5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+</w:t>
            </w:r>
            <w:r w:rsidRPr="00307B7E">
              <w:rPr>
                <w:rFonts w:eastAsia="標楷體"/>
              </w:rPr>
              <w:t>口說評量</w:t>
            </w:r>
          </w:p>
        </w:tc>
        <w:tc>
          <w:tcPr>
            <w:tcW w:w="2554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1A2ED0BD" w14:textId="05EB6CDF" w:rsidR="00D56109" w:rsidRPr="00307B7E" w:rsidRDefault="00307B7E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學生能準確</w:t>
            </w:r>
            <w:proofErr w:type="gramStart"/>
            <w:r w:rsidRPr="00307B7E">
              <w:rPr>
                <w:rFonts w:eastAsia="標楷體"/>
              </w:rPr>
              <w:t>寫出數對</w:t>
            </w:r>
            <w:r w:rsidRPr="00307B7E">
              <w:rPr>
                <w:rFonts w:eastAsia="標楷體"/>
              </w:rPr>
              <w:t>的</w:t>
            </w:r>
            <w:proofErr w:type="gramEnd"/>
            <w:r w:rsidRPr="00307B7E">
              <w:rPr>
                <w:rFonts w:eastAsia="標楷體"/>
              </w:rPr>
              <w:t>鉛垂線與</w:t>
            </w:r>
            <w:r w:rsidRPr="00307B7E">
              <w:rPr>
                <w:rFonts w:eastAsia="標楷體"/>
                <w:i/>
              </w:rPr>
              <w:t>x</w:t>
            </w:r>
            <w:r w:rsidRPr="00307B7E">
              <w:rPr>
                <w:rFonts w:eastAsia="標楷體"/>
              </w:rPr>
              <w:t>軸交點坐標、水平線與</w:t>
            </w:r>
            <w:r w:rsidRPr="00307B7E">
              <w:rPr>
                <w:rFonts w:eastAsia="標楷體"/>
                <w:i/>
              </w:rPr>
              <w:t>y</w:t>
            </w:r>
            <w:r w:rsidRPr="00307B7E">
              <w:rPr>
                <w:rFonts w:eastAsia="標楷體"/>
              </w:rPr>
              <w:t>軸交點坐標。</w:t>
            </w:r>
          </w:p>
        </w:tc>
      </w:tr>
      <w:tr w:rsidR="00D56109" w:rsidRPr="00145AC9" w14:paraId="56EAFA61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03AE1516" w14:textId="65322DBD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2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老師講解：透過探索活動找出鉛垂線與水平線的交點坐標。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BA410" w14:textId="2FDB86D9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10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1E70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89FDD8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56DC27A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08BA6764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596B8512" w14:textId="41CF648A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3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老師講解：說明</w:t>
            </w:r>
            <w:r w:rsidRPr="00307B7E">
              <w:rPr>
                <w:rFonts w:eastAsia="標楷體"/>
                <w:bCs/>
                <w:snapToGrid w:val="0"/>
              </w:rPr>
              <w:t>直角坐標平面上的點</w:t>
            </w:r>
            <w:r w:rsidRPr="00307B7E">
              <w:rPr>
                <w:rFonts w:eastAsia="標楷體"/>
              </w:rPr>
              <w:t>，可</w:t>
            </w:r>
            <w:r w:rsidRPr="00307B7E">
              <w:rPr>
                <w:rFonts w:eastAsia="標楷體"/>
              </w:rPr>
              <w:lastRenderedPageBreak/>
              <w:t>利用該點的鉛垂線與</w:t>
            </w:r>
            <w:r w:rsidRPr="00307B7E">
              <w:rPr>
                <w:rFonts w:eastAsia="標楷體"/>
                <w:i/>
              </w:rPr>
              <w:t>x</w:t>
            </w:r>
            <w:r w:rsidRPr="00307B7E">
              <w:rPr>
                <w:rFonts w:eastAsia="標楷體"/>
              </w:rPr>
              <w:t>軸交點、水平線與</w:t>
            </w:r>
            <w:r w:rsidRPr="00307B7E">
              <w:rPr>
                <w:rFonts w:eastAsia="標楷體"/>
                <w:i/>
              </w:rPr>
              <w:t>y</w:t>
            </w:r>
            <w:r w:rsidRPr="00307B7E">
              <w:rPr>
                <w:rFonts w:eastAsia="標楷體"/>
              </w:rPr>
              <w:t>軸交點，歸納出點的坐標。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CE087" w14:textId="13D0F2F9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lastRenderedPageBreak/>
              <w:t>10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9E5E7B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5A72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0E97F0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52E80F68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2BBDB9D" w14:textId="1E53B82D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4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學生練習：隨堂練習。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4FDD0" w14:textId="52060084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10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9DE12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91348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16659A95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19731C2B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4E33123" w14:textId="33AD9674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老師講解：說明點與兩軸的距離。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102B3" w14:textId="4B4E9B6C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10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177F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D386D5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5EE88640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5DDB50AB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230D68C" w14:textId="4FCEFAD0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rPr>
                <w:rFonts w:eastAsia="標楷體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第三節結束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3A4A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F18FB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24080B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25558BA7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051DB979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8944E2D" w14:textId="77777777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rPr>
                <w:rFonts w:eastAsia="標楷體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87FEE5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A7C6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3FDFF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7483F367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731D35BB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47FB010D" w14:textId="32F0AF4A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第四節課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4302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983F9B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CE55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4B861D4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14F1675D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3707E164" w14:textId="3EFD1F4E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1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簡要複習第三堂內容。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E77E5" w14:textId="21AD656A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2A595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B6B02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實作評量</w:t>
            </w:r>
          </w:p>
          <w:p w14:paraId="2EB34870" w14:textId="1FF5136E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+</w:t>
            </w:r>
            <w:r w:rsidRPr="00307B7E">
              <w:rPr>
                <w:rFonts w:eastAsia="標楷體"/>
              </w:rPr>
              <w:t>口說評量</w:t>
            </w:r>
          </w:p>
        </w:tc>
        <w:tc>
          <w:tcPr>
            <w:tcW w:w="2554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2EEEA9B6" w14:textId="280E701E" w:rsidR="00D56109" w:rsidRPr="00307B7E" w:rsidRDefault="00307B7E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學生能</w:t>
            </w:r>
            <w:proofErr w:type="gramStart"/>
            <w:r w:rsidRPr="00307B7E">
              <w:rPr>
                <w:rFonts w:eastAsia="標楷體"/>
              </w:rPr>
              <w:t>找出數對移動</w:t>
            </w:r>
            <w:proofErr w:type="gramEnd"/>
            <w:r w:rsidRPr="00307B7E">
              <w:rPr>
                <w:rFonts w:eastAsia="標楷體"/>
              </w:rPr>
              <w:t>前後的座標點。</w:t>
            </w:r>
          </w:p>
        </w:tc>
      </w:tr>
      <w:tr w:rsidR="00D56109" w:rsidRPr="00145AC9" w14:paraId="7D5D9788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42FB88C2" w14:textId="709256C3" w:rsidR="00D56109" w:rsidRPr="00307B7E" w:rsidRDefault="00D56109" w:rsidP="00D56109">
            <w:pPr>
              <w:pStyle w:val="aa"/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2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老師講解：例題</w:t>
            </w:r>
            <w:r w:rsidRPr="00307B7E">
              <w:rPr>
                <w:rFonts w:eastAsia="標楷體"/>
              </w:rPr>
              <w:t>2</w:t>
            </w:r>
            <w:r w:rsidRPr="00307B7E">
              <w:rPr>
                <w:rFonts w:eastAsia="標楷體"/>
              </w:rPr>
              <w:t>，示範平面上點到兩軸的距離。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A5105" w14:textId="14184B8F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4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C2FEC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55A47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3556057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67F6A5C0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11AA287B" w14:textId="695F4F4D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3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學生練習：隨堂練習。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FB40D" w14:textId="03175B55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4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0B277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705A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599FF13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2A32CB05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27559D0" w14:textId="128077E2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4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老師講解：例題</w:t>
            </w:r>
            <w:r w:rsidRPr="00307B7E">
              <w:rPr>
                <w:rFonts w:eastAsia="標楷體"/>
              </w:rPr>
              <w:t>3</w:t>
            </w:r>
            <w:r w:rsidRPr="00307B7E">
              <w:rPr>
                <w:rFonts w:eastAsia="標楷體"/>
              </w:rPr>
              <w:t>，示範點移動後的坐標。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37A19" w14:textId="32179011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8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6FDC88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C4A3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268D15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15625C1C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2AF74BF7" w14:textId="74CF99A9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學生練習：隨堂練習。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A1D3E" w14:textId="4CFE9AE5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8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0BD8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47E98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5B598C25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0AB10D7D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4C63B3E" w14:textId="375A6372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6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老師講解：例題</w:t>
            </w:r>
            <w:r w:rsidRPr="00307B7E">
              <w:rPr>
                <w:rFonts w:eastAsia="標楷體"/>
              </w:rPr>
              <w:t>4</w:t>
            </w:r>
            <w:r w:rsidRPr="00307B7E">
              <w:rPr>
                <w:rFonts w:eastAsia="標楷體"/>
              </w:rPr>
              <w:t>，示範點移動後的坐標。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BB261" w14:textId="5E890EF1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8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732F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C0894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9F1C220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4A0EDBF3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3FBF78D7" w14:textId="320F2287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7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學生練習：隨堂練習。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8B94F7" w14:textId="4B0F25E4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8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E9EC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ED47F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FAAE48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26263EB2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5A052B9A" w14:textId="6CA929A8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rPr>
                <w:rFonts w:eastAsia="標楷體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第四節結束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669448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33FC2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C1D8C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14A557C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61058262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5FFB9326" w14:textId="77777777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rPr>
                <w:rFonts w:eastAsia="標楷體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4900E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39D0A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C78A7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16CD676D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209777AC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374FAA5" w14:textId="640B84FE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jc w:val="both"/>
              <w:rPr>
                <w:rFonts w:eastAsia="標楷體"/>
                <w:bdr w:val="single" w:sz="4" w:space="0" w:color="auto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第五節課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08A4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6CC66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C146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2787D23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6589FEBE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18E72E7F" w14:textId="25C3560E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1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簡要複習第四堂內容。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EF7CC6" w14:textId="1F2D7CB6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2B270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FD1C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實作評量</w:t>
            </w:r>
          </w:p>
          <w:p w14:paraId="4BD44BED" w14:textId="2FE0A9DF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+</w:t>
            </w:r>
            <w:r w:rsidRPr="00307B7E">
              <w:rPr>
                <w:rFonts w:eastAsia="標楷體"/>
              </w:rPr>
              <w:t>口說評量</w:t>
            </w:r>
          </w:p>
        </w:tc>
        <w:tc>
          <w:tcPr>
            <w:tcW w:w="2554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2A71A9C0" w14:textId="0171BC1A" w:rsidR="00D56109" w:rsidRPr="00307B7E" w:rsidRDefault="00307B7E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  <w:r w:rsidRPr="00307B7E">
              <w:rPr>
                <w:rFonts w:eastAsia="標楷體"/>
              </w:rPr>
              <w:t>學生能說出並判斷座標點位於的象限。</w:t>
            </w:r>
          </w:p>
        </w:tc>
      </w:tr>
      <w:tr w:rsidR="00D56109" w:rsidRPr="00145AC9" w14:paraId="38BDC851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68B9C85D" w14:textId="5B2B7044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2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老師講解：說明象限的意義，及歸納四個象限中的點，其性質符號的特性。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87E36" w14:textId="2F1626A3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10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EC31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E612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635115CA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7FCD2CE6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31F8A6D7" w14:textId="4CC9C184" w:rsidR="00D56109" w:rsidRPr="00307B7E" w:rsidRDefault="00D56109" w:rsidP="00D56109">
            <w:pPr>
              <w:pStyle w:val="aa"/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  <w:lang w:eastAsia="zh-TW"/>
              </w:rPr>
              <w:t>3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老師講解：例題</w:t>
            </w:r>
            <w:r w:rsidRPr="00307B7E">
              <w:rPr>
                <w:rFonts w:eastAsia="標楷體"/>
              </w:rPr>
              <w:t>5</w:t>
            </w:r>
            <w:r w:rsidRPr="00307B7E">
              <w:rPr>
                <w:rFonts w:eastAsia="標楷體"/>
              </w:rPr>
              <w:t>，示範判別已知坐標的點位在哪一象限。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54B91" w14:textId="7FD510DB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0BBC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0099E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C3DF42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2A5B268E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71255935" w14:textId="092AB66F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4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學生練習：隨堂練習。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C3945" w14:textId="2BF49300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DDF0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152D9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69C44A16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1499572E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249D78CE" w14:textId="53165FA1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5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老師講解：例題</w:t>
            </w:r>
            <w:r w:rsidRPr="00307B7E">
              <w:rPr>
                <w:rFonts w:eastAsia="標楷體"/>
              </w:rPr>
              <w:t>6</w:t>
            </w:r>
            <w:r w:rsidRPr="00307B7E">
              <w:rPr>
                <w:rFonts w:eastAsia="標楷體"/>
              </w:rPr>
              <w:t>，示範先用已知條件推論出性質符號，再判別其位於哪一象限。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304D9A" w14:textId="60B84123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10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DF3D3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1FA83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11841EAC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24F3F32C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3F36EDEC" w14:textId="16748FE6" w:rsidR="00D56109" w:rsidRPr="00307B7E" w:rsidRDefault="00D56109" w:rsidP="00D56109">
            <w:pPr>
              <w:snapToGrid w:val="0"/>
              <w:spacing w:line="320" w:lineRule="exact"/>
              <w:ind w:left="1368" w:hangingChars="570" w:hanging="1368"/>
              <w:rPr>
                <w:rFonts w:eastAsia="標楷體"/>
              </w:rPr>
            </w:pPr>
            <w:r w:rsidRPr="00307B7E">
              <w:rPr>
                <w:rFonts w:eastAsia="標楷體"/>
              </w:rPr>
              <w:t>6</w:t>
            </w:r>
            <w:r w:rsidRPr="00307B7E">
              <w:rPr>
                <w:rFonts w:eastAsia="標楷體"/>
              </w:rPr>
              <w:t>.</w:t>
            </w:r>
            <w:r w:rsidRPr="00307B7E">
              <w:rPr>
                <w:rFonts w:eastAsia="標楷體"/>
              </w:rPr>
              <w:t>學生練習：隨堂練習。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25C0A" w14:textId="17A7C943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  <w:r w:rsidRPr="00307B7E">
              <w:rPr>
                <w:rFonts w:eastAsia="標楷體"/>
              </w:rPr>
              <w:t>10</w:t>
            </w:r>
            <w:r w:rsidR="00307B7E" w:rsidRPr="00307B7E">
              <w:rPr>
                <w:rFonts w:eastAsia="標楷體"/>
              </w:rPr>
              <w:t>分鐘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1B54A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4A09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9809580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58EA6206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2A908275" w14:textId="19B2A235" w:rsidR="00D56109" w:rsidRPr="00307B7E" w:rsidRDefault="00D56109" w:rsidP="00D56109">
            <w:pPr>
              <w:snapToGrid w:val="0"/>
              <w:spacing w:line="320" w:lineRule="exact"/>
              <w:ind w:left="1454" w:hangingChars="606" w:hanging="1454"/>
              <w:rPr>
                <w:rFonts w:eastAsia="標楷體"/>
              </w:rPr>
            </w:pPr>
            <w:r w:rsidRPr="00307B7E">
              <w:rPr>
                <w:rFonts w:eastAsia="標楷體"/>
                <w:bdr w:val="single" w:sz="4" w:space="0" w:color="auto"/>
              </w:rPr>
              <w:t>第五節結束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9900F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eastAsia="標楷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842DA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96FE6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5086A811" w14:textId="77777777" w:rsidR="00D56109" w:rsidRPr="00307B7E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eastAsia="標楷體"/>
              </w:rPr>
            </w:pPr>
          </w:p>
        </w:tc>
      </w:tr>
      <w:tr w:rsidR="00D56109" w:rsidRPr="00145AC9" w14:paraId="59D7F6A5" w14:textId="77777777" w:rsidTr="00307B7E">
        <w:trPr>
          <w:trHeight w:val="112"/>
        </w:trPr>
        <w:tc>
          <w:tcPr>
            <w:tcW w:w="4666" w:type="dxa"/>
            <w:tcBorders>
              <w:top w:val="nil"/>
              <w:bottom w:val="nil"/>
              <w:right w:val="single" w:sz="4" w:space="0" w:color="auto"/>
            </w:tcBorders>
          </w:tcPr>
          <w:p w14:paraId="1870055C" w14:textId="77777777" w:rsidR="00D56109" w:rsidRPr="00EE5925" w:rsidRDefault="00D56109" w:rsidP="00D56109">
            <w:pPr>
              <w:snapToGrid w:val="0"/>
              <w:spacing w:line="320" w:lineRule="exact"/>
              <w:ind w:left="1454" w:hangingChars="606" w:hanging="1454"/>
              <w:rPr>
                <w:rFonts w:eastAsia="標楷體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A56AB" w14:textId="77777777" w:rsidR="00D56109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2B9319" w14:textId="77777777" w:rsidR="00D56109" w:rsidRPr="00556D61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6E9AA" w14:textId="77777777" w:rsidR="00D56109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nil"/>
            </w:tcBorders>
          </w:tcPr>
          <w:p w14:paraId="702F18D1" w14:textId="77777777" w:rsidR="00D56109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 w:hint="eastAsia"/>
              </w:rPr>
            </w:pPr>
          </w:p>
        </w:tc>
      </w:tr>
      <w:tr w:rsidR="00D56109" w:rsidRPr="00145AC9" w14:paraId="1A8F5A23" w14:textId="18605B7D" w:rsidTr="00307B7E">
        <w:trPr>
          <w:trHeight w:val="723"/>
        </w:trPr>
        <w:tc>
          <w:tcPr>
            <w:tcW w:w="4666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06D06471" w14:textId="44CF40CD" w:rsidR="00D56109" w:rsidRPr="00145AC9" w:rsidRDefault="00D56109" w:rsidP="00D56109">
            <w:p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bCs/>
                <w:bdr w:val="single" w:sz="4" w:space="0" w:color="auto"/>
                <w:shd w:val="pct15" w:color="auto" w:fill="FFFFFF"/>
              </w:rPr>
            </w:pPr>
            <w:r w:rsidRPr="0045256B">
              <w:rPr>
                <w:rFonts w:ascii="微軟正黑體" w:eastAsia="微軟正黑體" w:hAnsi="微軟正黑體" w:cs="新細明體" w:hint="eastAsia"/>
                <w:b/>
                <w:bCs/>
              </w:rPr>
              <w:t>《本節課  結束》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A9FE9F" w14:textId="77777777" w:rsidR="00D56109" w:rsidRPr="00145AC9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99DCC0" w14:textId="77777777" w:rsidR="00D56109" w:rsidRPr="00145AC9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0" w:lineRule="atLeas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B67410" w14:textId="77777777" w:rsidR="00D56109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43A27D70" w14:textId="77777777" w:rsidR="00D56109" w:rsidRDefault="00D56109" w:rsidP="00D56109">
            <w:pPr>
              <w:numPr>
                <w:ilvl w:val="12"/>
                <w:numId w:val="0"/>
              </w:numPr>
              <w:tabs>
                <w:tab w:val="left" w:pos="6840"/>
              </w:tabs>
              <w:spacing w:line="240" w:lineRule="auto"/>
              <w:jc w:val="both"/>
              <w:rPr>
                <w:rFonts w:ascii="微軟正黑體" w:eastAsia="微軟正黑體" w:hAnsi="微軟正黑體"/>
              </w:rPr>
            </w:pPr>
          </w:p>
        </w:tc>
      </w:tr>
    </w:tbl>
    <w:p w14:paraId="6E6ED7C5" w14:textId="1DF3B2F4" w:rsidR="00D83346" w:rsidRPr="00E85CF2" w:rsidRDefault="00D83346" w:rsidP="00E85CF2">
      <w:pPr>
        <w:widowControl/>
        <w:adjustRightInd/>
        <w:spacing w:line="240" w:lineRule="auto"/>
        <w:textAlignment w:val="auto"/>
        <w:rPr>
          <w:rFonts w:ascii="微軟正黑體" w:eastAsia="微軟正黑體" w:hAnsi="微軟正黑體" w:hint="eastAsia"/>
        </w:rPr>
      </w:pPr>
    </w:p>
    <w:sectPr w:rsidR="00D83346" w:rsidRPr="00E85CF2" w:rsidSect="005D687D">
      <w:footerReference w:type="even" r:id="rId8"/>
      <w:footerReference w:type="default" r:id="rId9"/>
      <w:pgSz w:w="11906" w:h="16838" w:code="9"/>
      <w:pgMar w:top="720" w:right="720" w:bottom="720" w:left="720" w:header="851" w:footer="28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E8368" w14:textId="77777777" w:rsidR="00564425" w:rsidRDefault="00564425">
      <w:r>
        <w:separator/>
      </w:r>
    </w:p>
  </w:endnote>
  <w:endnote w:type="continuationSeparator" w:id="0">
    <w:p w14:paraId="51673D22" w14:textId="77777777" w:rsidR="00564425" w:rsidRDefault="0056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29D7E" w14:textId="77777777" w:rsidR="0022462F" w:rsidRDefault="0022462F" w:rsidP="002D135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209E8E" w14:textId="77777777" w:rsidR="0022462F" w:rsidRDefault="0022462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FEFA" w14:textId="77777777" w:rsidR="0022462F" w:rsidRDefault="0022462F" w:rsidP="002D135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2FEF9F81" w14:textId="77777777" w:rsidR="0022462F" w:rsidRDefault="0022462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81217" w14:textId="77777777" w:rsidR="00564425" w:rsidRDefault="00564425">
      <w:r>
        <w:separator/>
      </w:r>
    </w:p>
  </w:footnote>
  <w:footnote w:type="continuationSeparator" w:id="0">
    <w:p w14:paraId="44C71B3B" w14:textId="77777777" w:rsidR="00564425" w:rsidRDefault="00564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D084416"/>
    <w:lvl w:ilvl="0">
      <w:numFmt w:val="decimal"/>
      <w:lvlText w:val="*"/>
      <w:lvlJc w:val="left"/>
    </w:lvl>
  </w:abstractNum>
  <w:abstractNum w:abstractNumId="1" w15:restartNumberingAfterBreak="0">
    <w:nsid w:val="00B41D99"/>
    <w:multiLevelType w:val="hybridMultilevel"/>
    <w:tmpl w:val="F4ECB084"/>
    <w:lvl w:ilvl="0" w:tplc="292286A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98F45CF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583FB1"/>
    <w:multiLevelType w:val="hybridMultilevel"/>
    <w:tmpl w:val="0D8C3020"/>
    <w:lvl w:ilvl="0" w:tplc="04090015">
      <w:start w:val="1"/>
      <w:numFmt w:val="taiwaneseCountingThousand"/>
      <w:lvlText w:val="%1、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0694744"/>
    <w:multiLevelType w:val="hybridMultilevel"/>
    <w:tmpl w:val="8A1CBB5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10EB4658"/>
    <w:multiLevelType w:val="hybridMultilevel"/>
    <w:tmpl w:val="241C942C"/>
    <w:lvl w:ilvl="0" w:tplc="2934FD62">
      <w:start w:val="1"/>
      <w:numFmt w:val="taiwaneseCountingThousand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C5372F"/>
    <w:multiLevelType w:val="hybridMultilevel"/>
    <w:tmpl w:val="A8B0D288"/>
    <w:lvl w:ilvl="0" w:tplc="9200A7B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Ansi="新細明體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ACC2865"/>
    <w:multiLevelType w:val="hybridMultilevel"/>
    <w:tmpl w:val="B308CD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D9C1757"/>
    <w:multiLevelType w:val="hybridMultilevel"/>
    <w:tmpl w:val="D0909B5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2F7582"/>
    <w:multiLevelType w:val="hybridMultilevel"/>
    <w:tmpl w:val="3B72F076"/>
    <w:lvl w:ilvl="0" w:tplc="32648978">
      <w:start w:val="1"/>
      <w:numFmt w:val="taiwaneseCountingThousand"/>
      <w:lvlText w:val="(%1)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3E5C57"/>
    <w:multiLevelType w:val="hybridMultilevel"/>
    <w:tmpl w:val="3F502EEA"/>
    <w:lvl w:ilvl="0" w:tplc="B5BC5A4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775759D"/>
    <w:multiLevelType w:val="singleLevel"/>
    <w:tmpl w:val="65CEEDB8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  <w:rPr>
        <w:rFonts w:ascii="新細明體" w:eastAsia="新細明體" w:hint="eastAsia"/>
      </w:rPr>
    </w:lvl>
  </w:abstractNum>
  <w:abstractNum w:abstractNumId="11" w15:restartNumberingAfterBreak="0">
    <w:nsid w:val="2A140505"/>
    <w:multiLevelType w:val="hybridMultilevel"/>
    <w:tmpl w:val="61D221B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216D34"/>
    <w:multiLevelType w:val="hybridMultilevel"/>
    <w:tmpl w:val="01020E6E"/>
    <w:lvl w:ilvl="0" w:tplc="CF7A1200">
      <w:start w:val="1"/>
      <w:numFmt w:val="decimal"/>
      <w:lvlText w:val="%1."/>
      <w:lvlJc w:val="left"/>
      <w:pPr>
        <w:ind w:left="360" w:hanging="360"/>
      </w:pPr>
      <w:rPr>
        <w:rFonts w:hint="default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6C28CE"/>
    <w:multiLevelType w:val="hybridMultilevel"/>
    <w:tmpl w:val="E8B88C3A"/>
    <w:lvl w:ilvl="0" w:tplc="1DAA6C4A">
      <w:start w:val="5"/>
      <w:numFmt w:val="bullet"/>
      <w:lvlText w:val="‧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4" w15:restartNumberingAfterBreak="0">
    <w:nsid w:val="36C561C1"/>
    <w:multiLevelType w:val="hybridMultilevel"/>
    <w:tmpl w:val="D05CF588"/>
    <w:lvl w:ilvl="0" w:tplc="1598C2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92C168A"/>
    <w:multiLevelType w:val="hybridMultilevel"/>
    <w:tmpl w:val="7F16FA72"/>
    <w:lvl w:ilvl="0" w:tplc="C60C3F7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A3E0A23"/>
    <w:multiLevelType w:val="hybridMultilevel"/>
    <w:tmpl w:val="64E659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DC1ECE"/>
    <w:multiLevelType w:val="hybridMultilevel"/>
    <w:tmpl w:val="7820D3F4"/>
    <w:lvl w:ilvl="0" w:tplc="664CD06C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0023D0E"/>
    <w:multiLevelType w:val="singleLevel"/>
    <w:tmpl w:val="65CEEDB8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  <w:rPr>
        <w:rFonts w:ascii="新細明體" w:eastAsia="新細明體" w:hint="eastAsia"/>
      </w:rPr>
    </w:lvl>
  </w:abstractNum>
  <w:abstractNum w:abstractNumId="19" w15:restartNumberingAfterBreak="0">
    <w:nsid w:val="40B92E5B"/>
    <w:multiLevelType w:val="hybridMultilevel"/>
    <w:tmpl w:val="62B08390"/>
    <w:lvl w:ilvl="0" w:tplc="D090D85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1BF7D03"/>
    <w:multiLevelType w:val="hybridMultilevel"/>
    <w:tmpl w:val="206E9E28"/>
    <w:lvl w:ilvl="0" w:tplc="7D62A9F2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47985630"/>
    <w:multiLevelType w:val="hybridMultilevel"/>
    <w:tmpl w:val="FBBCFE3C"/>
    <w:lvl w:ilvl="0" w:tplc="04090015">
      <w:start w:val="5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821527A"/>
    <w:multiLevelType w:val="hybridMultilevel"/>
    <w:tmpl w:val="52D65766"/>
    <w:lvl w:ilvl="0" w:tplc="D42AD2FA">
      <w:start w:val="1"/>
      <w:numFmt w:val="taiwaneseCountingThousand"/>
      <w:lvlText w:val="%1、"/>
      <w:lvlJc w:val="left"/>
      <w:pPr>
        <w:tabs>
          <w:tab w:val="num" w:pos="812"/>
        </w:tabs>
        <w:ind w:left="812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92"/>
        </w:tabs>
        <w:ind w:left="1292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772"/>
        </w:tabs>
        <w:ind w:left="1772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52"/>
        </w:tabs>
        <w:ind w:left="2252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32"/>
        </w:tabs>
        <w:ind w:left="2732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212"/>
        </w:tabs>
        <w:ind w:left="3212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92"/>
        </w:tabs>
        <w:ind w:left="3692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172"/>
        </w:tabs>
        <w:ind w:left="4172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52"/>
        </w:tabs>
        <w:ind w:left="4652" w:hanging="480"/>
      </w:pPr>
    </w:lvl>
  </w:abstractNum>
  <w:abstractNum w:abstractNumId="23" w15:restartNumberingAfterBreak="0">
    <w:nsid w:val="48634361"/>
    <w:multiLevelType w:val="hybridMultilevel"/>
    <w:tmpl w:val="7A78D844"/>
    <w:lvl w:ilvl="0" w:tplc="EDF4725A">
      <w:start w:val="2"/>
      <w:numFmt w:val="taiwaneseCountingThousand"/>
      <w:lvlText w:val="%1、"/>
      <w:lvlJc w:val="left"/>
      <w:pPr>
        <w:ind w:left="1008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24" w15:restartNumberingAfterBreak="0">
    <w:nsid w:val="489F4FD1"/>
    <w:multiLevelType w:val="hybridMultilevel"/>
    <w:tmpl w:val="9DB256C6"/>
    <w:lvl w:ilvl="0" w:tplc="7BD61F4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90C0E4E"/>
    <w:multiLevelType w:val="hybridMultilevel"/>
    <w:tmpl w:val="86B42AA4"/>
    <w:lvl w:ilvl="0" w:tplc="41106D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BC04B3B"/>
    <w:multiLevelType w:val="hybridMultilevel"/>
    <w:tmpl w:val="3208E3E8"/>
    <w:lvl w:ilvl="0" w:tplc="E8409C04">
      <w:start w:val="1"/>
      <w:numFmt w:val="taiwaneseCountingThousand"/>
      <w:suff w:val="nothing"/>
      <w:lvlText w:val="(%1)"/>
      <w:lvlJc w:val="left"/>
      <w:pPr>
        <w:ind w:left="0" w:firstLine="0"/>
      </w:pPr>
      <w:rPr>
        <w:rFonts w:hint="eastAsia"/>
        <w:b/>
      </w:rPr>
    </w:lvl>
    <w:lvl w:ilvl="1" w:tplc="88C44FD8">
      <w:start w:val="1"/>
      <w:numFmt w:val="decimal"/>
      <w:suff w:val="nothing"/>
      <w:lvlText w:val="(%2)"/>
      <w:lvlJc w:val="left"/>
      <w:pPr>
        <w:ind w:left="284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632147D"/>
    <w:multiLevelType w:val="hybridMultilevel"/>
    <w:tmpl w:val="F252FBAE"/>
    <w:lvl w:ilvl="0" w:tplc="E17282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952D100">
      <w:start w:val="2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E2A3429"/>
    <w:multiLevelType w:val="hybridMultilevel"/>
    <w:tmpl w:val="7722B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31B4342"/>
    <w:multiLevelType w:val="hybridMultilevel"/>
    <w:tmpl w:val="390CEB32"/>
    <w:lvl w:ilvl="0" w:tplc="632E3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4125CC0"/>
    <w:multiLevelType w:val="multilevel"/>
    <w:tmpl w:val="EAD4678A"/>
    <w:lvl w:ilvl="0">
      <w:start w:val="1"/>
      <w:numFmt w:val="ideographLegalTraditional"/>
      <w:lvlText w:val="%1、"/>
      <w:lvlJc w:val="left"/>
      <w:pPr>
        <w:tabs>
          <w:tab w:val="num" w:pos="812"/>
        </w:tabs>
        <w:ind w:left="812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292"/>
        </w:tabs>
        <w:ind w:left="1292" w:hanging="480"/>
      </w:pPr>
    </w:lvl>
    <w:lvl w:ilvl="2">
      <w:start w:val="1"/>
      <w:numFmt w:val="lowerRoman"/>
      <w:lvlText w:val="%3."/>
      <w:lvlJc w:val="right"/>
      <w:pPr>
        <w:tabs>
          <w:tab w:val="num" w:pos="1772"/>
        </w:tabs>
        <w:ind w:left="1772" w:hanging="480"/>
      </w:pPr>
    </w:lvl>
    <w:lvl w:ilvl="3">
      <w:start w:val="1"/>
      <w:numFmt w:val="decimal"/>
      <w:lvlText w:val="%4."/>
      <w:lvlJc w:val="left"/>
      <w:pPr>
        <w:tabs>
          <w:tab w:val="num" w:pos="2252"/>
        </w:tabs>
        <w:ind w:left="2252" w:hanging="480"/>
      </w:pPr>
    </w:lvl>
    <w:lvl w:ilvl="4">
      <w:start w:val="1"/>
      <w:numFmt w:val="ideographTraditional"/>
      <w:lvlText w:val="%5、"/>
      <w:lvlJc w:val="left"/>
      <w:pPr>
        <w:tabs>
          <w:tab w:val="num" w:pos="2732"/>
        </w:tabs>
        <w:ind w:left="2732" w:hanging="480"/>
      </w:pPr>
    </w:lvl>
    <w:lvl w:ilvl="5">
      <w:start w:val="1"/>
      <w:numFmt w:val="lowerRoman"/>
      <w:lvlText w:val="%6."/>
      <w:lvlJc w:val="right"/>
      <w:pPr>
        <w:tabs>
          <w:tab w:val="num" w:pos="3212"/>
        </w:tabs>
        <w:ind w:left="3212" w:hanging="480"/>
      </w:pPr>
    </w:lvl>
    <w:lvl w:ilvl="6">
      <w:start w:val="1"/>
      <w:numFmt w:val="decimal"/>
      <w:lvlText w:val="%7."/>
      <w:lvlJc w:val="left"/>
      <w:pPr>
        <w:tabs>
          <w:tab w:val="num" w:pos="3692"/>
        </w:tabs>
        <w:ind w:left="3692" w:hanging="480"/>
      </w:pPr>
    </w:lvl>
    <w:lvl w:ilvl="7">
      <w:start w:val="1"/>
      <w:numFmt w:val="ideographTraditional"/>
      <w:lvlText w:val="%8、"/>
      <w:lvlJc w:val="left"/>
      <w:pPr>
        <w:tabs>
          <w:tab w:val="num" w:pos="4172"/>
        </w:tabs>
        <w:ind w:left="4172" w:hanging="480"/>
      </w:pPr>
    </w:lvl>
    <w:lvl w:ilvl="8">
      <w:start w:val="1"/>
      <w:numFmt w:val="lowerRoman"/>
      <w:lvlText w:val="%9."/>
      <w:lvlJc w:val="right"/>
      <w:pPr>
        <w:tabs>
          <w:tab w:val="num" w:pos="4652"/>
        </w:tabs>
        <w:ind w:left="4652" w:hanging="480"/>
      </w:pPr>
    </w:lvl>
  </w:abstractNum>
  <w:abstractNum w:abstractNumId="31" w15:restartNumberingAfterBreak="0">
    <w:nsid w:val="68A977CF"/>
    <w:multiLevelType w:val="hybridMultilevel"/>
    <w:tmpl w:val="2B7222A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CDC7B7D"/>
    <w:multiLevelType w:val="hybridMultilevel"/>
    <w:tmpl w:val="15FA901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3" w15:restartNumberingAfterBreak="0">
    <w:nsid w:val="6E160C07"/>
    <w:multiLevelType w:val="hybridMultilevel"/>
    <w:tmpl w:val="D9F062C4"/>
    <w:lvl w:ilvl="0" w:tplc="23584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E4D55C8"/>
    <w:multiLevelType w:val="singleLevel"/>
    <w:tmpl w:val="65CEEDB8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  <w:rPr>
        <w:rFonts w:ascii="新細明體" w:eastAsia="新細明體" w:hint="eastAsia"/>
      </w:rPr>
    </w:lvl>
  </w:abstractNum>
  <w:abstractNum w:abstractNumId="35" w15:restartNumberingAfterBreak="0">
    <w:nsid w:val="6F124F73"/>
    <w:multiLevelType w:val="hybridMultilevel"/>
    <w:tmpl w:val="1870DD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12612EF"/>
    <w:multiLevelType w:val="hybridMultilevel"/>
    <w:tmpl w:val="25A0D66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73610E40"/>
    <w:multiLevelType w:val="hybridMultilevel"/>
    <w:tmpl w:val="EAD4678A"/>
    <w:lvl w:ilvl="0" w:tplc="DB560F22">
      <w:start w:val="1"/>
      <w:numFmt w:val="ideographLegalTraditional"/>
      <w:lvlText w:val="%1、"/>
      <w:lvlJc w:val="left"/>
      <w:pPr>
        <w:tabs>
          <w:tab w:val="num" w:pos="812"/>
        </w:tabs>
        <w:ind w:left="812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92"/>
        </w:tabs>
        <w:ind w:left="1292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772"/>
        </w:tabs>
        <w:ind w:left="1772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52"/>
        </w:tabs>
        <w:ind w:left="2252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32"/>
        </w:tabs>
        <w:ind w:left="2732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212"/>
        </w:tabs>
        <w:ind w:left="3212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92"/>
        </w:tabs>
        <w:ind w:left="3692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172"/>
        </w:tabs>
        <w:ind w:left="4172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52"/>
        </w:tabs>
        <w:ind w:left="4652" w:hanging="480"/>
      </w:pPr>
    </w:lvl>
  </w:abstractNum>
  <w:abstractNum w:abstractNumId="38" w15:restartNumberingAfterBreak="0">
    <w:nsid w:val="73927382"/>
    <w:multiLevelType w:val="hybridMultilevel"/>
    <w:tmpl w:val="9F86442C"/>
    <w:lvl w:ilvl="0" w:tplc="0F269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3E9742B"/>
    <w:multiLevelType w:val="hybridMultilevel"/>
    <w:tmpl w:val="22A8FBC4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4C14E77"/>
    <w:multiLevelType w:val="hybridMultilevel"/>
    <w:tmpl w:val="CB04F126"/>
    <w:lvl w:ilvl="0" w:tplc="FEBC0248">
      <w:start w:val="1"/>
      <w:numFmt w:val="taiwaneseCountingThousand"/>
      <w:lvlText w:val="%1、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1" w15:restartNumberingAfterBreak="0">
    <w:nsid w:val="7BC87558"/>
    <w:multiLevelType w:val="hybridMultilevel"/>
    <w:tmpl w:val="71EE1074"/>
    <w:lvl w:ilvl="0" w:tplc="C102F340">
      <w:start w:val="10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D6B3B24"/>
    <w:multiLevelType w:val="hybridMultilevel"/>
    <w:tmpl w:val="E1701478"/>
    <w:lvl w:ilvl="0" w:tplc="E39C94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FE95E1E"/>
    <w:multiLevelType w:val="hybridMultilevel"/>
    <w:tmpl w:val="F594C23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4"/>
  </w:num>
  <w:num w:numId="2">
    <w:abstractNumId w:val="10"/>
  </w:num>
  <w:num w:numId="3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757" w:hanging="425"/>
        </w:pPr>
        <w:rPr>
          <w:rFonts w:ascii="Wingdings" w:hAnsi="Wingdings" w:cs="Wingdings" w:hint="default"/>
        </w:rPr>
      </w:lvl>
    </w:lvlOverride>
  </w:num>
  <w:num w:numId="4">
    <w:abstractNumId w:val="18"/>
  </w:num>
  <w:num w:numId="5">
    <w:abstractNumId w:val="37"/>
  </w:num>
  <w:num w:numId="6">
    <w:abstractNumId w:val="22"/>
  </w:num>
  <w:num w:numId="7">
    <w:abstractNumId w:val="30"/>
  </w:num>
  <w:num w:numId="8">
    <w:abstractNumId w:val="39"/>
  </w:num>
  <w:num w:numId="9">
    <w:abstractNumId w:val="2"/>
  </w:num>
  <w:num w:numId="10">
    <w:abstractNumId w:val="31"/>
  </w:num>
  <w:num w:numId="11">
    <w:abstractNumId w:val="27"/>
  </w:num>
  <w:num w:numId="12">
    <w:abstractNumId w:val="25"/>
  </w:num>
  <w:num w:numId="13">
    <w:abstractNumId w:val="40"/>
  </w:num>
  <w:num w:numId="14">
    <w:abstractNumId w:val="43"/>
  </w:num>
  <w:num w:numId="15">
    <w:abstractNumId w:val="29"/>
  </w:num>
  <w:num w:numId="16">
    <w:abstractNumId w:val="14"/>
  </w:num>
  <w:num w:numId="17">
    <w:abstractNumId w:val="42"/>
  </w:num>
  <w:num w:numId="18">
    <w:abstractNumId w:val="7"/>
  </w:num>
  <w:num w:numId="19">
    <w:abstractNumId w:val="21"/>
  </w:num>
  <w:num w:numId="20">
    <w:abstractNumId w:val="41"/>
  </w:num>
  <w:num w:numId="21">
    <w:abstractNumId w:val="9"/>
  </w:num>
  <w:num w:numId="22">
    <w:abstractNumId w:val="15"/>
  </w:num>
  <w:num w:numId="23">
    <w:abstractNumId w:val="5"/>
  </w:num>
  <w:num w:numId="24">
    <w:abstractNumId w:val="13"/>
  </w:num>
  <w:num w:numId="25">
    <w:abstractNumId w:val="20"/>
  </w:num>
  <w:num w:numId="26">
    <w:abstractNumId w:val="33"/>
  </w:num>
  <w:num w:numId="27">
    <w:abstractNumId w:val="38"/>
  </w:num>
  <w:num w:numId="28">
    <w:abstractNumId w:val="12"/>
  </w:num>
  <w:num w:numId="29">
    <w:abstractNumId w:val="11"/>
  </w:num>
  <w:num w:numId="30">
    <w:abstractNumId w:val="17"/>
  </w:num>
  <w:num w:numId="31">
    <w:abstractNumId w:val="23"/>
  </w:num>
  <w:num w:numId="32">
    <w:abstractNumId w:val="4"/>
  </w:num>
  <w:num w:numId="33">
    <w:abstractNumId w:val="8"/>
  </w:num>
  <w:num w:numId="34">
    <w:abstractNumId w:val="26"/>
  </w:num>
  <w:num w:numId="35">
    <w:abstractNumId w:val="1"/>
  </w:num>
  <w:num w:numId="36">
    <w:abstractNumId w:val="32"/>
  </w:num>
  <w:num w:numId="37">
    <w:abstractNumId w:val="36"/>
  </w:num>
  <w:num w:numId="38">
    <w:abstractNumId w:val="3"/>
  </w:num>
  <w:num w:numId="39">
    <w:abstractNumId w:val="24"/>
  </w:num>
  <w:num w:numId="40">
    <w:abstractNumId w:val="16"/>
  </w:num>
  <w:num w:numId="41">
    <w:abstractNumId w:val="28"/>
  </w:num>
  <w:num w:numId="42">
    <w:abstractNumId w:val="35"/>
  </w:num>
  <w:num w:numId="43">
    <w:abstractNumId w:val="19"/>
  </w:num>
  <w:num w:numId="44">
    <w:abstractNumId w:val="6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B2"/>
    <w:rsid w:val="0000662E"/>
    <w:rsid w:val="00014012"/>
    <w:rsid w:val="000207A2"/>
    <w:rsid w:val="000238B8"/>
    <w:rsid w:val="00024B95"/>
    <w:rsid w:val="00026817"/>
    <w:rsid w:val="00027312"/>
    <w:rsid w:val="000409E7"/>
    <w:rsid w:val="00054A37"/>
    <w:rsid w:val="00056E87"/>
    <w:rsid w:val="000577E3"/>
    <w:rsid w:val="00057EC5"/>
    <w:rsid w:val="00081790"/>
    <w:rsid w:val="0009121E"/>
    <w:rsid w:val="000968BE"/>
    <w:rsid w:val="000A3CB8"/>
    <w:rsid w:val="000B54E3"/>
    <w:rsid w:val="000C39AB"/>
    <w:rsid w:val="000D2BED"/>
    <w:rsid w:val="000D4C0F"/>
    <w:rsid w:val="000D6CFF"/>
    <w:rsid w:val="000F4BDD"/>
    <w:rsid w:val="000F6ABE"/>
    <w:rsid w:val="00102ACC"/>
    <w:rsid w:val="00121C0E"/>
    <w:rsid w:val="00121C35"/>
    <w:rsid w:val="00126EEA"/>
    <w:rsid w:val="00127948"/>
    <w:rsid w:val="00134C14"/>
    <w:rsid w:val="00135176"/>
    <w:rsid w:val="00141382"/>
    <w:rsid w:val="00142B1D"/>
    <w:rsid w:val="0014421B"/>
    <w:rsid w:val="00145AC9"/>
    <w:rsid w:val="00147C22"/>
    <w:rsid w:val="00152B39"/>
    <w:rsid w:val="001530C3"/>
    <w:rsid w:val="001564C6"/>
    <w:rsid w:val="0016697A"/>
    <w:rsid w:val="00191AFB"/>
    <w:rsid w:val="001A071C"/>
    <w:rsid w:val="001A184F"/>
    <w:rsid w:val="001A5C85"/>
    <w:rsid w:val="001C32DE"/>
    <w:rsid w:val="001C5884"/>
    <w:rsid w:val="001D641C"/>
    <w:rsid w:val="001E3575"/>
    <w:rsid w:val="001F44A8"/>
    <w:rsid w:val="001F6E6D"/>
    <w:rsid w:val="0020093D"/>
    <w:rsid w:val="00206DB1"/>
    <w:rsid w:val="0021183B"/>
    <w:rsid w:val="00215378"/>
    <w:rsid w:val="00217748"/>
    <w:rsid w:val="00223DF8"/>
    <w:rsid w:val="0022462F"/>
    <w:rsid w:val="002346CC"/>
    <w:rsid w:val="00240EE8"/>
    <w:rsid w:val="00257928"/>
    <w:rsid w:val="00260FCF"/>
    <w:rsid w:val="00261C89"/>
    <w:rsid w:val="00263E42"/>
    <w:rsid w:val="00274512"/>
    <w:rsid w:val="00286BE1"/>
    <w:rsid w:val="002913F1"/>
    <w:rsid w:val="00292CF8"/>
    <w:rsid w:val="0029435B"/>
    <w:rsid w:val="002A26CA"/>
    <w:rsid w:val="002A3EB8"/>
    <w:rsid w:val="002B6CCF"/>
    <w:rsid w:val="002D1351"/>
    <w:rsid w:val="002E1F5A"/>
    <w:rsid w:val="002E28CA"/>
    <w:rsid w:val="002E700A"/>
    <w:rsid w:val="00301185"/>
    <w:rsid w:val="00307B7E"/>
    <w:rsid w:val="0031139C"/>
    <w:rsid w:val="00312824"/>
    <w:rsid w:val="00315EFC"/>
    <w:rsid w:val="003165FB"/>
    <w:rsid w:val="0031762E"/>
    <w:rsid w:val="00320E47"/>
    <w:rsid w:val="0032276A"/>
    <w:rsid w:val="0032468E"/>
    <w:rsid w:val="0032557B"/>
    <w:rsid w:val="00332CAB"/>
    <w:rsid w:val="00342887"/>
    <w:rsid w:val="00346DDA"/>
    <w:rsid w:val="0036518F"/>
    <w:rsid w:val="00374E8F"/>
    <w:rsid w:val="003A3E82"/>
    <w:rsid w:val="003B154A"/>
    <w:rsid w:val="003B4F8A"/>
    <w:rsid w:val="003B794A"/>
    <w:rsid w:val="003D15FA"/>
    <w:rsid w:val="003E5102"/>
    <w:rsid w:val="003E5795"/>
    <w:rsid w:val="003F22AE"/>
    <w:rsid w:val="003F50AA"/>
    <w:rsid w:val="004031D5"/>
    <w:rsid w:val="00404CC4"/>
    <w:rsid w:val="0042211D"/>
    <w:rsid w:val="00430E4C"/>
    <w:rsid w:val="00432538"/>
    <w:rsid w:val="00435125"/>
    <w:rsid w:val="00442B7D"/>
    <w:rsid w:val="00445751"/>
    <w:rsid w:val="00450756"/>
    <w:rsid w:val="0045256B"/>
    <w:rsid w:val="00453037"/>
    <w:rsid w:val="00461874"/>
    <w:rsid w:val="00465967"/>
    <w:rsid w:val="00466B52"/>
    <w:rsid w:val="0047013B"/>
    <w:rsid w:val="0047507B"/>
    <w:rsid w:val="00490AD4"/>
    <w:rsid w:val="004A239C"/>
    <w:rsid w:val="004A3CD2"/>
    <w:rsid w:val="004B2FCE"/>
    <w:rsid w:val="004B3EBF"/>
    <w:rsid w:val="004B7C81"/>
    <w:rsid w:val="004C25D4"/>
    <w:rsid w:val="004C3CDC"/>
    <w:rsid w:val="004C6016"/>
    <w:rsid w:val="004E230E"/>
    <w:rsid w:val="004E55AC"/>
    <w:rsid w:val="004E59FE"/>
    <w:rsid w:val="004F62E7"/>
    <w:rsid w:val="005065E1"/>
    <w:rsid w:val="005136E7"/>
    <w:rsid w:val="005155BD"/>
    <w:rsid w:val="00516C58"/>
    <w:rsid w:val="00532EE9"/>
    <w:rsid w:val="005454F5"/>
    <w:rsid w:val="00547E4B"/>
    <w:rsid w:val="005520F0"/>
    <w:rsid w:val="00556D61"/>
    <w:rsid w:val="005626C3"/>
    <w:rsid w:val="00564425"/>
    <w:rsid w:val="0057082F"/>
    <w:rsid w:val="00574EE2"/>
    <w:rsid w:val="005951F0"/>
    <w:rsid w:val="00596A84"/>
    <w:rsid w:val="005A5003"/>
    <w:rsid w:val="005B57C6"/>
    <w:rsid w:val="005C0C64"/>
    <w:rsid w:val="005C4E3B"/>
    <w:rsid w:val="005C6386"/>
    <w:rsid w:val="005C66CC"/>
    <w:rsid w:val="005D08EA"/>
    <w:rsid w:val="005D3107"/>
    <w:rsid w:val="005D42F6"/>
    <w:rsid w:val="005D5CBC"/>
    <w:rsid w:val="005D687D"/>
    <w:rsid w:val="005D71E2"/>
    <w:rsid w:val="005E338C"/>
    <w:rsid w:val="005F01A7"/>
    <w:rsid w:val="005F11FA"/>
    <w:rsid w:val="0060168F"/>
    <w:rsid w:val="00604410"/>
    <w:rsid w:val="00624B04"/>
    <w:rsid w:val="00633702"/>
    <w:rsid w:val="00633BC3"/>
    <w:rsid w:val="0064531E"/>
    <w:rsid w:val="00653B9A"/>
    <w:rsid w:val="00666A60"/>
    <w:rsid w:val="006704F8"/>
    <w:rsid w:val="006733B4"/>
    <w:rsid w:val="006737C5"/>
    <w:rsid w:val="006849B2"/>
    <w:rsid w:val="006914FB"/>
    <w:rsid w:val="00697501"/>
    <w:rsid w:val="006A3067"/>
    <w:rsid w:val="006A39AC"/>
    <w:rsid w:val="006A3EF7"/>
    <w:rsid w:val="006B1E52"/>
    <w:rsid w:val="006B69DD"/>
    <w:rsid w:val="006B7F52"/>
    <w:rsid w:val="006C3089"/>
    <w:rsid w:val="006E31CD"/>
    <w:rsid w:val="006F0152"/>
    <w:rsid w:val="006F3A43"/>
    <w:rsid w:val="00704A0B"/>
    <w:rsid w:val="007248E5"/>
    <w:rsid w:val="00735C1E"/>
    <w:rsid w:val="00742B5C"/>
    <w:rsid w:val="00747021"/>
    <w:rsid w:val="0075511E"/>
    <w:rsid w:val="00760539"/>
    <w:rsid w:val="00765DEA"/>
    <w:rsid w:val="00780FB7"/>
    <w:rsid w:val="0079037A"/>
    <w:rsid w:val="00790C8C"/>
    <w:rsid w:val="00797C1F"/>
    <w:rsid w:val="007B229A"/>
    <w:rsid w:val="007B5420"/>
    <w:rsid w:val="007E5212"/>
    <w:rsid w:val="00804179"/>
    <w:rsid w:val="0081025D"/>
    <w:rsid w:val="00810CCD"/>
    <w:rsid w:val="008134C6"/>
    <w:rsid w:val="008145FC"/>
    <w:rsid w:val="00831B7B"/>
    <w:rsid w:val="00851AD0"/>
    <w:rsid w:val="00860126"/>
    <w:rsid w:val="00867185"/>
    <w:rsid w:val="0086730B"/>
    <w:rsid w:val="008826E4"/>
    <w:rsid w:val="00884789"/>
    <w:rsid w:val="0088640A"/>
    <w:rsid w:val="00886F0F"/>
    <w:rsid w:val="008976C4"/>
    <w:rsid w:val="008A133B"/>
    <w:rsid w:val="008A19C5"/>
    <w:rsid w:val="008A65FD"/>
    <w:rsid w:val="008B0456"/>
    <w:rsid w:val="008B35EB"/>
    <w:rsid w:val="008C74FA"/>
    <w:rsid w:val="008D27CF"/>
    <w:rsid w:val="008F6CCF"/>
    <w:rsid w:val="00915E46"/>
    <w:rsid w:val="009210A9"/>
    <w:rsid w:val="00921176"/>
    <w:rsid w:val="0092591C"/>
    <w:rsid w:val="00927E0C"/>
    <w:rsid w:val="009404FC"/>
    <w:rsid w:val="009544B5"/>
    <w:rsid w:val="0095649F"/>
    <w:rsid w:val="009621EF"/>
    <w:rsid w:val="009627F8"/>
    <w:rsid w:val="00965C8D"/>
    <w:rsid w:val="00966C0A"/>
    <w:rsid w:val="0096744B"/>
    <w:rsid w:val="00971A20"/>
    <w:rsid w:val="00971A6B"/>
    <w:rsid w:val="00973DF3"/>
    <w:rsid w:val="00976529"/>
    <w:rsid w:val="009819BD"/>
    <w:rsid w:val="00991D5C"/>
    <w:rsid w:val="00994105"/>
    <w:rsid w:val="009A10A1"/>
    <w:rsid w:val="009A70DC"/>
    <w:rsid w:val="009B2985"/>
    <w:rsid w:val="009B447E"/>
    <w:rsid w:val="009B799F"/>
    <w:rsid w:val="009D532C"/>
    <w:rsid w:val="009F001B"/>
    <w:rsid w:val="009F4342"/>
    <w:rsid w:val="009F6CE6"/>
    <w:rsid w:val="00A15ABA"/>
    <w:rsid w:val="00A16AAF"/>
    <w:rsid w:val="00A33357"/>
    <w:rsid w:val="00A345E8"/>
    <w:rsid w:val="00A4012F"/>
    <w:rsid w:val="00A40805"/>
    <w:rsid w:val="00A41843"/>
    <w:rsid w:val="00A50019"/>
    <w:rsid w:val="00A55F07"/>
    <w:rsid w:val="00A64493"/>
    <w:rsid w:val="00A70AEA"/>
    <w:rsid w:val="00A70E82"/>
    <w:rsid w:val="00AC4721"/>
    <w:rsid w:val="00AD6C66"/>
    <w:rsid w:val="00AE1C92"/>
    <w:rsid w:val="00AF1D76"/>
    <w:rsid w:val="00AF4109"/>
    <w:rsid w:val="00B00D60"/>
    <w:rsid w:val="00B1248A"/>
    <w:rsid w:val="00B2232E"/>
    <w:rsid w:val="00B35AD3"/>
    <w:rsid w:val="00B3726C"/>
    <w:rsid w:val="00B4104C"/>
    <w:rsid w:val="00B44237"/>
    <w:rsid w:val="00B44C93"/>
    <w:rsid w:val="00B512AD"/>
    <w:rsid w:val="00B53EA3"/>
    <w:rsid w:val="00B67500"/>
    <w:rsid w:val="00B82509"/>
    <w:rsid w:val="00B8519D"/>
    <w:rsid w:val="00BA5F08"/>
    <w:rsid w:val="00BB3271"/>
    <w:rsid w:val="00BB41A0"/>
    <w:rsid w:val="00BC26B3"/>
    <w:rsid w:val="00BC2B5F"/>
    <w:rsid w:val="00BC4549"/>
    <w:rsid w:val="00BC6463"/>
    <w:rsid w:val="00BD2EEE"/>
    <w:rsid w:val="00BE123A"/>
    <w:rsid w:val="00BE3147"/>
    <w:rsid w:val="00BF3DE5"/>
    <w:rsid w:val="00C00428"/>
    <w:rsid w:val="00C03C9A"/>
    <w:rsid w:val="00C06937"/>
    <w:rsid w:val="00C14033"/>
    <w:rsid w:val="00C21ECC"/>
    <w:rsid w:val="00C31ED2"/>
    <w:rsid w:val="00C5073D"/>
    <w:rsid w:val="00C57BF5"/>
    <w:rsid w:val="00C606C0"/>
    <w:rsid w:val="00C6235D"/>
    <w:rsid w:val="00C709BA"/>
    <w:rsid w:val="00CA218D"/>
    <w:rsid w:val="00CA2FA7"/>
    <w:rsid w:val="00CB64AA"/>
    <w:rsid w:val="00CC27FF"/>
    <w:rsid w:val="00CD5B94"/>
    <w:rsid w:val="00D06879"/>
    <w:rsid w:val="00D10576"/>
    <w:rsid w:val="00D107F3"/>
    <w:rsid w:val="00D20C7D"/>
    <w:rsid w:val="00D22647"/>
    <w:rsid w:val="00D2291A"/>
    <w:rsid w:val="00D22B68"/>
    <w:rsid w:val="00D2641A"/>
    <w:rsid w:val="00D31A0C"/>
    <w:rsid w:val="00D33171"/>
    <w:rsid w:val="00D33D21"/>
    <w:rsid w:val="00D37D55"/>
    <w:rsid w:val="00D45378"/>
    <w:rsid w:val="00D55F89"/>
    <w:rsid w:val="00D56109"/>
    <w:rsid w:val="00D74B38"/>
    <w:rsid w:val="00D83346"/>
    <w:rsid w:val="00D87DFF"/>
    <w:rsid w:val="00D9191F"/>
    <w:rsid w:val="00D95FF4"/>
    <w:rsid w:val="00DA082D"/>
    <w:rsid w:val="00DA55E2"/>
    <w:rsid w:val="00DA73D1"/>
    <w:rsid w:val="00DB1C81"/>
    <w:rsid w:val="00DD20B4"/>
    <w:rsid w:val="00DD4122"/>
    <w:rsid w:val="00DE6D84"/>
    <w:rsid w:val="00DF62D6"/>
    <w:rsid w:val="00DF77DD"/>
    <w:rsid w:val="00E01053"/>
    <w:rsid w:val="00E01691"/>
    <w:rsid w:val="00E06DC2"/>
    <w:rsid w:val="00E23C4B"/>
    <w:rsid w:val="00E257E8"/>
    <w:rsid w:val="00E42296"/>
    <w:rsid w:val="00E43110"/>
    <w:rsid w:val="00E465D6"/>
    <w:rsid w:val="00E65125"/>
    <w:rsid w:val="00E654FE"/>
    <w:rsid w:val="00E77A0F"/>
    <w:rsid w:val="00E8205C"/>
    <w:rsid w:val="00E85CF2"/>
    <w:rsid w:val="00E96CDE"/>
    <w:rsid w:val="00E96ECC"/>
    <w:rsid w:val="00EA5522"/>
    <w:rsid w:val="00EB6751"/>
    <w:rsid w:val="00EC71A5"/>
    <w:rsid w:val="00ED0260"/>
    <w:rsid w:val="00ED038C"/>
    <w:rsid w:val="00EE3507"/>
    <w:rsid w:val="00EF06D3"/>
    <w:rsid w:val="00EF7024"/>
    <w:rsid w:val="00F043C7"/>
    <w:rsid w:val="00F26E59"/>
    <w:rsid w:val="00F4067F"/>
    <w:rsid w:val="00F563EC"/>
    <w:rsid w:val="00F617E1"/>
    <w:rsid w:val="00F66CE8"/>
    <w:rsid w:val="00F75977"/>
    <w:rsid w:val="00F93817"/>
    <w:rsid w:val="00F94E3A"/>
    <w:rsid w:val="00F95111"/>
    <w:rsid w:val="00FA0FAD"/>
    <w:rsid w:val="00FA1413"/>
    <w:rsid w:val="00FA176D"/>
    <w:rsid w:val="00FC0224"/>
    <w:rsid w:val="00FC043B"/>
    <w:rsid w:val="00FD239B"/>
    <w:rsid w:val="00FF2993"/>
    <w:rsid w:val="00FF684F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A9EAF"/>
  <w15:chartTrackingRefBased/>
  <w15:docId w15:val="{F439A655-C42A-46E9-8D03-915C6719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22B68"/>
    <w:pPr>
      <w:widowControl w:val="0"/>
      <w:adjustRightInd w:val="0"/>
      <w:spacing w:line="360" w:lineRule="atLeast"/>
      <w:textAlignment w:val="baseline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 w:cs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332"/>
    </w:pPr>
    <w:rPr>
      <w:rFonts w:ascii="標楷體" w:eastAsia="標楷體" w:cs="標楷體"/>
      <w:sz w:val="28"/>
      <w:szCs w:val="28"/>
    </w:rPr>
  </w:style>
  <w:style w:type="paragraph" w:styleId="2">
    <w:name w:val="Body Text Indent 2"/>
    <w:basedOn w:val="a"/>
    <w:pPr>
      <w:tabs>
        <w:tab w:val="left" w:pos="332"/>
      </w:tabs>
      <w:ind w:left="1232" w:hanging="1080"/>
    </w:pPr>
    <w:rPr>
      <w:rFonts w:ascii="標楷體" w:eastAsia="標楷體" w:cs="標楷體"/>
      <w:sz w:val="28"/>
      <w:szCs w:val="28"/>
    </w:rPr>
  </w:style>
  <w:style w:type="paragraph" w:customStyle="1" w:styleId="3">
    <w:name w:val="樣式3"/>
    <w:basedOn w:val="a"/>
    <w:pPr>
      <w:adjustRightInd/>
      <w:spacing w:line="400" w:lineRule="exact"/>
      <w:ind w:left="1729" w:hanging="680"/>
      <w:jc w:val="both"/>
      <w:textAlignment w:val="auto"/>
    </w:pPr>
    <w:rPr>
      <w:rFonts w:eastAsia="標楷體"/>
      <w:kern w:val="2"/>
    </w:rPr>
  </w:style>
  <w:style w:type="paragraph" w:styleId="a4">
    <w:name w:val="footer"/>
    <w:basedOn w:val="a"/>
    <w:rsid w:val="00810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81025D"/>
  </w:style>
  <w:style w:type="paragraph" w:styleId="a6">
    <w:name w:val="header"/>
    <w:basedOn w:val="a"/>
    <w:link w:val="a7"/>
    <w:rsid w:val="00735C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735C1E"/>
  </w:style>
  <w:style w:type="paragraph" w:customStyle="1" w:styleId="10">
    <w:name w:val="分項細目1"/>
    <w:basedOn w:val="a"/>
    <w:link w:val="11"/>
    <w:qFormat/>
    <w:rsid w:val="006F3A43"/>
    <w:pPr>
      <w:adjustRightInd/>
      <w:snapToGrid w:val="0"/>
      <w:spacing w:line="240" w:lineRule="auto"/>
      <w:ind w:leftChars="175" w:left="507" w:hangingChars="332" w:hanging="332"/>
      <w:textAlignment w:val="auto"/>
    </w:pPr>
    <w:rPr>
      <w:rFonts w:eastAsia="標楷體"/>
      <w:kern w:val="2"/>
      <w:lang w:val="x-none" w:eastAsia="x-none"/>
    </w:rPr>
  </w:style>
  <w:style w:type="character" w:customStyle="1" w:styleId="11">
    <w:name w:val="分項細目1 字元"/>
    <w:link w:val="10"/>
    <w:rsid w:val="006F3A43"/>
    <w:rPr>
      <w:rFonts w:eastAsia="標楷體"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E65125"/>
    <w:pPr>
      <w:adjustRightInd/>
      <w:spacing w:line="240" w:lineRule="auto"/>
      <w:ind w:leftChars="200" w:left="480"/>
      <w:textAlignment w:val="auto"/>
    </w:pPr>
    <w:rPr>
      <w:rFonts w:ascii="Calibri" w:hAnsi="Calibri"/>
      <w:kern w:val="2"/>
      <w:szCs w:val="22"/>
    </w:rPr>
  </w:style>
  <w:style w:type="character" w:styleId="a9">
    <w:name w:val="annotation reference"/>
    <w:rsid w:val="00145AC9"/>
    <w:rPr>
      <w:sz w:val="18"/>
      <w:szCs w:val="18"/>
    </w:rPr>
  </w:style>
  <w:style w:type="paragraph" w:styleId="aa">
    <w:name w:val="annotation text"/>
    <w:basedOn w:val="a"/>
    <w:link w:val="ab"/>
    <w:rsid w:val="00145AC9"/>
    <w:rPr>
      <w:lang w:val="x-none" w:eastAsia="x-none"/>
    </w:rPr>
  </w:style>
  <w:style w:type="character" w:customStyle="1" w:styleId="ab">
    <w:name w:val="註解文字 字元"/>
    <w:link w:val="aa"/>
    <w:rsid w:val="00145AC9"/>
    <w:rPr>
      <w:sz w:val="24"/>
      <w:szCs w:val="24"/>
    </w:rPr>
  </w:style>
  <w:style w:type="paragraph" w:styleId="ac">
    <w:name w:val="annotation subject"/>
    <w:basedOn w:val="aa"/>
    <w:next w:val="aa"/>
    <w:link w:val="ad"/>
    <w:rsid w:val="00145AC9"/>
    <w:rPr>
      <w:b/>
      <w:bCs/>
    </w:rPr>
  </w:style>
  <w:style w:type="character" w:customStyle="1" w:styleId="ad">
    <w:name w:val="註解主旨 字元"/>
    <w:link w:val="ac"/>
    <w:rsid w:val="00145AC9"/>
    <w:rPr>
      <w:b/>
      <w:bCs/>
      <w:sz w:val="24"/>
      <w:szCs w:val="24"/>
    </w:rPr>
  </w:style>
  <w:style w:type="paragraph" w:styleId="ae">
    <w:name w:val="Balloon Text"/>
    <w:basedOn w:val="a"/>
    <w:link w:val="af"/>
    <w:rsid w:val="00145AC9"/>
    <w:pPr>
      <w:spacing w:line="240" w:lineRule="auto"/>
    </w:pPr>
    <w:rPr>
      <w:rFonts w:ascii="Calibri Light" w:hAnsi="Calibri Light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145AC9"/>
    <w:rPr>
      <w:rFonts w:ascii="Calibri Light" w:eastAsia="新細明體" w:hAnsi="Calibri Light" w:cs="Times New Roman"/>
      <w:sz w:val="18"/>
      <w:szCs w:val="18"/>
    </w:rPr>
  </w:style>
  <w:style w:type="paragraph" w:styleId="Web">
    <w:name w:val="Normal (Web)"/>
    <w:basedOn w:val="a"/>
    <w:uiPriority w:val="99"/>
    <w:unhideWhenUsed/>
    <w:rsid w:val="00D31A0C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</w:rPr>
  </w:style>
  <w:style w:type="table" w:styleId="af0">
    <w:name w:val="Table Grid"/>
    <w:basedOn w:val="a1"/>
    <w:uiPriority w:val="39"/>
    <w:rsid w:val="00EE3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8A1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4255-DD9E-4B9C-982E-A58DB31D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353</Words>
  <Characters>2018</Characters>
  <Application>Microsoft Office Word</Application>
  <DocSecurity>0</DocSecurity>
  <Lines>16</Lines>
  <Paragraphs>4</Paragraphs>
  <ScaleCrop>false</ScaleCrop>
  <Company>花蓮縣立壽豐國民中學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3-2 十字交乘法與因式分解小活動_教案</dc:title>
  <dc:subject/>
  <dc:creator>許堯智</dc:creator>
  <cp:keywords/>
  <cp:lastModifiedBy>user</cp:lastModifiedBy>
  <cp:revision>29</cp:revision>
  <cp:lastPrinted>2011-09-23T02:27:00Z</cp:lastPrinted>
  <dcterms:created xsi:type="dcterms:W3CDTF">2023-11-11T12:27:00Z</dcterms:created>
  <dcterms:modified xsi:type="dcterms:W3CDTF">2025-03-13T09:07:00Z</dcterms:modified>
  <cp:category>國中八年級教案</cp:category>
  <dc:language>繁體中文</dc:language>
</cp:coreProperties>
</file>