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 w:before="24" w:lineRule="auto"/>
        <w:rPr>
          <w:sz w:val="48"/>
          <w:szCs w:val="48"/>
        </w:rPr>
      </w:pPr>
      <w:bookmarkStart w:colFirst="0" w:colLast="0" w:name="_heading=h.gjdgxs" w:id="0"/>
      <w:bookmarkEnd w:id="0"/>
      <w:sdt>
        <w:sdtPr>
          <w:tag w:val="goog_rdk_0"/>
        </w:sdtPr>
        <w:sdtContent>
          <w:r w:rsidDel="00000000" w:rsidR="00000000" w:rsidRPr="00000000">
            <w:rPr>
              <w:rFonts w:ascii="Gungsuh" w:cs="Gungsuh" w:eastAsia="Gungsuh" w:hAnsi="Gungsuh"/>
              <w:sz w:val="48"/>
              <w:szCs w:val="48"/>
              <w:rtl w:val="0"/>
            </w:rPr>
            <w:t xml:space="preserve">目錄</w:t>
          </w:r>
        </w:sdtContent>
      </w:sdt>
    </w:p>
    <w:p w:rsidR="00000000" w:rsidDel="00000000" w:rsidP="00000000" w:rsidRDefault="00000000" w:rsidRPr="00000000" w14:paraId="000000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750" w:right="0" w:hanging="750"/>
        <w:jc w:val="left"/>
        <w:rPr>
          <w:rFonts w:ascii="DFKai-SB" w:cs="DFKai-SB" w:eastAsia="DFKai-SB" w:hAnsi="DFKai-SB"/>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各路線運量分析</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750" w:right="0" w:firstLine="0"/>
        <w:jc w:val="both"/>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1-1 路線1129</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運量趨勢、消長情形同期比較</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每月日均運量趨勢、消長情形同期比較</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TPASS月票購買人次趨勢</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結語</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750" w:right="0" w:firstLine="0"/>
        <w:jc w:val="both"/>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1-2 路線1132</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運量趨勢、消長情形同期比較</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每月日均運量趨勢、消長情形同期比較</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TPASS月票購買人次趨勢</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結語</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750" w:right="0" w:firstLine="0"/>
        <w:jc w:val="both"/>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1-3 路線1136</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運量趨勢、消長情形同期比較</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每月日均運量趨勢、消長情形同期比較</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TPASS月票購買人次趨勢</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結語</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750" w:right="0" w:firstLine="0"/>
        <w:jc w:val="both"/>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1-4 路線1139</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運量趨勢、消長情形同期比較</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每月日均運量趨勢、消長情形同期比較</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TPASS月票購買人次趨勢</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結語</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750" w:right="0" w:hanging="750"/>
        <w:jc w:val="left"/>
        <w:rPr>
          <w:rFonts w:ascii="DFKai-SB" w:cs="DFKai-SB" w:eastAsia="DFKai-SB" w:hAnsi="DFKai-SB"/>
          <w:b w:val="1"/>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花蓮區域公路客運運量分析</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750" w:right="0" w:firstLine="0"/>
        <w:jc w:val="both"/>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2-1 </w:t>
      </w: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花蓮區域公路客運運量</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運量趨勢、消長情形同期比較</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每月日均運量趨勢、消長情形同期比較</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TPASS月票購買人次趨勢</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690" w:right="0" w:hanging="375"/>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1"/>
          <w:i w:val="0"/>
          <w:smallCaps w:val="0"/>
          <w:strike w:val="0"/>
          <w:color w:val="000000"/>
          <w:sz w:val="20"/>
          <w:szCs w:val="20"/>
          <w:u w:val="none"/>
          <w:shd w:fill="auto" w:val="clear"/>
          <w:vertAlign w:val="baseline"/>
          <w:rtl w:val="0"/>
        </w:rPr>
        <w:t xml:space="preserve">結語</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750" w:right="0" w:firstLine="0"/>
        <w:jc w:val="both"/>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90" w:right="0" w:firstLine="0"/>
        <w:jc w:val="left"/>
        <w:rPr>
          <w:rFonts w:ascii="DFKai-SB" w:cs="DFKai-SB" w:eastAsia="DFKai-SB" w:hAnsi="DFKai-SB"/>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0"/>
          <w:numId w:val="1"/>
        </w:numPr>
        <w:spacing w:after="24" w:before="24" w:lineRule="auto"/>
        <w:ind w:left="3318" w:hanging="623.9999999999998"/>
        <w:rPr/>
      </w:pPr>
      <w:r w:rsidDel="00000000" w:rsidR="00000000" w:rsidRPr="00000000">
        <w:br w:type="page"/>
      </w:r>
      <w:sdt>
        <w:sdtPr>
          <w:tag w:val="goog_rdk_1"/>
        </w:sdtPr>
        <w:sdtContent>
          <w:r w:rsidDel="00000000" w:rsidR="00000000" w:rsidRPr="00000000">
            <w:rPr>
              <w:rFonts w:ascii="Gungsuh" w:cs="Gungsuh" w:eastAsia="Gungsuh" w:hAnsi="Gungsuh"/>
              <w:rtl w:val="0"/>
            </w:rPr>
            <w:t xml:space="preserve">各路線運量分析</w:t>
          </w:r>
        </w:sdtContent>
      </w:sdt>
    </w:p>
    <w:p w:rsidR="00000000" w:rsidDel="00000000" w:rsidP="00000000" w:rsidRDefault="00000000" w:rsidRPr="00000000" w14:paraId="00000020">
      <w:pPr>
        <w:pStyle w:val="Heading2"/>
        <w:numPr>
          <w:ilvl w:val="1"/>
          <w:numId w:val="1"/>
        </w:numPr>
        <w:ind w:left="2636" w:hanging="226.9999999999999"/>
        <w:rPr/>
      </w:pPr>
      <w:sdt>
        <w:sdtPr>
          <w:tag w:val="goog_rdk_2"/>
        </w:sdtPr>
        <w:sdtContent>
          <w:r w:rsidDel="00000000" w:rsidR="00000000" w:rsidRPr="00000000">
            <w:rPr>
              <w:rFonts w:ascii="Gungsuh" w:cs="Gungsuh" w:eastAsia="Gungsuh" w:hAnsi="Gungsuh"/>
              <w:rtl w:val="0"/>
            </w:rPr>
            <w:t xml:space="preserve">路線1129</w:t>
          </w:r>
        </w:sdtContent>
      </w:sdt>
    </w:p>
    <w:p w:rsidR="00000000" w:rsidDel="00000000" w:rsidP="00000000" w:rsidRDefault="00000000" w:rsidRPr="00000000" w14:paraId="00000021">
      <w:pPr>
        <w:pStyle w:val="Heading3"/>
        <w:numPr>
          <w:ilvl w:val="2"/>
          <w:numId w:val="1"/>
        </w:numPr>
        <w:ind w:left="4337" w:hanging="226.9999999999999"/>
        <w:rPr/>
      </w:pPr>
      <w:sdt>
        <w:sdtPr>
          <w:tag w:val="goog_rdk_3"/>
        </w:sdtPr>
        <w:sdtContent>
          <w:r w:rsidDel="00000000" w:rsidR="00000000" w:rsidRPr="00000000">
            <w:rPr>
              <w:rFonts w:ascii="Gungsuh" w:cs="Gungsuh" w:eastAsia="Gungsuh" w:hAnsi="Gungsuh"/>
              <w:rtl w:val="0"/>
            </w:rPr>
            <w:t xml:space="preserve">運量趨勢、消長情形同期比較</w:t>
          </w:r>
        </w:sdtContent>
      </w:sdt>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表1-1- 1路線1129運量趨勢、消長情形同期比較表</w:t>
          </w:r>
        </w:sdtContent>
      </w:sdt>
    </w:p>
    <w:tbl>
      <w:tblPr>
        <w:tblStyle w:val="Table1"/>
        <w:tblW w:w="83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148"/>
        <w:gridCol w:w="1148"/>
        <w:gridCol w:w="1148"/>
        <w:gridCol w:w="1148"/>
        <w:gridCol w:w="1148"/>
        <w:gridCol w:w="1149"/>
        <w:tblGridChange w:id="0">
          <w:tblGrid>
            <w:gridCol w:w="1413"/>
            <w:gridCol w:w="1148"/>
            <w:gridCol w:w="1148"/>
            <w:gridCol w:w="1148"/>
            <w:gridCol w:w="1148"/>
            <w:gridCol w:w="1148"/>
            <w:gridCol w:w="1149"/>
          </w:tblGrid>
        </w:tblGridChange>
      </w:tblGrid>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w:t>
                </w:r>
              </w:sdtContent>
            </w:sdt>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(啟用前)</w:t>
                </w:r>
              </w:sdtContent>
            </w:sdt>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678</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701</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792</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914</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891</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980</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w:t>
                </w:r>
              </w:sdtContent>
            </w:sdt>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(啟用後)</w:t>
                </w:r>
              </w:sdtContent>
            </w:sdt>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1132</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1309</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1234</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1196</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1655</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1521</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+454</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+608</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+442</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+282</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+764</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+541</w:t>
            </w:r>
          </w:p>
        </w:tc>
      </w:tr>
    </w:tbl>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drawing>
          <wp:inline distB="0" distT="0" distL="0" distR="0">
            <wp:extent cx="5271135" cy="1753235"/>
            <wp:effectExtent b="0" l="0" r="0" t="0"/>
            <wp:docPr id="28"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271135" cy="175323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圖1-1- 1 : 111、112年路線1129搭乘次數折線圖</w:t>
          </w:r>
        </w:sdtContent>
      </w:sdt>
    </w:p>
    <w:p w:rsidR="00000000" w:rsidDel="00000000" w:rsidP="00000000" w:rsidRDefault="00000000" w:rsidRPr="00000000" w14:paraId="00000044">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numPr>
          <w:ilvl w:val="2"/>
          <w:numId w:val="1"/>
        </w:numPr>
        <w:ind w:left="4337" w:hanging="226.9999999999999"/>
        <w:rPr/>
      </w:pPr>
      <w:sdt>
        <w:sdtPr>
          <w:tag w:val="goog_rdk_17"/>
        </w:sdtPr>
        <w:sdtContent>
          <w:r w:rsidDel="00000000" w:rsidR="00000000" w:rsidRPr="00000000">
            <w:rPr>
              <w:rFonts w:ascii="Gungsuh" w:cs="Gungsuh" w:eastAsia="Gungsuh" w:hAnsi="Gungsuh"/>
              <w:rtl w:val="0"/>
            </w:rPr>
            <w:t xml:space="preserve">每月日均運量趨勢、消長情形同期比較</w:t>
          </w:r>
        </w:sdtContent>
      </w:sdt>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表1-1- 2路線1129每月日均運量趨勢、消長情形同期比較表</w:t>
          </w:r>
        </w:sdtContent>
      </w:sdt>
    </w:p>
    <w:tbl>
      <w:tblPr>
        <w:tblStyle w:val="Table2"/>
        <w:tblW w:w="844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3"/>
        <w:gridCol w:w="1156"/>
        <w:gridCol w:w="1156"/>
        <w:gridCol w:w="1156"/>
        <w:gridCol w:w="1156"/>
        <w:gridCol w:w="1156"/>
        <w:gridCol w:w="1156"/>
        <w:tblGridChange w:id="0">
          <w:tblGrid>
            <w:gridCol w:w="1513"/>
            <w:gridCol w:w="1156"/>
            <w:gridCol w:w="1156"/>
            <w:gridCol w:w="1156"/>
            <w:gridCol w:w="1156"/>
            <w:gridCol w:w="1156"/>
            <w:gridCol w:w="1156"/>
          </w:tblGrid>
        </w:tblGridChange>
      </w:tblGrid>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111年平日</w:t>
                </w:r>
              </w:sdtContent>
            </w:sdt>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21.57 </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23.74 </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28.45 </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35.00 </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33.86 </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37.05</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112年平日</w:t>
                </w:r>
              </w:sdtContent>
            </w:sdt>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38.43 </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42.52 </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45.29 </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40.95 </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55.86 </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53.76</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+16.86 </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+18.78 </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+16.83  </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+5.95 </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+22.00 </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+16.72</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111年假日</w:t>
                </w:r>
              </w:sdtContent>
            </w:sdt>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22.50 </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19.38 </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20.75 </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17.90 </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18.25 </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18.33</w:t>
            </w:r>
          </w:p>
        </w:tc>
      </w:tr>
      <w:tr>
        <w:trPr>
          <w:cantSplit w:val="0"/>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112年假日</w:t>
                </w:r>
              </w:sdtContent>
            </w:sdt>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32.50 </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41.38 </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31.44 </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32.78 </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53.25 </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39.20</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+10.00 </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+22.00 </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+10.69 </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+14.88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+35.00 </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+20.87</w:t>
            </w:r>
          </w:p>
        </w:tc>
      </w:tr>
    </w:tbl>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drawing>
          <wp:inline distB="0" distT="0" distL="0" distR="0">
            <wp:extent cx="5267325" cy="1752600"/>
            <wp:effectExtent b="0" l="0" r="0" t="0"/>
            <wp:docPr id="30"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267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圖1-1- 2 111、112年路線1129每月日均搭乘次數折線圖</w:t>
          </w:r>
        </w:sdtContent>
      </w:sdt>
    </w:p>
    <w:p w:rsidR="00000000" w:rsidDel="00000000" w:rsidP="00000000" w:rsidRDefault="00000000" w:rsidRPr="00000000" w14:paraId="0000007C">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numPr>
          <w:ilvl w:val="2"/>
          <w:numId w:val="1"/>
        </w:numPr>
        <w:ind w:left="4337" w:hanging="226.9999999999999"/>
        <w:rPr/>
      </w:pPr>
      <w:sdt>
        <w:sdtPr>
          <w:tag w:val="goog_rdk_32"/>
        </w:sdtPr>
        <w:sdtContent>
          <w:r w:rsidDel="00000000" w:rsidR="00000000" w:rsidRPr="00000000">
            <w:rPr>
              <w:rFonts w:ascii="Gungsuh" w:cs="Gungsuh" w:eastAsia="Gungsuh" w:hAnsi="Gungsuh"/>
              <w:rtl w:val="0"/>
            </w:rPr>
            <w:t xml:space="preserve">TPASS月票購買人次趨勢</w:t>
          </w:r>
        </w:sdtContent>
      </w:sdt>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表1-1- 3路線1129 TPASS月票購買人次趨勢表</w:t>
          </w:r>
        </w:sdtContent>
      </w:sdt>
    </w:p>
    <w:tbl>
      <w:tblPr>
        <w:tblStyle w:val="Table3"/>
        <w:tblW w:w="8733.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9"/>
        <w:gridCol w:w="1104"/>
        <w:gridCol w:w="1104"/>
        <w:gridCol w:w="1104"/>
        <w:gridCol w:w="1104"/>
        <w:gridCol w:w="1104"/>
        <w:gridCol w:w="1104"/>
        <w:tblGridChange w:id="0">
          <w:tblGrid>
            <w:gridCol w:w="2109"/>
            <w:gridCol w:w="1104"/>
            <w:gridCol w:w="1104"/>
            <w:gridCol w:w="1104"/>
            <w:gridCol w:w="1104"/>
            <w:gridCol w:w="1104"/>
            <w:gridCol w:w="1104"/>
          </w:tblGrid>
        </w:tblGridChange>
      </w:tblGrid>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3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4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TPASS搭乘次數</w:t>
                </w:r>
              </w:sdtContent>
            </w:sdt>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205</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248</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252</w:t>
            </w:r>
          </w:p>
        </w:tc>
      </w:tr>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4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總搭乘次數</w:t>
                </w:r>
              </w:sdtContent>
            </w:sdt>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1132</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1309</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1234</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1196</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1655</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1521</w:t>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4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TAPSS占比(%)</w:t>
                </w:r>
              </w:sdtContent>
            </w:sdt>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17.14</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14.98</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16.57</w:t>
            </w:r>
          </w:p>
        </w:tc>
      </w:tr>
    </w:tbl>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drawing>
          <wp:inline distB="0" distT="0" distL="0" distR="0">
            <wp:extent cx="5270500" cy="1759585"/>
            <wp:effectExtent b="0" l="0" r="0" t="0"/>
            <wp:docPr id="29"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5270500" cy="175958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4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圖1-1- 3 112年路線1129_TPASS搭乘次數折線圖</w:t>
          </w:r>
        </w:sdtContent>
      </w:sdt>
    </w:p>
    <w:p w:rsidR="00000000" w:rsidDel="00000000" w:rsidP="00000000" w:rsidRDefault="00000000" w:rsidRPr="00000000" w14:paraId="0000009F">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numPr>
          <w:ilvl w:val="2"/>
          <w:numId w:val="1"/>
        </w:numPr>
        <w:ind w:left="4337" w:hanging="226.9999999999999"/>
        <w:rPr/>
      </w:pPr>
      <w:sdt>
        <w:sdtPr>
          <w:tag w:val="goog_rdk_44"/>
        </w:sdtPr>
        <w:sdtContent>
          <w:r w:rsidDel="00000000" w:rsidR="00000000" w:rsidRPr="00000000">
            <w:rPr>
              <w:rFonts w:ascii="Gungsuh" w:cs="Gungsuh" w:eastAsia="Gungsuh" w:hAnsi="Gungsuh"/>
              <w:rtl w:val="0"/>
            </w:rPr>
            <w:t xml:space="preserve">結語</w:t>
          </w:r>
        </w:sdtContent>
      </w:sdt>
    </w:p>
    <w:p w:rsidR="00000000" w:rsidDel="00000000" w:rsidP="00000000" w:rsidRDefault="00000000" w:rsidRPr="00000000" w14:paraId="000000A2">
      <w:pPr>
        <w:rPr/>
      </w:pPr>
      <w:sdt>
        <w:sdtPr>
          <w:tag w:val="goog_rdk_45"/>
        </w:sdtPr>
        <w:sdtContent>
          <w:r w:rsidDel="00000000" w:rsidR="00000000" w:rsidRPr="00000000">
            <w:rPr>
              <w:rFonts w:ascii="Gungsuh" w:cs="Gungsuh" w:eastAsia="Gungsuh" w:hAnsi="Gungsuh"/>
              <w:rtl w:val="0"/>
            </w:rPr>
            <w:t xml:space="preserve">可以看出路線1129在112年的使用量有了顯著的增長。在整體運量方面，從111年到112年的相同月份，都呈現出了明顯的增長趨勢，在每月日均運量上，特別是平日的使用量，在112年相比111年增長更為顯著，這可能與工作日的使用需求增加有關。而在假日使用量上，雖然增長幅度不及平日，但也有明顯的提升，說明112年公交路線1129在休閒和旅遊方面的吸引力也有所增加。</w:t>
          </w:r>
        </w:sdtContent>
      </w:sdt>
    </w:p>
    <w:p w:rsidR="00000000" w:rsidDel="00000000" w:rsidP="00000000" w:rsidRDefault="00000000" w:rsidRPr="00000000" w14:paraId="000000A3">
      <w:pPr>
        <w:rPr>
          <w:color w:val="0d0d0d"/>
          <w:highlight w:val="white"/>
        </w:rPr>
      </w:pPr>
      <w:sdt>
        <w:sdtPr>
          <w:tag w:val="goog_rdk_46"/>
        </w:sdtPr>
        <w:sdtContent>
          <w:r w:rsidDel="00000000" w:rsidR="00000000" w:rsidRPr="00000000">
            <w:rPr>
              <w:rFonts w:ascii="Gungsuh" w:cs="Gungsuh" w:eastAsia="Gungsuh" w:hAnsi="Gungsuh"/>
              <w:color w:val="0d0d0d"/>
              <w:highlight w:val="white"/>
              <w:rtl w:val="0"/>
            </w:rPr>
            <w:t xml:space="preserve">TPASS月票在10月才開始發行，僅三個月內，TPASS購買人次已呈現了緩慢增長的趨勢，並且占總搭乘次數的比例也在增加。這顯示了用戶對TPASS優惠政策的逐漸接受和認可，以及對長期公交使用的需求。</w:t>
          </w:r>
        </w:sdtContent>
      </w:sdt>
    </w:p>
    <w:p w:rsidR="00000000" w:rsidDel="00000000" w:rsidP="00000000" w:rsidRDefault="00000000" w:rsidRPr="00000000" w14:paraId="000000A4">
      <w:pPr>
        <w:rPr/>
      </w:pPr>
      <w:sdt>
        <w:sdtPr>
          <w:tag w:val="goog_rdk_47"/>
        </w:sdtPr>
        <w:sdtContent>
          <w:r w:rsidDel="00000000" w:rsidR="00000000" w:rsidRPr="00000000">
            <w:rPr>
              <w:rFonts w:ascii="Gungsuh" w:cs="Gungsuh" w:eastAsia="Gungsuh" w:hAnsi="Gungsuh"/>
              <w:rtl w:val="0"/>
            </w:rPr>
            <w:t xml:space="preserve">路線1129在112年的運量和用戶需求上都取得了顯著的增長，</w:t>
          </w:r>
        </w:sdtContent>
      </w:sdt>
      <w:sdt>
        <w:sdtPr>
          <w:tag w:val="goog_rdk_48"/>
        </w:sdtPr>
        <w:sdtContent>
          <w:r w:rsidDel="00000000" w:rsidR="00000000" w:rsidRPr="00000000">
            <w:rPr>
              <w:rFonts w:ascii="Gungsuh" w:cs="Gungsuh" w:eastAsia="Gungsuh" w:hAnsi="Gungsuh"/>
              <w:color w:val="0d0d0d"/>
              <w:highlight w:val="white"/>
              <w:rtl w:val="0"/>
            </w:rPr>
            <w:t xml:space="preserve">可能是因為TPASS月票的推出，也可能是</w:t>
          </w:r>
        </w:sdtContent>
      </w:sdt>
      <w:sdt>
        <w:sdtPr>
          <w:tag w:val="goog_rdk_49"/>
        </w:sdtPr>
        <w:sdtContent>
          <w:r w:rsidDel="00000000" w:rsidR="00000000" w:rsidRPr="00000000">
            <w:rPr>
              <w:rFonts w:ascii="Gungsuh" w:cs="Gungsuh" w:eastAsia="Gungsuh" w:hAnsi="Gungsuh"/>
              <w:rtl w:val="0"/>
            </w:rPr>
            <w:t xml:space="preserve">市民對於公共交通的需求增加、公交服務的改善等。未來可以進一步加強提升服務質量和推廣優惠政策，以提高公交出行的便利性和吸引力。</w:t>
          </w:r>
        </w:sdtContent>
      </w:sdt>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numPr>
          <w:ilvl w:val="1"/>
          <w:numId w:val="1"/>
        </w:numPr>
        <w:ind w:left="2636" w:hanging="226.9999999999999"/>
        <w:rPr/>
      </w:pPr>
      <w:sdt>
        <w:sdtPr>
          <w:tag w:val="goog_rdk_50"/>
        </w:sdtPr>
        <w:sdtContent>
          <w:r w:rsidDel="00000000" w:rsidR="00000000" w:rsidRPr="00000000">
            <w:rPr>
              <w:rFonts w:ascii="Gungsuh" w:cs="Gungsuh" w:eastAsia="Gungsuh" w:hAnsi="Gungsuh"/>
              <w:rtl w:val="0"/>
            </w:rPr>
            <w:t xml:space="preserve">路線1132</w:t>
          </w:r>
        </w:sdtContent>
      </w:sdt>
    </w:p>
    <w:p w:rsidR="00000000" w:rsidDel="00000000" w:rsidP="00000000" w:rsidRDefault="00000000" w:rsidRPr="00000000" w14:paraId="000000A8">
      <w:pPr>
        <w:pStyle w:val="Heading3"/>
        <w:numPr>
          <w:ilvl w:val="2"/>
          <w:numId w:val="1"/>
        </w:numPr>
        <w:ind w:left="4337" w:hanging="226.9999999999999"/>
        <w:rPr/>
      </w:pPr>
      <w:sdt>
        <w:sdtPr>
          <w:tag w:val="goog_rdk_51"/>
        </w:sdtPr>
        <w:sdtContent>
          <w:r w:rsidDel="00000000" w:rsidR="00000000" w:rsidRPr="00000000">
            <w:rPr>
              <w:rFonts w:ascii="Gungsuh" w:cs="Gungsuh" w:eastAsia="Gungsuh" w:hAnsi="Gungsuh"/>
              <w:rtl w:val="0"/>
            </w:rPr>
            <w:t xml:space="preserve">運量趨勢、消長情形同期比較</w:t>
          </w:r>
        </w:sdtContent>
      </w:sdt>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表1-2- 1路線1132運量趨勢、消長情形同期比較表</w:t>
          </w:r>
        </w:sdtContent>
      </w:sdt>
    </w:p>
    <w:tbl>
      <w:tblPr>
        <w:tblStyle w:val="Table4"/>
        <w:tblW w:w="83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148"/>
        <w:gridCol w:w="1148"/>
        <w:gridCol w:w="1148"/>
        <w:gridCol w:w="1148"/>
        <w:gridCol w:w="1148"/>
        <w:gridCol w:w="1149"/>
        <w:tblGridChange w:id="0">
          <w:tblGrid>
            <w:gridCol w:w="1413"/>
            <w:gridCol w:w="1148"/>
            <w:gridCol w:w="1148"/>
            <w:gridCol w:w="1148"/>
            <w:gridCol w:w="1148"/>
            <w:gridCol w:w="1148"/>
            <w:gridCol w:w="1149"/>
          </w:tblGrid>
        </w:tblGridChange>
      </w:tblGrid>
      <w:tr>
        <w:trPr>
          <w:cantSplit w:val="0"/>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5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w:t>
                </w:r>
              </w:sdtContent>
            </w:sdt>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(啟用前)</w:t>
                </w:r>
              </w:sdtContent>
            </w:sdt>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1346</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1444</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1281</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1368</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1307</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1475</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w:t>
                </w:r>
              </w:sdtContent>
            </w:sdt>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(啟用後)</w:t>
                </w:r>
              </w:sdtContent>
            </w:sdt>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2293</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2663</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2689</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2779</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3252</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3351</w:t>
            </w:r>
          </w:p>
        </w:tc>
      </w:tr>
      <w:tr>
        <w:trPr>
          <w:cantSplit w:val="0"/>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+947</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+1219</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+1408</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+1411</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+1945</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+1876</w:t>
            </w:r>
          </w:p>
        </w:tc>
      </w:tr>
    </w:tbl>
    <w:p w:rsidR="00000000" w:rsidDel="00000000" w:rsidP="00000000" w:rsidRDefault="00000000" w:rsidRPr="00000000" w14:paraId="000000C8">
      <w:pPr>
        <w:ind w:firstLine="0"/>
        <w:rPr/>
      </w:pPr>
      <w:r w:rsidDel="00000000" w:rsidR="00000000" w:rsidRPr="00000000">
        <w:rPr>
          <w:rtl w:val="0"/>
        </w:rPr>
      </w:r>
    </w:p>
    <w:p w:rsidR="00000000" w:rsidDel="00000000" w:rsidP="00000000" w:rsidRDefault="00000000" w:rsidRPr="00000000" w14:paraId="000000C9">
      <w:pPr>
        <w:ind w:firstLine="0"/>
        <w:rPr/>
      </w:pPr>
      <w:r w:rsidDel="00000000" w:rsidR="00000000" w:rsidRPr="00000000">
        <w:rPr/>
        <w:drawing>
          <wp:inline distB="0" distT="0" distL="0" distR="0">
            <wp:extent cx="5267325" cy="1752600"/>
            <wp:effectExtent b="0" l="0" r="0" t="0"/>
            <wp:docPr id="32"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267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圖1-2- 1 111、112年路線1132搭乘次數折線圖</w:t>
          </w:r>
        </w:sdtContent>
      </w:sdt>
    </w:p>
    <w:p w:rsidR="00000000" w:rsidDel="00000000" w:rsidP="00000000" w:rsidRDefault="00000000" w:rsidRPr="00000000" w14:paraId="000000CB">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numPr>
          <w:ilvl w:val="2"/>
          <w:numId w:val="1"/>
        </w:numPr>
        <w:ind w:left="4337" w:hanging="226.9999999999999"/>
        <w:rPr/>
      </w:pPr>
      <w:sdt>
        <w:sdtPr>
          <w:tag w:val="goog_rdk_65"/>
        </w:sdtPr>
        <w:sdtContent>
          <w:r w:rsidDel="00000000" w:rsidR="00000000" w:rsidRPr="00000000">
            <w:rPr>
              <w:rFonts w:ascii="Gungsuh" w:cs="Gungsuh" w:eastAsia="Gungsuh" w:hAnsi="Gungsuh"/>
              <w:rtl w:val="0"/>
            </w:rPr>
            <w:t xml:space="preserve">每月日均運量趨勢、消長情形同期比較</w:t>
          </w:r>
        </w:sdtContent>
      </w:sdt>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表1-2- 2路線1132每月日均運量趨勢、消長情形同期比較表</w:t>
          </w:r>
        </w:sdtContent>
      </w:sdt>
    </w:p>
    <w:tbl>
      <w:tblPr>
        <w:tblStyle w:val="Table5"/>
        <w:tblW w:w="844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3"/>
        <w:gridCol w:w="1156"/>
        <w:gridCol w:w="1156"/>
        <w:gridCol w:w="1156"/>
        <w:gridCol w:w="1156"/>
        <w:gridCol w:w="1156"/>
        <w:gridCol w:w="1156"/>
        <w:tblGridChange w:id="0">
          <w:tblGrid>
            <w:gridCol w:w="1513"/>
            <w:gridCol w:w="1156"/>
            <w:gridCol w:w="1156"/>
            <w:gridCol w:w="1156"/>
            <w:gridCol w:w="1156"/>
            <w:gridCol w:w="1156"/>
            <w:gridCol w:w="1156"/>
          </w:tblGrid>
        </w:tblGridChange>
      </w:tblGrid>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6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111年平日</w:t>
                </w:r>
              </w:sdtContent>
            </w:sdt>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w:t>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49.7</w:t>
            </w:r>
          </w:p>
        </w:tc>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47.27</w:t>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50.71</w:t>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48.73</w:t>
            </w:r>
          </w:p>
        </w:tc>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52.45</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112年平日</w:t>
                </w:r>
              </w:sdtContent>
            </w:sdt>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74.05</w:t>
            </w:r>
          </w:p>
        </w:tc>
        <w:tc>
          <w:tcP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86.74</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103.33</w:t>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97.41</w:t>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117.36</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121.05</w:t>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+29.05</w:t>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+37.04</w:t>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+56.06</w:t>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+46.69</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+68.64</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+68.59</w:t>
            </w:r>
          </w:p>
        </w:tc>
      </w:tr>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111年假日</w:t>
                </w:r>
              </w:sdtContent>
            </w:sdt>
          </w:p>
        </w:tc>
        <w:tc>
          <w:tcP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40.1</w:t>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37.62</w:t>
            </w:r>
          </w:p>
        </w:tc>
        <w:tc>
          <w:tcP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30.12</w:t>
            </w:r>
          </w:p>
        </w:tc>
        <w:tc>
          <w:tcP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30.3</w:t>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29.38</w:t>
            </w:r>
          </w:p>
        </w:tc>
        <w:tc>
          <w:tcP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35.67</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112年假日</w:t>
                </w:r>
              </w:sdtContent>
            </w:sdt>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73.8</w:t>
            </w:r>
          </w:p>
        </w:tc>
        <w:tc>
          <w:tcP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83.5</w:t>
            </w:r>
          </w:p>
        </w:tc>
        <w:tc>
          <w:tcP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57.67</w:t>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70.67</w:t>
            </w:r>
          </w:p>
        </w:tc>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83.75</w:t>
            </w:r>
          </w:p>
        </w:tc>
        <w:tc>
          <w:tcP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80.9</w:t>
            </w:r>
          </w:p>
        </w:tc>
      </w:tr>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+33.7</w:t>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+45.88</w:t>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+27.54</w:t>
            </w:r>
          </w:p>
        </w:tc>
        <w:tc>
          <w:tcP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+40.37</w:t>
            </w:r>
          </w:p>
        </w:tc>
        <w:tc>
          <w:tcP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+54.38</w:t>
            </w:r>
          </w:p>
        </w:tc>
        <w:tc>
          <w:tcP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+45.23</w:t>
            </w:r>
          </w:p>
        </w:tc>
      </w:tr>
    </w:tbl>
    <w:p w:rsidR="00000000" w:rsidDel="00000000" w:rsidP="00000000" w:rsidRDefault="00000000" w:rsidRPr="00000000" w14:paraId="00000100">
      <w:pPr>
        <w:ind w:firstLine="0"/>
        <w:rPr/>
      </w:pPr>
      <w:r w:rsidDel="00000000" w:rsidR="00000000" w:rsidRPr="00000000">
        <w:rPr>
          <w:rtl w:val="0"/>
        </w:rPr>
      </w:r>
    </w:p>
    <w:p w:rsidR="00000000" w:rsidDel="00000000" w:rsidP="00000000" w:rsidRDefault="00000000" w:rsidRPr="00000000" w14:paraId="00000101">
      <w:pPr>
        <w:ind w:firstLine="0"/>
        <w:rPr/>
      </w:pPr>
      <w:r w:rsidDel="00000000" w:rsidR="00000000" w:rsidRPr="00000000">
        <w:rPr/>
        <w:drawing>
          <wp:inline distB="0" distT="0" distL="0" distR="0">
            <wp:extent cx="5274945" cy="1760855"/>
            <wp:effectExtent b="0" l="0" r="0" t="0"/>
            <wp:docPr id="3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7494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7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圖1-2- 2 111、112年路線1132每月日均搭乘次數折線圖</w:t>
          </w:r>
        </w:sdtContent>
      </w:sdt>
    </w:p>
    <w:p w:rsidR="00000000" w:rsidDel="00000000" w:rsidP="00000000" w:rsidRDefault="00000000" w:rsidRPr="00000000" w14:paraId="00000103">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numPr>
          <w:ilvl w:val="2"/>
          <w:numId w:val="1"/>
        </w:numPr>
        <w:ind w:left="4337" w:hanging="226.9999999999999"/>
        <w:rPr/>
      </w:pPr>
      <w:sdt>
        <w:sdtPr>
          <w:tag w:val="goog_rdk_80"/>
        </w:sdtPr>
        <w:sdtContent>
          <w:r w:rsidDel="00000000" w:rsidR="00000000" w:rsidRPr="00000000">
            <w:rPr>
              <w:rFonts w:ascii="Gungsuh" w:cs="Gungsuh" w:eastAsia="Gungsuh" w:hAnsi="Gungsuh"/>
              <w:rtl w:val="0"/>
            </w:rPr>
            <w:t xml:space="preserve">TPASS月票購買人次趨勢</w:t>
          </w:r>
        </w:sdtContent>
      </w:sdt>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表1-2- 3路線1132 TPASS月票購買人次趨勢表</w:t>
          </w:r>
        </w:sdtContent>
      </w:sdt>
    </w:p>
    <w:tbl>
      <w:tblPr>
        <w:tblStyle w:val="Table6"/>
        <w:tblW w:w="8733.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9"/>
        <w:gridCol w:w="1104"/>
        <w:gridCol w:w="1104"/>
        <w:gridCol w:w="1104"/>
        <w:gridCol w:w="1104"/>
        <w:gridCol w:w="1104"/>
        <w:gridCol w:w="1104"/>
        <w:tblGridChange w:id="0">
          <w:tblGrid>
            <w:gridCol w:w="2109"/>
            <w:gridCol w:w="1104"/>
            <w:gridCol w:w="1104"/>
            <w:gridCol w:w="1104"/>
            <w:gridCol w:w="1104"/>
            <w:gridCol w:w="1104"/>
            <w:gridCol w:w="1104"/>
          </w:tblGrid>
        </w:tblGridChange>
      </w:tblGrid>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TPASS搭乘次數</w:t>
                </w:r>
              </w:sdtContent>
            </w:sdt>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335</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496</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499</w:t>
            </w:r>
          </w:p>
        </w:tc>
      </w:tr>
      <w:tr>
        <w:trPr>
          <w:cantSplit w:val="0"/>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8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總搭乘次數</w:t>
                </w:r>
              </w:sdtContent>
            </w:sdt>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2293</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2663</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2689</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2779</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3252</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3351</w:t>
            </w:r>
          </w:p>
        </w:tc>
      </w:tr>
      <w:tr>
        <w:trPr>
          <w:cantSplit w:val="0"/>
          <w:tblHeader w:val="0"/>
        </w:trPr>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9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TAPSS占比(%)</w:t>
                </w:r>
              </w:sdtContent>
            </w:sdt>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12.05</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15.25</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14.89</w:t>
            </w:r>
          </w:p>
        </w:tc>
      </w:tr>
    </w:tbl>
    <w:p w:rsidR="00000000" w:rsidDel="00000000" w:rsidP="00000000" w:rsidRDefault="00000000" w:rsidRPr="00000000" w14:paraId="00000123">
      <w:pPr>
        <w:ind w:firstLine="0"/>
        <w:rPr/>
      </w:pPr>
      <w:r w:rsidDel="00000000" w:rsidR="00000000" w:rsidRPr="00000000">
        <w:rPr>
          <w:rtl w:val="0"/>
        </w:rPr>
      </w:r>
    </w:p>
    <w:p w:rsidR="00000000" w:rsidDel="00000000" w:rsidP="00000000" w:rsidRDefault="00000000" w:rsidRPr="00000000" w14:paraId="00000124">
      <w:pPr>
        <w:ind w:firstLine="0"/>
        <w:rPr/>
      </w:pPr>
      <w:r w:rsidDel="00000000" w:rsidR="00000000" w:rsidRPr="00000000">
        <w:rPr/>
        <w:drawing>
          <wp:inline distB="0" distT="0" distL="0" distR="0">
            <wp:extent cx="5274945" cy="1760855"/>
            <wp:effectExtent b="0" l="0" r="0" t="0"/>
            <wp:docPr id="3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27494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9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圖1-2- 3 112年路線1132_TPASS搭乘次數折線圖</w:t>
          </w:r>
        </w:sdtContent>
      </w:sdt>
    </w:p>
    <w:p w:rsidR="00000000" w:rsidDel="00000000" w:rsidP="00000000" w:rsidRDefault="00000000" w:rsidRPr="00000000" w14:paraId="00000126">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numPr>
          <w:ilvl w:val="2"/>
          <w:numId w:val="1"/>
        </w:numPr>
        <w:ind w:left="4337" w:hanging="226.9999999999999"/>
        <w:rPr/>
      </w:pPr>
      <w:sdt>
        <w:sdtPr>
          <w:tag w:val="goog_rdk_92"/>
        </w:sdtPr>
        <w:sdtContent>
          <w:r w:rsidDel="00000000" w:rsidR="00000000" w:rsidRPr="00000000">
            <w:rPr>
              <w:rFonts w:ascii="Gungsuh" w:cs="Gungsuh" w:eastAsia="Gungsuh" w:hAnsi="Gungsuh"/>
              <w:rtl w:val="0"/>
            </w:rPr>
            <w:t xml:space="preserve">結語</w:t>
          </w:r>
        </w:sdtContent>
      </w:sdt>
    </w:p>
    <w:p w:rsidR="00000000" w:rsidDel="00000000" w:rsidP="00000000" w:rsidRDefault="00000000" w:rsidRPr="00000000" w14:paraId="00000129">
      <w:pPr>
        <w:rPr/>
      </w:pPr>
      <w:sdt>
        <w:sdtPr>
          <w:tag w:val="goog_rdk_93"/>
        </w:sdtPr>
        <w:sdtContent>
          <w:r w:rsidDel="00000000" w:rsidR="00000000" w:rsidRPr="00000000">
            <w:rPr>
              <w:rFonts w:ascii="Gungsuh" w:cs="Gungsuh" w:eastAsia="Gungsuh" w:hAnsi="Gungsuh"/>
              <w:rtl w:val="0"/>
            </w:rPr>
            <w:t xml:space="preserve">根據1132的數據，可以觀察到112年的使用量也有明顯增長，和1129路線相似。特別是在112年的後半年，增長幅度更加顯著。在每月日均運量上，也有明顯提升。平日和假日的使用量都呈現了明顯增長，尤其是112年平日的增長幅度更多，並且111及112年都是平日搭乘次數較多，這可能反映了工作日需求的提高。</w:t>
          </w:r>
        </w:sdtContent>
      </w:sdt>
    </w:p>
    <w:p w:rsidR="00000000" w:rsidDel="00000000" w:rsidP="00000000" w:rsidRDefault="00000000" w:rsidRPr="00000000" w14:paraId="0000012A">
      <w:pPr>
        <w:rPr/>
      </w:pPr>
      <w:sdt>
        <w:sdtPr>
          <w:tag w:val="goog_rdk_94"/>
        </w:sdtPr>
        <w:sdtContent>
          <w:r w:rsidDel="00000000" w:rsidR="00000000" w:rsidRPr="00000000">
            <w:rPr>
              <w:rFonts w:ascii="Gungsuh" w:cs="Gungsuh" w:eastAsia="Gungsuh" w:hAnsi="Gungsuh"/>
              <w:rtl w:val="0"/>
            </w:rPr>
            <w:t xml:space="preserve">此外，TPASS月票的購買人次與路線1129相似，也呈現逐月增長的趨勢，雖然TPASS占總搭乘次數的比例相對較低，但隨著時間的推移，這一比例也在逐漸增加，表明乘客對於長期出行優惠的接受在提高。</w:t>
          </w:r>
        </w:sdtContent>
      </w:sdt>
    </w:p>
    <w:p w:rsidR="00000000" w:rsidDel="00000000" w:rsidP="00000000" w:rsidRDefault="00000000" w:rsidRPr="00000000" w14:paraId="0000012B">
      <w:pPr>
        <w:rPr/>
      </w:pPr>
      <w:sdt>
        <w:sdtPr>
          <w:tag w:val="goog_rdk_95"/>
        </w:sdtPr>
        <w:sdtContent>
          <w:r w:rsidDel="00000000" w:rsidR="00000000" w:rsidRPr="00000000">
            <w:rPr>
              <w:rFonts w:ascii="Gungsuh" w:cs="Gungsuh" w:eastAsia="Gungsuh" w:hAnsi="Gungsuh"/>
              <w:rtl w:val="0"/>
            </w:rPr>
            <w:t xml:space="preserve">路線1132在112年的運量和用戶需求均有增長趨勢，TPASS月票的推出為用戶提供了更加靈活和經濟的出行選擇。同時也反映了公共交通系統的不斷完善和市民對公交出行的需求增加。路線1132在平日均搭乘次數相對1129還高，將近每日80人，可以考慮增加平日是段的班次，停工給更多有需求的乘客。</w:t>
          </w:r>
        </w:sdtContent>
      </w:sdt>
    </w:p>
    <w:p w:rsidR="00000000" w:rsidDel="00000000" w:rsidP="00000000" w:rsidRDefault="00000000" w:rsidRPr="00000000" w14:paraId="0000012C">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numPr>
          <w:ilvl w:val="1"/>
          <w:numId w:val="1"/>
        </w:numPr>
        <w:ind w:left="2636" w:hanging="226.9999999999999"/>
        <w:rPr/>
      </w:pPr>
      <w:sdt>
        <w:sdtPr>
          <w:tag w:val="goog_rdk_96"/>
        </w:sdtPr>
        <w:sdtContent>
          <w:r w:rsidDel="00000000" w:rsidR="00000000" w:rsidRPr="00000000">
            <w:rPr>
              <w:rFonts w:ascii="Gungsuh" w:cs="Gungsuh" w:eastAsia="Gungsuh" w:hAnsi="Gungsuh"/>
              <w:rtl w:val="0"/>
            </w:rPr>
            <w:t xml:space="preserve">路線1136</w:t>
          </w:r>
        </w:sdtContent>
      </w:sdt>
    </w:p>
    <w:p w:rsidR="00000000" w:rsidDel="00000000" w:rsidP="00000000" w:rsidRDefault="00000000" w:rsidRPr="00000000" w14:paraId="0000012E">
      <w:pPr>
        <w:pStyle w:val="Heading3"/>
        <w:numPr>
          <w:ilvl w:val="2"/>
          <w:numId w:val="1"/>
        </w:numPr>
        <w:ind w:left="4337" w:hanging="226.9999999999999"/>
        <w:rPr/>
      </w:pPr>
      <w:sdt>
        <w:sdtPr>
          <w:tag w:val="goog_rdk_97"/>
        </w:sdtPr>
        <w:sdtContent>
          <w:r w:rsidDel="00000000" w:rsidR="00000000" w:rsidRPr="00000000">
            <w:rPr>
              <w:rFonts w:ascii="Gungsuh" w:cs="Gungsuh" w:eastAsia="Gungsuh" w:hAnsi="Gungsuh"/>
              <w:rtl w:val="0"/>
            </w:rPr>
            <w:t xml:space="preserve">運量趨勢、消長情形同期比較</w:t>
          </w:r>
        </w:sdtContent>
      </w:sdt>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9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表1-3- 1路線1136運量趨勢、消長情形同期比較表</w:t>
          </w:r>
        </w:sdtContent>
      </w:sdt>
    </w:p>
    <w:tbl>
      <w:tblPr>
        <w:tblStyle w:val="Table7"/>
        <w:tblW w:w="83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148"/>
        <w:gridCol w:w="1148"/>
        <w:gridCol w:w="1148"/>
        <w:gridCol w:w="1148"/>
        <w:gridCol w:w="1148"/>
        <w:gridCol w:w="1149"/>
        <w:tblGridChange w:id="0">
          <w:tblGrid>
            <w:gridCol w:w="1413"/>
            <w:gridCol w:w="1148"/>
            <w:gridCol w:w="1148"/>
            <w:gridCol w:w="1148"/>
            <w:gridCol w:w="1148"/>
            <w:gridCol w:w="1148"/>
            <w:gridCol w:w="1149"/>
          </w:tblGrid>
        </w:tblGridChange>
      </w:tblGrid>
      <w:tr>
        <w:trPr>
          <w:cantSplit w:val="0"/>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9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w:t>
                </w:r>
              </w:sdtContent>
            </w:sdt>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(啟用前)</w:t>
                </w:r>
              </w:sdtContent>
            </w:sdt>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458</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681</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1490</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1580</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1427</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1300</w:t>
            </w:r>
          </w:p>
        </w:tc>
      </w:tr>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w:t>
                </w:r>
              </w:sdtContent>
            </w:sdt>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(啟用後)</w:t>
                </w:r>
              </w:sdtContent>
            </w:sdt>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803</w:t>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1065</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2031</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1890</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2029</w:t>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1977</w:t>
            </w:r>
          </w:p>
        </w:tc>
      </w:tr>
      <w:tr>
        <w:trPr>
          <w:cantSplit w:val="0"/>
          <w:tblHeader w:val="0"/>
        </w:trPr>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0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+345</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+384</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+541</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+310</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+620</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+670</w:t>
            </w:r>
          </w:p>
        </w:tc>
      </w:tr>
    </w:tbl>
    <w:p w:rsidR="00000000" w:rsidDel="00000000" w:rsidP="00000000" w:rsidRDefault="00000000" w:rsidRPr="00000000" w14:paraId="0000014E">
      <w:pPr>
        <w:ind w:firstLine="0"/>
        <w:rPr/>
      </w:pPr>
      <w:r w:rsidDel="00000000" w:rsidR="00000000" w:rsidRPr="00000000">
        <w:rPr>
          <w:rtl w:val="0"/>
        </w:rPr>
      </w:r>
    </w:p>
    <w:p w:rsidR="00000000" w:rsidDel="00000000" w:rsidP="00000000" w:rsidRDefault="00000000" w:rsidRPr="00000000" w14:paraId="0000014F">
      <w:pPr>
        <w:ind w:firstLine="0"/>
        <w:rPr/>
      </w:pPr>
      <w:r w:rsidDel="00000000" w:rsidR="00000000" w:rsidRPr="00000000">
        <w:rPr/>
        <w:drawing>
          <wp:inline distB="0" distT="0" distL="0" distR="0">
            <wp:extent cx="5274945" cy="1760855"/>
            <wp:effectExtent b="0" l="0" r="0" t="0"/>
            <wp:docPr id="3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527494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圖1-3- 1 111、112年路線1136搭乘次數折線圖</w:t>
          </w:r>
        </w:sdtContent>
      </w:sdt>
    </w:p>
    <w:p w:rsidR="00000000" w:rsidDel="00000000" w:rsidP="00000000" w:rsidRDefault="00000000" w:rsidRPr="00000000" w14:paraId="00000151">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numPr>
          <w:ilvl w:val="2"/>
          <w:numId w:val="1"/>
        </w:numPr>
        <w:ind w:left="4337" w:hanging="226.9999999999999"/>
        <w:rPr/>
      </w:pPr>
      <w:sdt>
        <w:sdtPr>
          <w:tag w:val="goog_rdk_111"/>
        </w:sdtPr>
        <w:sdtContent>
          <w:r w:rsidDel="00000000" w:rsidR="00000000" w:rsidRPr="00000000">
            <w:rPr>
              <w:rFonts w:ascii="Gungsuh" w:cs="Gungsuh" w:eastAsia="Gungsuh" w:hAnsi="Gungsuh"/>
              <w:rtl w:val="0"/>
            </w:rPr>
            <w:t xml:space="preserve">每月日均運量趨勢、消長情形同期比較</w:t>
          </w:r>
        </w:sdtContent>
      </w:sdt>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表1-3- 2路線1136每月日均運量趨勢、消長情形同期比較表</w:t>
          </w:r>
        </w:sdtContent>
      </w:sdt>
    </w:p>
    <w:tbl>
      <w:tblPr>
        <w:tblStyle w:val="Table8"/>
        <w:tblW w:w="844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3"/>
        <w:gridCol w:w="1156"/>
        <w:gridCol w:w="1156"/>
        <w:gridCol w:w="1156"/>
        <w:gridCol w:w="1156"/>
        <w:gridCol w:w="1156"/>
        <w:gridCol w:w="1156"/>
        <w:tblGridChange w:id="0">
          <w:tblGrid>
            <w:gridCol w:w="1513"/>
            <w:gridCol w:w="1156"/>
            <w:gridCol w:w="1156"/>
            <w:gridCol w:w="1156"/>
            <w:gridCol w:w="1156"/>
            <w:gridCol w:w="1156"/>
            <w:gridCol w:w="1156"/>
          </w:tblGrid>
        </w:tblGridChange>
      </w:tblGrid>
      <w:tr>
        <w:trPr>
          <w:cantSplit w:val="0"/>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1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111年平日</w:t>
                </w:r>
              </w:sdtContent>
            </w:sdt>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17.71</w:t>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24.09</w:t>
            </w:r>
          </w:p>
        </w:tc>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63.45</w:t>
            </w:r>
          </w:p>
        </w:tc>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68.71</w:t>
            </w:r>
          </w:p>
        </w:tc>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60.91</w:t>
            </w:r>
          </w:p>
        </w:tc>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54.91</w:t>
            </w:r>
          </w:p>
        </w:tc>
      </w:tr>
      <w:tr>
        <w:trPr>
          <w:cantSplit w:val="0"/>
          <w:tblHeader w:val="0"/>
        </w:trPr>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112年平日</w:t>
                </w:r>
              </w:sdtContent>
            </w:sdt>
          </w:p>
        </w:tc>
        <w:tc>
          <w:tcPr>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25.86</w:t>
            </w:r>
          </w:p>
        </w:tc>
        <w:tc>
          <w:tcPr>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36.7</w:t>
            </w:r>
          </w:p>
        </w:tc>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83.52</w:t>
            </w:r>
          </w:p>
        </w:tc>
        <w:tc>
          <w:tcPr>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75.23</w:t>
            </w:r>
          </w:p>
        </w:tc>
        <w:tc>
          <w:tcPr>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81.5</w:t>
            </w:r>
          </w:p>
        </w:tc>
        <w:tc>
          <w:tcP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78.38</w:t>
            </w:r>
          </w:p>
        </w:tc>
      </w:tr>
      <w:tr>
        <w:trPr>
          <w:cantSplit w:val="0"/>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+8.14</w:t>
            </w:r>
          </w:p>
        </w:tc>
        <w:tc>
          <w:tcP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+12.61</w:t>
            </w:r>
          </w:p>
        </w:tc>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+20.07</w:t>
            </w:r>
          </w:p>
        </w:tc>
        <w:tc>
          <w:tcPr>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+6.51</w:t>
            </w:r>
          </w:p>
        </w:tc>
        <w:tc>
          <w:tcPr>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+20.59</w:t>
            </w:r>
          </w:p>
        </w:tc>
        <w:tc>
          <w:tcPr>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+23.47</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111年假日</w:t>
                </w:r>
              </w:sdtContent>
            </w:sdt>
          </w:p>
        </w:tc>
        <w:tc>
          <w:tcPr>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8.6</w:t>
            </w:r>
          </w:p>
        </w:tc>
        <w:tc>
          <w:tcPr>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15.88</w:t>
            </w:r>
          </w:p>
        </w:tc>
        <w:tc>
          <w:tcP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11.75</w:t>
            </w:r>
          </w:p>
        </w:tc>
        <w:tc>
          <w:tcPr>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13.7</w:t>
            </w:r>
          </w:p>
        </w:tc>
        <w:tc>
          <w:tcP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10.88</w:t>
            </w:r>
          </w:p>
        </w:tc>
        <w:tc>
          <w:tcPr>
            <w:vAlign w:val="cente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10.22</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112年假日</w:t>
                </w:r>
              </w:sdtContent>
            </w:sdt>
          </w:p>
        </w:tc>
        <w:tc>
          <w:tcPr>
            <w:vAlign w:val="cente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w:t>
            </w:r>
          </w:p>
        </w:tc>
        <w:tc>
          <w:tcP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27.62</w:t>
            </w:r>
          </w:p>
        </w:tc>
        <w:tc>
          <w:tcPr>
            <w:vAlign w:val="cente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30.78</w:t>
            </w:r>
          </w:p>
        </w:tc>
        <w:tc>
          <w:tcP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26.11</w:t>
            </w:r>
          </w:p>
        </w:tc>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29.5</w:t>
            </w:r>
          </w:p>
        </w:tc>
        <w:tc>
          <w:tcP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33.1</w:t>
            </w:r>
          </w:p>
        </w:tc>
      </w:tr>
      <w:tr>
        <w:trPr>
          <w:cantSplit w:val="0"/>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+17.4</w:t>
            </w:r>
          </w:p>
        </w:tc>
        <w:tc>
          <w:tcP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+11.75</w:t>
            </w:r>
          </w:p>
        </w:tc>
        <w:tc>
          <w:tcPr>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+19.03</w:t>
            </w:r>
          </w:p>
        </w:tc>
        <w:tc>
          <w:tcP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+12.41</w:t>
            </w:r>
          </w:p>
        </w:tc>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+18.62</w:t>
            </w:r>
          </w:p>
        </w:tc>
        <w:tc>
          <w:tcP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+22.88</w:t>
            </w:r>
          </w:p>
        </w:tc>
      </w:tr>
    </w:tbl>
    <w:p w:rsidR="00000000" w:rsidDel="00000000" w:rsidP="00000000" w:rsidRDefault="00000000" w:rsidRPr="00000000" w14:paraId="00000186">
      <w:pPr>
        <w:ind w:firstLine="0"/>
        <w:rPr/>
      </w:pPr>
      <w:r w:rsidDel="00000000" w:rsidR="00000000" w:rsidRPr="00000000">
        <w:rPr>
          <w:rtl w:val="0"/>
        </w:rPr>
      </w:r>
    </w:p>
    <w:p w:rsidR="00000000" w:rsidDel="00000000" w:rsidP="00000000" w:rsidRDefault="00000000" w:rsidRPr="00000000" w14:paraId="00000187">
      <w:pPr>
        <w:ind w:firstLine="0"/>
        <w:rPr/>
      </w:pPr>
      <w:r w:rsidDel="00000000" w:rsidR="00000000" w:rsidRPr="00000000">
        <w:rPr/>
        <w:drawing>
          <wp:inline distB="0" distT="0" distL="0" distR="0">
            <wp:extent cx="5274945" cy="1760855"/>
            <wp:effectExtent b="0" l="0" r="0" t="0"/>
            <wp:docPr id="36"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27494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圖1-3- 2 111、112年路線1136每月日均搭乘次數折線圖</w:t>
          </w:r>
        </w:sdtContent>
      </w:sdt>
    </w:p>
    <w:p w:rsidR="00000000" w:rsidDel="00000000" w:rsidP="00000000" w:rsidRDefault="00000000" w:rsidRPr="00000000" w14:paraId="00000189">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numPr>
          <w:ilvl w:val="2"/>
          <w:numId w:val="1"/>
        </w:numPr>
        <w:ind w:left="4337" w:hanging="226.9999999999999"/>
        <w:rPr/>
      </w:pPr>
      <w:sdt>
        <w:sdtPr>
          <w:tag w:val="goog_rdk_126"/>
        </w:sdtPr>
        <w:sdtContent>
          <w:r w:rsidDel="00000000" w:rsidR="00000000" w:rsidRPr="00000000">
            <w:rPr>
              <w:rFonts w:ascii="Gungsuh" w:cs="Gungsuh" w:eastAsia="Gungsuh" w:hAnsi="Gungsuh"/>
              <w:rtl w:val="0"/>
            </w:rPr>
            <w:t xml:space="preserve">TPASS月票購買人次趨勢</w:t>
          </w:r>
        </w:sdtContent>
      </w:sdt>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表1-3- 3路線1136 TPASS月票購買人次趨勢表</w:t>
          </w:r>
        </w:sdtContent>
      </w:sdt>
    </w:p>
    <w:tbl>
      <w:tblPr>
        <w:tblStyle w:val="Table9"/>
        <w:tblW w:w="8733.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9"/>
        <w:gridCol w:w="1104"/>
        <w:gridCol w:w="1104"/>
        <w:gridCol w:w="1104"/>
        <w:gridCol w:w="1104"/>
        <w:gridCol w:w="1104"/>
        <w:gridCol w:w="1104"/>
        <w:tblGridChange w:id="0">
          <w:tblGrid>
            <w:gridCol w:w="2109"/>
            <w:gridCol w:w="1104"/>
            <w:gridCol w:w="1104"/>
            <w:gridCol w:w="1104"/>
            <w:gridCol w:w="1104"/>
            <w:gridCol w:w="1104"/>
            <w:gridCol w:w="1104"/>
          </w:tblGrid>
        </w:tblGridChange>
      </w:tblGrid>
      <w:tr>
        <w:trPr>
          <w:cantSplit w:val="0"/>
          <w:tblHeader w:val="0"/>
        </w:trPr>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2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TPASS搭乘次數</w:t>
                </w:r>
              </w:sdtContent>
            </w:sdt>
          </w:p>
        </w:tc>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394</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505</w:t>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493</w:t>
            </w:r>
          </w:p>
        </w:tc>
      </w:tr>
      <w:tr>
        <w:trPr>
          <w:cantSplit w:val="0"/>
          <w:tblHeader w:val="0"/>
        </w:trPr>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總搭乘次數</w:t>
                </w:r>
              </w:sdtContent>
            </w:sdt>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803</w:t>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1065</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2031</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1890</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2029</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1977</w:t>
            </w:r>
          </w:p>
        </w:tc>
      </w:tr>
      <w:tr>
        <w:trPr>
          <w:cantSplit w:val="0"/>
          <w:tblHeader w:val="0"/>
        </w:trPr>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TAPSS占比(%)</w:t>
                </w:r>
              </w:sdtContent>
            </w:sdt>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20.85</w:t>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24.89</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24.94</w:t>
            </w:r>
          </w:p>
        </w:tc>
      </w:tr>
    </w:tbl>
    <w:p w:rsidR="00000000" w:rsidDel="00000000" w:rsidP="00000000" w:rsidRDefault="00000000" w:rsidRPr="00000000" w14:paraId="000001A9">
      <w:pPr>
        <w:ind w:firstLine="0"/>
        <w:rPr/>
      </w:pPr>
      <w:r w:rsidDel="00000000" w:rsidR="00000000" w:rsidRPr="00000000">
        <w:rPr>
          <w:rtl w:val="0"/>
        </w:rPr>
      </w:r>
    </w:p>
    <w:p w:rsidR="00000000" w:rsidDel="00000000" w:rsidP="00000000" w:rsidRDefault="00000000" w:rsidRPr="00000000" w14:paraId="000001AA">
      <w:pPr>
        <w:ind w:firstLine="0"/>
        <w:rPr/>
      </w:pPr>
      <w:r w:rsidDel="00000000" w:rsidR="00000000" w:rsidRPr="00000000">
        <w:rPr/>
        <w:drawing>
          <wp:inline distB="0" distT="0" distL="0" distR="0">
            <wp:extent cx="5274945" cy="1760855"/>
            <wp:effectExtent b="0" l="0" r="0" t="0"/>
            <wp:docPr id="3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27494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3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圖1-3- 3 112年路線1136_TPASS搭乘次數折線圖</w:t>
          </w:r>
        </w:sdtContent>
      </w:sdt>
    </w:p>
    <w:p w:rsidR="00000000" w:rsidDel="00000000" w:rsidP="00000000" w:rsidRDefault="00000000" w:rsidRPr="00000000" w14:paraId="000001AC">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numPr>
          <w:ilvl w:val="2"/>
          <w:numId w:val="1"/>
        </w:numPr>
        <w:ind w:left="4337" w:hanging="226.9999999999999"/>
        <w:rPr/>
      </w:pPr>
      <w:sdt>
        <w:sdtPr>
          <w:tag w:val="goog_rdk_138"/>
        </w:sdtPr>
        <w:sdtContent>
          <w:r w:rsidDel="00000000" w:rsidR="00000000" w:rsidRPr="00000000">
            <w:rPr>
              <w:rFonts w:ascii="Gungsuh" w:cs="Gungsuh" w:eastAsia="Gungsuh" w:hAnsi="Gungsuh"/>
              <w:rtl w:val="0"/>
            </w:rPr>
            <w:t xml:space="preserve">結語</w:t>
          </w:r>
        </w:sdtContent>
      </w:sdt>
    </w:p>
    <w:p w:rsidR="00000000" w:rsidDel="00000000" w:rsidP="00000000" w:rsidRDefault="00000000" w:rsidRPr="00000000" w14:paraId="000001AF">
      <w:pPr>
        <w:rPr/>
      </w:pPr>
      <w:sdt>
        <w:sdtPr>
          <w:tag w:val="goog_rdk_139"/>
        </w:sdtPr>
        <w:sdtContent>
          <w:r w:rsidDel="00000000" w:rsidR="00000000" w:rsidRPr="00000000">
            <w:rPr>
              <w:rFonts w:ascii="Gungsuh" w:cs="Gungsuh" w:eastAsia="Gungsuh" w:hAnsi="Gungsuh"/>
              <w:rtl w:val="0"/>
            </w:rPr>
            <w:t xml:space="preserve">路線1136在112年使用量也呈現出明顯的增長。考慮到路線1136在七、八月較少人搭乘，且路線上停靠了三所中學，可以猜測乘客客群以學生居多。而路線1136在平日使用量上，增長幅度較大，這反映了該路線在上學日的使用需求增加。</w:t>
          </w:r>
        </w:sdtContent>
      </w:sdt>
    </w:p>
    <w:p w:rsidR="00000000" w:rsidDel="00000000" w:rsidP="00000000" w:rsidRDefault="00000000" w:rsidRPr="00000000" w14:paraId="000001B0">
      <w:pPr>
        <w:rPr/>
      </w:pPr>
      <w:sdt>
        <w:sdtPr>
          <w:tag w:val="goog_rdk_140"/>
        </w:sdtPr>
        <w:sdtContent>
          <w:r w:rsidDel="00000000" w:rsidR="00000000" w:rsidRPr="00000000">
            <w:rPr>
              <w:rFonts w:ascii="Gungsuh" w:cs="Gungsuh" w:eastAsia="Gungsuh" w:hAnsi="Gungsuh"/>
              <w:rtl w:val="0"/>
            </w:rPr>
            <w:t xml:space="preserve">值得注意的是，在TPASS月票的使用方面，TPASS的搭乘次數也有所增長，並且占比相對路線1132和1129還高，學生上學搭乘公車的時間十分規律，TPASS優惠政策對搭乘公車上下學的學生是十分不錯的選擇。並且學生對TPASS優惠政策接受度也較高。</w:t>
          </w:r>
        </w:sdtContent>
      </w:sdt>
    </w:p>
    <w:p w:rsidR="00000000" w:rsidDel="00000000" w:rsidP="00000000" w:rsidRDefault="00000000" w:rsidRPr="00000000" w14:paraId="000001B1">
      <w:pPr>
        <w:rPr/>
      </w:pPr>
      <w:sdt>
        <w:sdtPr>
          <w:tag w:val="goog_rdk_141"/>
        </w:sdtPr>
        <w:sdtContent>
          <w:r w:rsidDel="00000000" w:rsidR="00000000" w:rsidRPr="00000000">
            <w:rPr>
              <w:rFonts w:ascii="Gungsuh" w:cs="Gungsuh" w:eastAsia="Gungsuh" w:hAnsi="Gungsuh"/>
              <w:rtl w:val="0"/>
            </w:rPr>
            <w:t xml:space="preserve">未來可以在此路線上持續推廣學生去使用TPASS等優惠政策，有望提高TPASS的使用率。</w:t>
          </w:r>
        </w:sdtContent>
      </w:sdt>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2"/>
        <w:numPr>
          <w:ilvl w:val="1"/>
          <w:numId w:val="1"/>
        </w:numPr>
        <w:ind w:left="2636" w:hanging="226.9999999999999"/>
        <w:rPr/>
      </w:pPr>
      <w:sdt>
        <w:sdtPr>
          <w:tag w:val="goog_rdk_142"/>
        </w:sdtPr>
        <w:sdtContent>
          <w:r w:rsidDel="00000000" w:rsidR="00000000" w:rsidRPr="00000000">
            <w:rPr>
              <w:rFonts w:ascii="Gungsuh" w:cs="Gungsuh" w:eastAsia="Gungsuh" w:hAnsi="Gungsuh"/>
              <w:rtl w:val="0"/>
            </w:rPr>
            <w:t xml:space="preserve">路線1139</w:t>
          </w:r>
        </w:sdtContent>
      </w:sdt>
    </w:p>
    <w:p w:rsidR="00000000" w:rsidDel="00000000" w:rsidP="00000000" w:rsidRDefault="00000000" w:rsidRPr="00000000" w14:paraId="000001B5">
      <w:pPr>
        <w:pStyle w:val="Heading3"/>
        <w:numPr>
          <w:ilvl w:val="2"/>
          <w:numId w:val="1"/>
        </w:numPr>
        <w:ind w:left="4337" w:hanging="226.9999999999999"/>
        <w:rPr/>
      </w:pPr>
      <w:sdt>
        <w:sdtPr>
          <w:tag w:val="goog_rdk_143"/>
        </w:sdtPr>
        <w:sdtContent>
          <w:r w:rsidDel="00000000" w:rsidR="00000000" w:rsidRPr="00000000">
            <w:rPr>
              <w:rFonts w:ascii="Gungsuh" w:cs="Gungsuh" w:eastAsia="Gungsuh" w:hAnsi="Gungsuh"/>
              <w:rtl w:val="0"/>
            </w:rPr>
            <w:t xml:space="preserve">運量趨勢、消長情形同期比較</w:t>
          </w:r>
        </w:sdtContent>
      </w:sdt>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4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表1-4- 1路線1129運量趨勢、消長情形同期比較表</w:t>
          </w:r>
        </w:sdtContent>
      </w:sdt>
    </w:p>
    <w:tbl>
      <w:tblPr>
        <w:tblStyle w:val="Table10"/>
        <w:tblW w:w="83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148"/>
        <w:gridCol w:w="1148"/>
        <w:gridCol w:w="1148"/>
        <w:gridCol w:w="1148"/>
        <w:gridCol w:w="1148"/>
        <w:gridCol w:w="1149"/>
        <w:tblGridChange w:id="0">
          <w:tblGrid>
            <w:gridCol w:w="1413"/>
            <w:gridCol w:w="1148"/>
            <w:gridCol w:w="1148"/>
            <w:gridCol w:w="1148"/>
            <w:gridCol w:w="1148"/>
            <w:gridCol w:w="1148"/>
            <w:gridCol w:w="1149"/>
          </w:tblGrid>
        </w:tblGridChange>
      </w:tblGrid>
      <w:tr>
        <w:trPr>
          <w:cantSplit w:val="0"/>
          <w:tblHeader w:val="0"/>
        </w:trPr>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4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4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4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4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4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w:t>
                </w:r>
              </w:sdtContent>
            </w:sdt>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(啟用前)</w:t>
                </w:r>
              </w:sdtContent>
            </w:sdt>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297</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340</w:t>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462</w:t>
            </w:r>
          </w:p>
        </w:tc>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356</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271</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286</w:t>
            </w:r>
          </w:p>
        </w:tc>
      </w:tr>
      <w:tr>
        <w:trPr>
          <w:cantSplit w:val="0"/>
          <w:tblHeader w:val="0"/>
        </w:trPr>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w:t>
                </w:r>
              </w:sdtContent>
            </w:sdt>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(啟用後)</w:t>
                </w:r>
              </w:sdtContent>
            </w:sdt>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2994</w:t>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3204</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3436</w:t>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3833</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3468</w:t>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4056</w:t>
            </w:r>
          </w:p>
        </w:tc>
      </w:tr>
      <w:tr>
        <w:trPr>
          <w:cantSplit w:val="0"/>
          <w:tblHeader w:val="0"/>
        </w:trPr>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+2697</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+2864</w:t>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+2974</w:t>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+3477</w:t>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+3197</w:t>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+3770</w:t>
            </w:r>
          </w:p>
        </w:tc>
      </w:tr>
    </w:tbl>
    <w:p w:rsidR="00000000" w:rsidDel="00000000" w:rsidP="00000000" w:rsidRDefault="00000000" w:rsidRPr="00000000" w14:paraId="000001D5">
      <w:pPr>
        <w:ind w:firstLine="0"/>
        <w:rPr/>
      </w:pPr>
      <w:r w:rsidDel="00000000" w:rsidR="00000000" w:rsidRPr="00000000">
        <w:rPr>
          <w:rtl w:val="0"/>
        </w:rPr>
      </w:r>
    </w:p>
    <w:p w:rsidR="00000000" w:rsidDel="00000000" w:rsidP="00000000" w:rsidRDefault="00000000" w:rsidRPr="00000000" w14:paraId="000001D6">
      <w:pPr>
        <w:ind w:firstLine="0"/>
        <w:rPr/>
      </w:pPr>
      <w:r w:rsidDel="00000000" w:rsidR="00000000" w:rsidRPr="00000000">
        <w:rPr/>
        <w:drawing>
          <wp:inline distB="0" distT="0" distL="0" distR="0">
            <wp:extent cx="5274945" cy="1760855"/>
            <wp:effectExtent b="0" l="0" r="0" t="0"/>
            <wp:docPr id="39"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27494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圖1-4- 1 111、112年路線1139搭乘次數折線圖</w:t>
          </w:r>
        </w:sdtContent>
      </w:sdt>
    </w:p>
    <w:p w:rsidR="00000000" w:rsidDel="00000000" w:rsidP="00000000" w:rsidRDefault="00000000" w:rsidRPr="00000000" w14:paraId="000001D8">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numPr>
          <w:ilvl w:val="2"/>
          <w:numId w:val="1"/>
        </w:numPr>
        <w:ind w:left="4337" w:hanging="226.9999999999999"/>
        <w:rPr/>
      </w:pPr>
      <w:sdt>
        <w:sdtPr>
          <w:tag w:val="goog_rdk_157"/>
        </w:sdtPr>
        <w:sdtContent>
          <w:r w:rsidDel="00000000" w:rsidR="00000000" w:rsidRPr="00000000">
            <w:rPr>
              <w:rFonts w:ascii="Gungsuh" w:cs="Gungsuh" w:eastAsia="Gungsuh" w:hAnsi="Gungsuh"/>
              <w:rtl w:val="0"/>
            </w:rPr>
            <w:t xml:space="preserve">每月日均運量趨勢、消長情形同期比較</w:t>
          </w:r>
        </w:sdtContent>
      </w:sdt>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表1-4- 2路線1129每月日均運量趨勢、消長情形同期比較表</w:t>
          </w:r>
        </w:sdtContent>
      </w:sdt>
    </w:p>
    <w:tbl>
      <w:tblPr>
        <w:tblStyle w:val="Table11"/>
        <w:tblW w:w="844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3"/>
        <w:gridCol w:w="1156"/>
        <w:gridCol w:w="1156"/>
        <w:gridCol w:w="1156"/>
        <w:gridCol w:w="1156"/>
        <w:gridCol w:w="1156"/>
        <w:gridCol w:w="1156"/>
        <w:tblGridChange w:id="0">
          <w:tblGrid>
            <w:gridCol w:w="1513"/>
            <w:gridCol w:w="1156"/>
            <w:gridCol w:w="1156"/>
            <w:gridCol w:w="1156"/>
            <w:gridCol w:w="1156"/>
            <w:gridCol w:w="1156"/>
            <w:gridCol w:w="1156"/>
          </w:tblGrid>
        </w:tblGridChange>
      </w:tblGrid>
      <w:tr>
        <w:trPr>
          <w:cantSplit w:val="0"/>
          <w:tblHeader w:val="0"/>
        </w:trPr>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5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111年平日</w:t>
                </w:r>
              </w:sdtContent>
            </w:sdt>
          </w:p>
        </w:tc>
        <w:tc>
          <w:tcP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9.14</w:t>
            </w:r>
          </w:p>
        </w:tc>
        <w:tc>
          <w:tcPr>
            <w:vAlign w:val="cente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11.26</w:t>
            </w:r>
          </w:p>
        </w:tc>
        <w:tc>
          <w:tcP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17.45</w:t>
            </w:r>
          </w:p>
        </w:tc>
        <w:tc>
          <w:tcP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14.43</w:t>
            </w:r>
          </w:p>
        </w:tc>
        <w:tc>
          <w:tcP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11.14</w:t>
            </w:r>
          </w:p>
        </w:tc>
        <w:tc>
          <w:tcP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11.14</w:t>
            </w:r>
          </w:p>
        </w:tc>
      </w:tr>
      <w:tr>
        <w:trPr>
          <w:cantSplit w:val="0"/>
          <w:tblHeader w:val="0"/>
        </w:trPr>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112年平日</w:t>
                </w:r>
              </w:sdtContent>
            </w:sdt>
          </w:p>
        </w:tc>
        <w:tc>
          <w:tcP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99.24</w:t>
            </w:r>
          </w:p>
        </w:tc>
        <w:tc>
          <w:tcPr>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105.78</w:t>
            </w:r>
          </w:p>
        </w:tc>
        <w:tc>
          <w:tcPr>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125.52</w:t>
            </w:r>
          </w:p>
        </w:tc>
        <w:tc>
          <w:tcPr>
            <w:vAlign w:val="cente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134.18</w:t>
            </w:r>
          </w:p>
        </w:tc>
        <w:tc>
          <w:tcP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125.23</w:t>
            </w:r>
          </w:p>
        </w:tc>
        <w:tc>
          <w:tcPr>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145.19</w:t>
            </w:r>
          </w:p>
        </w:tc>
      </w:tr>
      <w:tr>
        <w:trPr>
          <w:cantSplit w:val="0"/>
          <w:tblHeader w:val="0"/>
        </w:trPr>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vAlign w:val="center"/>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+90.1</w:t>
            </w:r>
          </w:p>
        </w:tc>
        <w:tc>
          <w:tcPr>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+94.52</w:t>
            </w:r>
          </w:p>
        </w:tc>
        <w:tc>
          <w:tcP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+108.07</w:t>
            </w:r>
          </w:p>
        </w:tc>
        <w:tc>
          <w:tcPr>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+119.75</w:t>
            </w:r>
          </w:p>
        </w:tc>
        <w:tc>
          <w:tcPr>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+114.09</w:t>
            </w:r>
          </w:p>
        </w:tc>
        <w:tc>
          <w:tcPr>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+134.05</w:t>
            </w:r>
          </w:p>
        </w:tc>
      </w:tr>
      <w:tr>
        <w:trPr>
          <w:cantSplit w:val="0"/>
          <w:tblHeader w:val="0"/>
        </w:trPr>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111年假日</w:t>
                </w:r>
              </w:sdtContent>
            </w:sdt>
          </w:p>
        </w:tc>
        <w:tc>
          <w:tcP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10.5</w:t>
            </w:r>
          </w:p>
        </w:tc>
        <w:tc>
          <w:tcPr>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10.12</w:t>
            </w:r>
          </w:p>
        </w:tc>
        <w:tc>
          <w:tcPr>
            <w:vAlign w:val="center"/>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9.75</w:t>
            </w:r>
          </w:p>
        </w:tc>
        <w:tc>
          <w:tcPr>
            <w:vAlign w:val="cente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p>
        </w:tc>
        <w:tc>
          <w:tcP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3.25</w:t>
            </w:r>
          </w:p>
        </w:tc>
        <w:tc>
          <w:tcP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4.56</w:t>
            </w:r>
          </w:p>
        </w:tc>
      </w:tr>
      <w:tr>
        <w:trPr>
          <w:cantSplit w:val="0"/>
          <w:tblHeader w:val="0"/>
        </w:trPr>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6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112年假日</w:t>
                </w:r>
              </w:sdtContent>
            </w:sdt>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91</w:t>
            </w:r>
          </w:p>
        </w:tc>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96.38</w:t>
            </w:r>
          </w:p>
        </w:tc>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88.89</w:t>
            </w:r>
          </w:p>
        </w:tc>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97.89</w:t>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89.12</w:t>
            </w:r>
          </w:p>
        </w:tc>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100.7</w:t>
            </w:r>
          </w:p>
        </w:tc>
      </w:tr>
      <w:tr>
        <w:trPr>
          <w:cantSplit w:val="0"/>
          <w:tblHeader w:val="0"/>
        </w:trPr>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+80.5</w:t>
            </w:r>
          </w:p>
        </w:tc>
        <w:tc>
          <w:tcP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+86.25</w:t>
            </w:r>
          </w:p>
        </w:tc>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+79.14</w:t>
            </w:r>
          </w:p>
        </w:tc>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+92.59</w:t>
            </w:r>
          </w:p>
        </w:tc>
        <w:tc>
          <w:tcP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+85.88</w:t>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+96.14</w:t>
            </w:r>
          </w:p>
        </w:tc>
      </w:tr>
    </w:tbl>
    <w:p w:rsidR="00000000" w:rsidDel="00000000" w:rsidP="00000000" w:rsidRDefault="00000000" w:rsidRPr="00000000" w14:paraId="0000020D">
      <w:pPr>
        <w:ind w:firstLine="0"/>
        <w:rPr/>
      </w:pPr>
      <w:r w:rsidDel="00000000" w:rsidR="00000000" w:rsidRPr="00000000">
        <w:rPr>
          <w:rtl w:val="0"/>
        </w:rPr>
      </w:r>
    </w:p>
    <w:p w:rsidR="00000000" w:rsidDel="00000000" w:rsidP="00000000" w:rsidRDefault="00000000" w:rsidRPr="00000000" w14:paraId="0000020E">
      <w:pPr>
        <w:ind w:firstLine="0"/>
        <w:rPr/>
      </w:pPr>
      <w:r w:rsidDel="00000000" w:rsidR="00000000" w:rsidRPr="00000000">
        <w:rPr/>
        <w:drawing>
          <wp:inline distB="0" distT="0" distL="0" distR="0">
            <wp:extent cx="5274945" cy="1760855"/>
            <wp:effectExtent b="0" l="0" r="0" t="0"/>
            <wp:docPr id="37"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527494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圖1-4- 2 111、112年路線1139每月日均搭乘次數折線圖</w:t>
          </w:r>
        </w:sdtContent>
      </w:sdt>
    </w:p>
    <w:p w:rsidR="00000000" w:rsidDel="00000000" w:rsidP="00000000" w:rsidRDefault="00000000" w:rsidRPr="00000000" w14:paraId="00000210">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numPr>
          <w:ilvl w:val="2"/>
          <w:numId w:val="1"/>
        </w:numPr>
        <w:ind w:left="4337" w:hanging="226.9999999999999"/>
        <w:rPr/>
      </w:pPr>
      <w:sdt>
        <w:sdtPr>
          <w:tag w:val="goog_rdk_172"/>
        </w:sdtPr>
        <w:sdtContent>
          <w:r w:rsidDel="00000000" w:rsidR="00000000" w:rsidRPr="00000000">
            <w:rPr>
              <w:rFonts w:ascii="Gungsuh" w:cs="Gungsuh" w:eastAsia="Gungsuh" w:hAnsi="Gungsuh"/>
              <w:rtl w:val="0"/>
            </w:rPr>
            <w:t xml:space="preserve">TPASS月票購買人次趨勢</w:t>
          </w:r>
        </w:sdtContent>
      </w:sdt>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表1-4- 3路線1129 TPASS月票購買人次趨勢表</w:t>
          </w:r>
        </w:sdtContent>
      </w:sdt>
    </w:p>
    <w:tbl>
      <w:tblPr>
        <w:tblStyle w:val="Table12"/>
        <w:tblW w:w="8733.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9"/>
        <w:gridCol w:w="1104"/>
        <w:gridCol w:w="1104"/>
        <w:gridCol w:w="1104"/>
        <w:gridCol w:w="1104"/>
        <w:gridCol w:w="1104"/>
        <w:gridCol w:w="1104"/>
        <w:tblGridChange w:id="0">
          <w:tblGrid>
            <w:gridCol w:w="2109"/>
            <w:gridCol w:w="1104"/>
            <w:gridCol w:w="1104"/>
            <w:gridCol w:w="1104"/>
            <w:gridCol w:w="1104"/>
            <w:gridCol w:w="1104"/>
            <w:gridCol w:w="1104"/>
          </w:tblGrid>
        </w:tblGridChange>
      </w:tblGrid>
      <w:tr>
        <w:trPr>
          <w:cantSplit w:val="0"/>
          <w:tblHeader w:val="0"/>
        </w:trPr>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7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8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TPASS搭乘次數</w:t>
                </w:r>
              </w:sdtContent>
            </w:sdt>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678</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767</w:t>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749</w:t>
            </w:r>
          </w:p>
        </w:tc>
      </w:tr>
      <w:tr>
        <w:trPr>
          <w:cantSplit w:val="0"/>
          <w:tblHeader w:val="0"/>
        </w:trPr>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8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總搭乘次數</w:t>
                </w:r>
              </w:sdtContent>
            </w:sdt>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2994</w:t>
            </w:r>
          </w:p>
        </w:tc>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3204</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3436</w:t>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3833</w:t>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3468</w:t>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4056</w:t>
            </w:r>
          </w:p>
        </w:tc>
      </w:tr>
      <w:tr>
        <w:trPr>
          <w:cantSplit w:val="0"/>
          <w:tblHeader w:val="0"/>
        </w:trPr>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8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TAPSS占比(%)</w:t>
                </w:r>
              </w:sdtContent>
            </w:sdt>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w:t>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17.69</w:t>
            </w:r>
          </w:p>
        </w:tc>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22.12</w:t>
            </w:r>
          </w:p>
        </w:tc>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18.47</w:t>
            </w:r>
          </w:p>
        </w:tc>
      </w:tr>
    </w:tbl>
    <w:p w:rsidR="00000000" w:rsidDel="00000000" w:rsidP="00000000" w:rsidRDefault="00000000" w:rsidRPr="00000000" w14:paraId="00000230">
      <w:pPr>
        <w:ind w:firstLine="0"/>
        <w:rPr/>
      </w:pPr>
      <w:r w:rsidDel="00000000" w:rsidR="00000000" w:rsidRPr="00000000">
        <w:rPr>
          <w:rtl w:val="0"/>
        </w:rPr>
      </w:r>
    </w:p>
    <w:p w:rsidR="00000000" w:rsidDel="00000000" w:rsidP="00000000" w:rsidRDefault="00000000" w:rsidRPr="00000000" w14:paraId="00000231">
      <w:pPr>
        <w:ind w:firstLine="0"/>
        <w:rPr/>
      </w:pPr>
      <w:r w:rsidDel="00000000" w:rsidR="00000000" w:rsidRPr="00000000">
        <w:rPr/>
        <w:drawing>
          <wp:inline distB="0" distT="0" distL="0" distR="0">
            <wp:extent cx="5274945" cy="1760855"/>
            <wp:effectExtent b="0" l="0" r="0" t="0"/>
            <wp:docPr id="3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274945" cy="176085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8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圖1-4- 3 112年路線1139_TPASS搭乘次數折線圖</w:t>
          </w:r>
        </w:sdtContent>
      </w:sdt>
    </w:p>
    <w:p w:rsidR="00000000" w:rsidDel="00000000" w:rsidP="00000000" w:rsidRDefault="00000000" w:rsidRPr="00000000" w14:paraId="00000233">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3"/>
        <w:numPr>
          <w:ilvl w:val="2"/>
          <w:numId w:val="1"/>
        </w:numPr>
        <w:ind w:left="4337" w:hanging="226.9999999999999"/>
        <w:rPr/>
      </w:pPr>
      <w:sdt>
        <w:sdtPr>
          <w:tag w:val="goog_rdk_184"/>
        </w:sdtPr>
        <w:sdtContent>
          <w:r w:rsidDel="00000000" w:rsidR="00000000" w:rsidRPr="00000000">
            <w:rPr>
              <w:rFonts w:ascii="Gungsuh" w:cs="Gungsuh" w:eastAsia="Gungsuh" w:hAnsi="Gungsuh"/>
              <w:rtl w:val="0"/>
            </w:rPr>
            <w:t xml:space="preserve">結語</w:t>
          </w:r>
        </w:sdtContent>
      </w:sdt>
    </w:p>
    <w:p w:rsidR="00000000" w:rsidDel="00000000" w:rsidP="00000000" w:rsidRDefault="00000000" w:rsidRPr="00000000" w14:paraId="00000236">
      <w:pPr>
        <w:rPr/>
      </w:pPr>
      <w:sdt>
        <w:sdtPr>
          <w:tag w:val="goog_rdk_185"/>
        </w:sdtPr>
        <w:sdtContent>
          <w:r w:rsidDel="00000000" w:rsidR="00000000" w:rsidRPr="00000000">
            <w:rPr>
              <w:rFonts w:ascii="Gungsuh" w:cs="Gungsuh" w:eastAsia="Gungsuh" w:hAnsi="Gungsuh"/>
              <w:rtl w:val="0"/>
            </w:rPr>
            <w:t xml:space="preserve">路線1139在112年的運量有非常大的增長，可能原因是該路線在112年與原先的路線1131合併的結果。原先路線1131的乘客數量已經相當可觀，兩路線合併後造成路線1139運量大增。</w:t>
          </w:r>
        </w:sdtContent>
      </w:sdt>
    </w:p>
    <w:p w:rsidR="00000000" w:rsidDel="00000000" w:rsidP="00000000" w:rsidRDefault="00000000" w:rsidRPr="00000000" w14:paraId="00000237">
      <w:pPr>
        <w:rPr/>
      </w:pPr>
      <w:sdt>
        <w:sdtPr>
          <w:tag w:val="goog_rdk_186"/>
        </w:sdtPr>
        <w:sdtContent>
          <w:r w:rsidDel="00000000" w:rsidR="00000000" w:rsidRPr="00000000">
            <w:rPr>
              <w:rFonts w:ascii="Gungsuh" w:cs="Gungsuh" w:eastAsia="Gungsuh" w:hAnsi="Gungsuh"/>
              <w:rtl w:val="0"/>
            </w:rPr>
            <w:t xml:space="preserve">另一方面，在TPASS月票的搭乘人次方面，搭乘人數較其他路線高，但占比和1132及1139差不多，希望能多加推廣TPASS，提升使用率。</w:t>
          </w:r>
        </w:sdtContent>
      </w:sdt>
    </w:p>
    <w:p w:rsidR="00000000" w:rsidDel="00000000" w:rsidP="00000000" w:rsidRDefault="00000000" w:rsidRPr="00000000" w14:paraId="00000238">
      <w:pPr>
        <w:rPr/>
      </w:pPr>
      <w:sdt>
        <w:sdtPr>
          <w:tag w:val="goog_rdk_187"/>
        </w:sdtPr>
        <w:sdtContent>
          <w:r w:rsidDel="00000000" w:rsidR="00000000" w:rsidRPr="00000000">
            <w:rPr>
              <w:rFonts w:ascii="Gungsuh" w:cs="Gungsuh" w:eastAsia="Gungsuh" w:hAnsi="Gungsuh"/>
              <w:rtl w:val="0"/>
            </w:rPr>
            <w:t xml:space="preserve">總的來說，路線1139與路線1131的合併帶來了明顯增長，增加了整體運輸容量，提高了公共交通的效率。這也表明了合併策略在城市交通規劃中的有效性，對於改善市民的搭乘體驗起到了積極的作用。</w:t>
          </w:r>
        </w:sdtContent>
      </w:sdt>
    </w:p>
    <w:p w:rsidR="00000000" w:rsidDel="00000000" w:rsidP="00000000" w:rsidRDefault="00000000" w:rsidRPr="00000000" w14:paraId="00000239">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1"/>
        <w:numPr>
          <w:ilvl w:val="0"/>
          <w:numId w:val="1"/>
        </w:numPr>
        <w:spacing w:after="24" w:before="24" w:lineRule="auto"/>
        <w:ind w:left="3318" w:hanging="623.9999999999998"/>
        <w:rPr/>
      </w:pPr>
      <w:sdt>
        <w:sdtPr>
          <w:tag w:val="goog_rdk_188"/>
        </w:sdtPr>
        <w:sdtContent>
          <w:r w:rsidDel="00000000" w:rsidR="00000000" w:rsidRPr="00000000">
            <w:rPr>
              <w:rFonts w:ascii="Gungsuh" w:cs="Gungsuh" w:eastAsia="Gungsuh" w:hAnsi="Gungsuh"/>
              <w:rtl w:val="0"/>
            </w:rPr>
            <w:t xml:space="preserve">花蓮區域公路客運運量分析</w:t>
          </w:r>
        </w:sdtContent>
      </w:sdt>
    </w:p>
    <w:p w:rsidR="00000000" w:rsidDel="00000000" w:rsidP="00000000" w:rsidRDefault="00000000" w:rsidRPr="00000000" w14:paraId="0000023B">
      <w:pPr>
        <w:pStyle w:val="Heading2"/>
        <w:numPr>
          <w:ilvl w:val="1"/>
          <w:numId w:val="1"/>
        </w:numPr>
        <w:ind w:left="2636" w:hanging="226.9999999999999"/>
        <w:rPr/>
      </w:pPr>
      <w:sdt>
        <w:sdtPr>
          <w:tag w:val="goog_rdk_189"/>
        </w:sdtPr>
        <w:sdtContent>
          <w:r w:rsidDel="00000000" w:rsidR="00000000" w:rsidRPr="00000000">
            <w:rPr>
              <w:rFonts w:ascii="Gungsuh" w:cs="Gungsuh" w:eastAsia="Gungsuh" w:hAnsi="Gungsuh"/>
              <w:rtl w:val="0"/>
            </w:rPr>
            <w:t xml:space="preserve">花蓮區域公路客運</w:t>
          </w:r>
        </w:sdtContent>
      </w:sdt>
    </w:p>
    <w:p w:rsidR="00000000" w:rsidDel="00000000" w:rsidP="00000000" w:rsidRDefault="00000000" w:rsidRPr="00000000" w14:paraId="0000023C">
      <w:pPr>
        <w:pStyle w:val="Heading3"/>
        <w:numPr>
          <w:ilvl w:val="2"/>
          <w:numId w:val="1"/>
        </w:numPr>
        <w:ind w:left="4337" w:hanging="226.9999999999999"/>
        <w:rPr/>
      </w:pPr>
      <w:sdt>
        <w:sdtPr>
          <w:tag w:val="goog_rdk_190"/>
        </w:sdtPr>
        <w:sdtContent>
          <w:r w:rsidDel="00000000" w:rsidR="00000000" w:rsidRPr="00000000">
            <w:rPr>
              <w:rFonts w:ascii="Gungsuh" w:cs="Gungsuh" w:eastAsia="Gungsuh" w:hAnsi="Gungsuh"/>
              <w:rtl w:val="0"/>
            </w:rPr>
            <w:t xml:space="preserve">運量趨勢、消長情形同期比較</w:t>
          </w:r>
        </w:sdtContent>
      </w:sdt>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表2-1- 1花蓮區域公路客運運量趨勢、消長情形同期比較表</w:t>
          </w:r>
        </w:sdtContent>
      </w:sdt>
    </w:p>
    <w:tbl>
      <w:tblPr>
        <w:tblStyle w:val="Table13"/>
        <w:tblW w:w="830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148"/>
        <w:gridCol w:w="1148"/>
        <w:gridCol w:w="1148"/>
        <w:gridCol w:w="1148"/>
        <w:gridCol w:w="1148"/>
        <w:gridCol w:w="1149"/>
        <w:tblGridChange w:id="0">
          <w:tblGrid>
            <w:gridCol w:w="1413"/>
            <w:gridCol w:w="1148"/>
            <w:gridCol w:w="1148"/>
            <w:gridCol w:w="1148"/>
            <w:gridCol w:w="1148"/>
            <w:gridCol w:w="1148"/>
            <w:gridCol w:w="1149"/>
          </w:tblGrid>
        </w:tblGridChange>
      </w:tblGrid>
      <w:tr>
        <w:trPr>
          <w:cantSplit w:val="0"/>
          <w:tblHeader w:val="0"/>
        </w:trPr>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w:t>
                </w:r>
              </w:sdtContent>
            </w:sdt>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19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(啟用前)</w:t>
                </w:r>
              </w:sdtContent>
            </w:sdt>
          </w:p>
        </w:tc>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16818</w:t>
            </w:r>
          </w:p>
        </w:tc>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19502</w:t>
            </w:r>
          </w:p>
        </w:tc>
        <w:tc>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19538</w:t>
            </w:r>
          </w:p>
        </w:tc>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18377</w:t>
            </w:r>
          </w:p>
        </w:tc>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18281</w:t>
            </w:r>
          </w:p>
        </w:tc>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18861</w:t>
            </w:r>
          </w:p>
        </w:tc>
      </w:tr>
      <w:tr>
        <w:trPr>
          <w:cantSplit w:val="0"/>
          <w:tblHeader w:val="0"/>
        </w:trPr>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w:t>
                </w:r>
              </w:sdtContent>
            </w:sdt>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(啟用後)</w:t>
                </w:r>
              </w:sdtContent>
            </w:sdt>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18027</w:t>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19710</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20072</w:t>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21377</w:t>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22696</w:t>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27511</w:t>
            </w:r>
          </w:p>
        </w:tc>
      </w:tr>
      <w:tr>
        <w:trPr>
          <w:cantSplit w:val="0"/>
          <w:tblHeader w:val="0"/>
        </w:trPr>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+1209</w:t>
            </w:r>
          </w:p>
        </w:tc>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+208</w:t>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+534</w:t>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+3000</w:t>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+4415</w:t>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+8650</w:t>
            </w:r>
          </w:p>
        </w:tc>
      </w:tr>
    </w:tbl>
    <w:p w:rsidR="00000000" w:rsidDel="00000000" w:rsidP="00000000" w:rsidRDefault="00000000" w:rsidRPr="00000000" w14:paraId="0000025C">
      <w:pPr>
        <w:ind w:firstLine="0"/>
        <w:rPr/>
      </w:pPr>
      <w:r w:rsidDel="00000000" w:rsidR="00000000" w:rsidRPr="00000000">
        <w:rPr>
          <w:rtl w:val="0"/>
        </w:rPr>
      </w:r>
    </w:p>
    <w:p w:rsidR="00000000" w:rsidDel="00000000" w:rsidP="00000000" w:rsidRDefault="00000000" w:rsidRPr="00000000" w14:paraId="0000025D">
      <w:pPr>
        <w:ind w:firstLine="0"/>
        <w:rPr/>
      </w:pPr>
      <w:r w:rsidDel="00000000" w:rsidR="00000000" w:rsidRPr="00000000">
        <w:rPr/>
        <w:drawing>
          <wp:inline distB="0" distT="0" distL="0" distR="0">
            <wp:extent cx="5267325" cy="1752600"/>
            <wp:effectExtent b="0" l="0" r="0" t="0"/>
            <wp:docPr id="40"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5267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圖2-1- 1 111、112年花蓮區域公路客運搭乘次數折線圖</w:t>
          </w:r>
        </w:sdtContent>
      </w:sdt>
    </w:p>
    <w:p w:rsidR="00000000" w:rsidDel="00000000" w:rsidP="00000000" w:rsidRDefault="00000000" w:rsidRPr="00000000" w14:paraId="0000025F">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3"/>
        <w:numPr>
          <w:ilvl w:val="2"/>
          <w:numId w:val="1"/>
        </w:numPr>
        <w:ind w:left="4337" w:hanging="226.9999999999999"/>
        <w:rPr/>
      </w:pPr>
      <w:sdt>
        <w:sdtPr>
          <w:tag w:val="goog_rdk_204"/>
        </w:sdtPr>
        <w:sdtContent>
          <w:r w:rsidDel="00000000" w:rsidR="00000000" w:rsidRPr="00000000">
            <w:rPr>
              <w:rFonts w:ascii="Gungsuh" w:cs="Gungsuh" w:eastAsia="Gungsuh" w:hAnsi="Gungsuh"/>
              <w:rtl w:val="0"/>
            </w:rPr>
            <w:t xml:space="preserve">每月日均運量趨勢、消長情形同期比較</w:t>
          </w:r>
        </w:sdtContent>
      </w:sdt>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表2-1- 2路線1129每月日均運量趨勢、消長情形同期比較表</w:t>
          </w:r>
        </w:sdtContent>
      </w:sdt>
    </w:p>
    <w:tbl>
      <w:tblPr>
        <w:tblStyle w:val="Table14"/>
        <w:tblW w:w="844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3"/>
        <w:gridCol w:w="1156"/>
        <w:gridCol w:w="1156"/>
        <w:gridCol w:w="1156"/>
        <w:gridCol w:w="1156"/>
        <w:gridCol w:w="1156"/>
        <w:gridCol w:w="1156"/>
        <w:tblGridChange w:id="0">
          <w:tblGrid>
            <w:gridCol w:w="1513"/>
            <w:gridCol w:w="1156"/>
            <w:gridCol w:w="1156"/>
            <w:gridCol w:w="1156"/>
            <w:gridCol w:w="1156"/>
            <w:gridCol w:w="1156"/>
            <w:gridCol w:w="1156"/>
          </w:tblGrid>
        </w:tblGridChange>
      </w:tblGrid>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0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111年平日</w:t>
                </w:r>
              </w:sdtContent>
            </w:sdt>
          </w:p>
        </w:tc>
        <w:tc>
          <w:tcPr>
            <w:vAlign w:val="cente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592.38</w:t>
            </w:r>
          </w:p>
        </w:tc>
        <w:tc>
          <w:tcPr>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672.87</w:t>
            </w:r>
          </w:p>
        </w:tc>
        <w:tc>
          <w:tcPr>
            <w:vAlign w:val="cente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727.18</w:t>
            </w:r>
          </w:p>
        </w:tc>
        <w:tc>
          <w:tcPr>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689.57</w:t>
            </w:r>
          </w:p>
        </w:tc>
        <w:tc>
          <w:tcPr>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674.09</w:t>
            </w:r>
          </w:p>
        </w:tc>
        <w:tc>
          <w:tcP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675.41</w:t>
            </w:r>
          </w:p>
        </w:tc>
      </w:tr>
      <w:tr>
        <w:trPr>
          <w:cantSplit w:val="0"/>
          <w:tblHeader w:val="0"/>
        </w:trPr>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112年平日</w:t>
                </w:r>
              </w:sdtContent>
            </w:sdt>
          </w:p>
        </w:tc>
        <w:tc>
          <w:tcPr>
            <w:vAlign w:val="cente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595.62</w:t>
            </w:r>
          </w:p>
        </w:tc>
        <w:tc>
          <w:tcPr>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654.43</w:t>
            </w:r>
          </w:p>
        </w:tc>
        <w:tc>
          <w:tcPr>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741.43</w:t>
            </w:r>
          </w:p>
        </w:tc>
        <w:tc>
          <w:tcP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738.14</w:t>
            </w:r>
          </w:p>
        </w:tc>
        <w:tc>
          <w:tcP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810.5</w:t>
            </w:r>
          </w:p>
        </w:tc>
        <w:tc>
          <w:tcP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938.76</w:t>
            </w:r>
          </w:p>
        </w:tc>
      </w:tr>
      <w:tr>
        <w:trPr>
          <w:cantSplit w:val="0"/>
          <w:tblHeader w:val="0"/>
        </w:trPr>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+3.24</w:t>
            </w:r>
          </w:p>
        </w:tc>
        <w:tc>
          <w:tcPr>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-18.43</w:t>
            </w:r>
          </w:p>
        </w:tc>
        <w:tc>
          <w:tcPr>
            <w:vAlign w:val="cente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+14.25</w:t>
            </w:r>
          </w:p>
        </w:tc>
        <w:tc>
          <w:tcPr>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+48.56</w:t>
            </w:r>
          </w:p>
        </w:tc>
        <w:tc>
          <w:tcPr>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+136.41</w:t>
            </w:r>
          </w:p>
        </w:tc>
        <w:tc>
          <w:tcPr>
            <w:vAlign w:val="cente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+263.35</w:t>
            </w:r>
          </w:p>
        </w:tc>
      </w:tr>
      <w:tr>
        <w:trPr>
          <w:cantSplit w:val="0"/>
          <w:tblHeader w:val="0"/>
        </w:trPr>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111年假日</w:t>
                </w:r>
              </w:sdtContent>
            </w:sdt>
          </w:p>
        </w:tc>
        <w:tc>
          <w:tcPr>
            <w:vAlign w:val="cente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437.8</w:t>
            </w:r>
          </w:p>
        </w:tc>
        <w:tc>
          <w:tcPr>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503.25</w:t>
            </w:r>
          </w:p>
        </w:tc>
        <w:tc>
          <w:tcPr>
            <w:vAlign w:val="cente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442.5</w:t>
            </w:r>
          </w:p>
        </w:tc>
        <w:tc>
          <w:tcPr>
            <w:vAlign w:val="cente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389.6</w:t>
            </w:r>
          </w:p>
        </w:tc>
        <w:tc>
          <w:tcPr>
            <w:vAlign w:val="cente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431.38</w:t>
            </w:r>
          </w:p>
        </w:tc>
        <w:tc>
          <w:tcPr>
            <w:vAlign w:val="cente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444.67</w:t>
            </w:r>
          </w:p>
        </w:tc>
      </w:tr>
      <w:tr>
        <w:trPr>
          <w:cantSplit w:val="0"/>
          <w:tblHeader w:val="0"/>
        </w:trPr>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112年假日</w:t>
                </w:r>
              </w:sdtContent>
            </w:sdt>
          </w:p>
        </w:tc>
        <w:tc>
          <w:tcPr>
            <w:vAlign w:val="center"/>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551.9</w:t>
            </w:r>
          </w:p>
        </w:tc>
        <w:tc>
          <w:tcPr>
            <w:vAlign w:val="center"/>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582.25</w:t>
            </w:r>
          </w:p>
        </w:tc>
        <w:tc>
          <w:tcPr>
            <w:vAlign w:val="center"/>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500.22</w:t>
            </w:r>
          </w:p>
        </w:tc>
        <w:tc>
          <w:tcPr>
            <w:vAlign w:val="center"/>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570.89</w:t>
            </w:r>
          </w:p>
        </w:tc>
        <w:tc>
          <w:tcPr>
            <w:vAlign w:val="center"/>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608.12</w:t>
            </w:r>
          </w:p>
        </w:tc>
        <w:tc>
          <w:tcPr>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779.7</w:t>
            </w:r>
          </w:p>
        </w:tc>
      </w:tr>
      <w:tr>
        <w:trPr>
          <w:cantSplit w:val="0"/>
          <w:tblHeader w:val="0"/>
        </w:trPr>
        <w:tc>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消長情形</w:t>
                </w:r>
              </w:sdtContent>
            </w:sdt>
          </w:p>
        </w:tc>
        <w:tc>
          <w:tcPr>
            <w:vAlign w:val="center"/>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+114.1</w:t>
            </w:r>
          </w:p>
        </w:tc>
        <w:tc>
          <w:tcPr>
            <w:vAlign w:val="cente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+79</w:t>
            </w:r>
          </w:p>
        </w:tc>
        <w:tc>
          <w:tcPr>
            <w:vAlign w:val="cente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+57.72</w:t>
            </w:r>
          </w:p>
        </w:tc>
        <w:tc>
          <w:tcP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+181.29</w:t>
            </w:r>
          </w:p>
        </w:tc>
        <w:tc>
          <w:tcPr>
            <w:vAlign w:val="cente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+176.75</w:t>
            </w:r>
          </w:p>
        </w:tc>
        <w:tc>
          <w:tcPr>
            <w:vAlign w:val="cente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+335.03</w:t>
            </w:r>
          </w:p>
        </w:tc>
      </w:tr>
    </w:tbl>
    <w:p w:rsidR="00000000" w:rsidDel="00000000" w:rsidP="00000000" w:rsidRDefault="00000000" w:rsidRPr="00000000" w14:paraId="00000294">
      <w:pPr>
        <w:ind w:firstLine="0"/>
        <w:rPr/>
      </w:pPr>
      <w:r w:rsidDel="00000000" w:rsidR="00000000" w:rsidRPr="00000000">
        <w:rPr>
          <w:rtl w:val="0"/>
        </w:rPr>
      </w:r>
    </w:p>
    <w:p w:rsidR="00000000" w:rsidDel="00000000" w:rsidP="00000000" w:rsidRDefault="00000000" w:rsidRPr="00000000" w14:paraId="00000295">
      <w:pPr>
        <w:ind w:firstLine="0"/>
        <w:rPr/>
      </w:pPr>
      <w:r w:rsidDel="00000000" w:rsidR="00000000" w:rsidRPr="00000000">
        <w:rPr/>
        <w:drawing>
          <wp:inline distB="0" distT="0" distL="0" distR="0">
            <wp:extent cx="5267325" cy="1752600"/>
            <wp:effectExtent b="0" l="0" r="0" t="0"/>
            <wp:docPr id="41"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267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1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圖2-1- 2 111、112年花蓮區域公路客運每月日均搭乘次數折線圖</w:t>
          </w:r>
        </w:sdtContent>
      </w:sdt>
    </w:p>
    <w:p w:rsidR="00000000" w:rsidDel="00000000" w:rsidP="00000000" w:rsidRDefault="00000000" w:rsidRPr="00000000" w14:paraId="00000297">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3"/>
        <w:numPr>
          <w:ilvl w:val="2"/>
          <w:numId w:val="1"/>
        </w:numPr>
        <w:ind w:left="4337" w:hanging="226.9999999999999"/>
        <w:rPr/>
      </w:pPr>
      <w:sdt>
        <w:sdtPr>
          <w:tag w:val="goog_rdk_219"/>
        </w:sdtPr>
        <w:sdtContent>
          <w:r w:rsidDel="00000000" w:rsidR="00000000" w:rsidRPr="00000000">
            <w:rPr>
              <w:rFonts w:ascii="Gungsuh" w:cs="Gungsuh" w:eastAsia="Gungsuh" w:hAnsi="Gungsuh"/>
              <w:rtl w:val="0"/>
            </w:rPr>
            <w:t xml:space="preserve">TPASS月票購買人次趨勢</w:t>
          </w:r>
        </w:sdtContent>
      </w:sdt>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表2-1- 3路線1129 TPASS月票購買人次趨勢表</w:t>
          </w:r>
        </w:sdtContent>
      </w:sdt>
    </w:p>
    <w:tbl>
      <w:tblPr>
        <w:tblStyle w:val="Table15"/>
        <w:tblW w:w="8733.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9"/>
        <w:gridCol w:w="1104"/>
        <w:gridCol w:w="1104"/>
        <w:gridCol w:w="1104"/>
        <w:gridCol w:w="1104"/>
        <w:gridCol w:w="1104"/>
        <w:gridCol w:w="1104"/>
        <w:tblGridChange w:id="0">
          <w:tblGrid>
            <w:gridCol w:w="2109"/>
            <w:gridCol w:w="1104"/>
            <w:gridCol w:w="1104"/>
            <w:gridCol w:w="1104"/>
            <w:gridCol w:w="1104"/>
            <w:gridCol w:w="1104"/>
            <w:gridCol w:w="1104"/>
          </w:tblGrid>
        </w:tblGridChange>
      </w:tblGrid>
      <w:tr>
        <w:trPr>
          <w:cantSplit w:val="0"/>
          <w:tblHeader w:val="0"/>
        </w:trPr>
        <w:tc>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1"/>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7月</w:t>
                </w:r>
              </w:sdtContent>
            </w:sdt>
          </w:p>
        </w:tc>
        <w:tc>
          <w:tcPr>
            <w:vAlign w:val="cente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2"/>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8月</w:t>
                </w:r>
              </w:sdtContent>
            </w:sdt>
          </w:p>
        </w:tc>
        <w:tc>
          <w:tcPr>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3"/>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9月</w:t>
                </w:r>
              </w:sdtContent>
            </w:sdt>
          </w:p>
        </w:tc>
        <w:tc>
          <w:tcPr>
            <w:vAlign w:val="cente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4"/>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10月</w:t>
                </w:r>
              </w:sdtContent>
            </w:sdt>
          </w:p>
        </w:tc>
        <w:tc>
          <w:tcPr>
            <w:vAlign w:val="cente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5"/>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11月</w:t>
                </w:r>
              </w:sdtContent>
            </w:sdt>
          </w:p>
        </w:tc>
        <w:tc>
          <w:tcPr>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6"/>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12月</w:t>
                </w:r>
              </w:sdtContent>
            </w:sdt>
          </w:p>
        </w:tc>
      </w:tr>
      <w:tr>
        <w:trPr>
          <w:cantSplit w:val="0"/>
          <w:tblHeader w:val="0"/>
        </w:trPr>
        <w:tc>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7"/>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TPASS搭乘次數</w:t>
                </w:r>
              </w:sdtContent>
            </w:sdt>
          </w:p>
        </w:tc>
        <w:tc>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w:t>
            </w:r>
          </w:p>
        </w:tc>
        <w:tc>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w:t>
            </w:r>
          </w:p>
        </w:tc>
        <w:tc>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w:t>
            </w:r>
          </w:p>
        </w:tc>
        <w:tc>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2279 </w:t>
            </w:r>
          </w:p>
        </w:tc>
        <w:tc>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2860 </w:t>
            </w: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3227 </w:t>
            </w:r>
            <w:r w:rsidDel="00000000" w:rsidR="00000000" w:rsidRPr="00000000">
              <w:rPr>
                <w:rtl w:val="0"/>
              </w:rPr>
            </w:r>
          </w:p>
        </w:tc>
      </w:tr>
      <w:tr>
        <w:trPr>
          <w:cantSplit w:val="0"/>
          <w:tblHeader w:val="0"/>
        </w:trPr>
        <w:tc>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8"/>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總搭乘次數</w:t>
                </w:r>
              </w:sdtContent>
            </w:sdt>
          </w:p>
        </w:tc>
        <w:tc>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18027 </w:t>
            </w:r>
          </w:p>
        </w:tc>
        <w:tc>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19710 </w:t>
            </w: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20072 </w:t>
            </w: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21377 </w:t>
            </w: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22696 </w:t>
            </w: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27511</w:t>
            </w:r>
            <w:r w:rsidDel="00000000" w:rsidR="00000000" w:rsidRPr="00000000">
              <w:rPr>
                <w:rtl w:val="0"/>
              </w:rPr>
            </w:r>
          </w:p>
        </w:tc>
      </w:tr>
      <w:tr>
        <w:trPr>
          <w:cantSplit w:val="0"/>
          <w:tblHeader w:val="0"/>
        </w:trPr>
        <w:tc>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29"/>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TAPSS占比(%)</w:t>
                </w:r>
              </w:sdtContent>
            </w:sdt>
          </w:p>
        </w:tc>
        <w:tc>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  </w:t>
            </w:r>
          </w:p>
        </w:tc>
        <w:tc>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  </w:t>
            </w:r>
          </w:p>
        </w:tc>
        <w:tc>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 </w:t>
            </w:r>
          </w:p>
        </w:tc>
        <w:tc>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10.66 </w:t>
            </w:r>
          </w:p>
        </w:tc>
        <w:tc>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12.60 </w:t>
            </w:r>
          </w:p>
        </w:tc>
        <w:tc>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11.73 </w:t>
            </w:r>
          </w:p>
        </w:tc>
      </w:tr>
    </w:tbl>
    <w:p w:rsidR="00000000" w:rsidDel="00000000" w:rsidP="00000000" w:rsidRDefault="00000000" w:rsidRPr="00000000" w14:paraId="000002B7">
      <w:pPr>
        <w:ind w:firstLine="0"/>
        <w:rPr/>
      </w:pPr>
      <w:r w:rsidDel="00000000" w:rsidR="00000000" w:rsidRPr="00000000">
        <w:rPr>
          <w:rtl w:val="0"/>
        </w:rPr>
      </w:r>
    </w:p>
    <w:p w:rsidR="00000000" w:rsidDel="00000000" w:rsidP="00000000" w:rsidRDefault="00000000" w:rsidRPr="00000000" w14:paraId="000002B8">
      <w:pPr>
        <w:ind w:firstLine="0"/>
        <w:rPr/>
      </w:pPr>
      <w:r w:rsidDel="00000000" w:rsidR="00000000" w:rsidRPr="00000000">
        <w:rPr/>
        <w:drawing>
          <wp:inline distB="0" distT="0" distL="0" distR="0">
            <wp:extent cx="5267325" cy="1752600"/>
            <wp:effectExtent b="0" l="0" r="0" t="0"/>
            <wp:docPr id="42"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5267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88"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sdt>
        <w:sdtPr>
          <w:tag w:val="goog_rdk_230"/>
        </w:sdtPr>
        <w:sdtContent>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圖2-1- 3 112年花蓮區域公路客運_TPASS搭乘次數折線圖</w:t>
          </w:r>
        </w:sdtContent>
      </w:sdt>
    </w:p>
    <w:p w:rsidR="00000000" w:rsidDel="00000000" w:rsidP="00000000" w:rsidRDefault="00000000" w:rsidRPr="00000000" w14:paraId="000002BA">
      <w:pPr>
        <w:widowControl w:val="1"/>
        <w:spacing w:after="0"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3"/>
        <w:numPr>
          <w:ilvl w:val="2"/>
          <w:numId w:val="1"/>
        </w:numPr>
        <w:ind w:left="4337" w:hanging="226.9999999999999"/>
        <w:rPr/>
      </w:pPr>
      <w:sdt>
        <w:sdtPr>
          <w:tag w:val="goog_rdk_231"/>
        </w:sdtPr>
        <w:sdtContent>
          <w:r w:rsidDel="00000000" w:rsidR="00000000" w:rsidRPr="00000000">
            <w:rPr>
              <w:rFonts w:ascii="Gungsuh" w:cs="Gungsuh" w:eastAsia="Gungsuh" w:hAnsi="Gungsuh"/>
              <w:rtl w:val="0"/>
            </w:rPr>
            <w:t xml:space="preserve">結語</w:t>
          </w:r>
        </w:sdtContent>
      </w:sdt>
    </w:p>
    <w:p w:rsidR="00000000" w:rsidDel="00000000" w:rsidP="00000000" w:rsidRDefault="00000000" w:rsidRPr="00000000" w14:paraId="000002BD">
      <w:pPr>
        <w:rPr/>
      </w:pPr>
      <w:sdt>
        <w:sdtPr>
          <w:tag w:val="goog_rdk_232"/>
        </w:sdtPr>
        <w:sdtContent>
          <w:r w:rsidDel="00000000" w:rsidR="00000000" w:rsidRPr="00000000">
            <w:rPr>
              <w:rFonts w:ascii="Gungsuh" w:cs="Gungsuh" w:eastAsia="Gungsuh" w:hAnsi="Gungsuh"/>
              <w:rtl w:val="0"/>
            </w:rPr>
            <w:t xml:space="preserve">花蓮區域公路客運在112年有緩慢增加的趨勢。尤其是在10月至12月，增長幅度較為顯著。</w:t>
          </w:r>
        </w:sdtContent>
      </w:sdt>
    </w:p>
    <w:p w:rsidR="00000000" w:rsidDel="00000000" w:rsidP="00000000" w:rsidRDefault="00000000" w:rsidRPr="00000000" w14:paraId="000002BE">
      <w:pPr>
        <w:rPr/>
      </w:pPr>
      <w:sdt>
        <w:sdtPr>
          <w:tag w:val="goog_rdk_233"/>
        </w:sdtPr>
        <w:sdtContent>
          <w:r w:rsidDel="00000000" w:rsidR="00000000" w:rsidRPr="00000000">
            <w:rPr>
              <w:rFonts w:ascii="Gungsuh" w:cs="Gungsuh" w:eastAsia="Gungsuh" w:hAnsi="Gungsuh"/>
              <w:rtl w:val="0"/>
            </w:rPr>
            <w:t xml:space="preserve">在TPASS月票的使用方面，雖然在搭乘次數多達2000筆，但其占比相對較低，可能原因是花蓮全體市民TPASS優惠政策的資訊還不夠了解。建議再多加TPASS優惠政策或是調整TPASS優惠內容，以吸引更多人使用。</w:t>
          </w:r>
        </w:sdtContent>
      </w:sdt>
    </w:p>
    <w:p w:rsidR="00000000" w:rsidDel="00000000" w:rsidP="00000000" w:rsidRDefault="00000000" w:rsidRPr="00000000" w14:paraId="000002BF">
      <w:pPr>
        <w:rPr/>
      </w:pPr>
      <w:bookmarkStart w:colFirst="0" w:colLast="0" w:name="_heading=h.1fob9te" w:id="2"/>
      <w:bookmarkEnd w:id="2"/>
      <w:sdt>
        <w:sdtPr>
          <w:tag w:val="goog_rdk_234"/>
        </w:sdtPr>
        <w:sdtContent>
          <w:r w:rsidDel="00000000" w:rsidR="00000000" w:rsidRPr="00000000">
            <w:rPr>
              <w:rFonts w:ascii="Gungsuh" w:cs="Gungsuh" w:eastAsia="Gungsuh" w:hAnsi="Gungsuh"/>
              <w:rtl w:val="0"/>
            </w:rPr>
            <w:t xml:space="preserve">花蓮區域公路客運在111、112年的每月假日均運量成長幅度比平日還明顯，可能原因是更多的遊客來花蓮遊玩時會顯則搭乘區域公路，建議可以多加規劃觀光去向的路線修改政策及優惠政策，吸引更多外地遊客搭乘花蓮市區公車。</w:t>
          </w:r>
        </w:sdtContent>
      </w:sdt>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widowControl w:val="1"/>
        <w:spacing w:after="0" w:before="0" w:line="240" w:lineRule="auto"/>
        <w:ind w:firstLine="0"/>
        <w:jc w:val="left"/>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1440" w:top="1440" w:left="1797" w:right="1797" w:header="851"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Gungsuh"/>
  <w:font w:name="DFKai-SB"/>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120" w:line="288" w:lineRule="auto"/>
      <w:ind w:left="0" w:right="0" w:firstLine="4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120" w:line="288" w:lineRule="auto"/>
      <w:ind w:left="0" w:right="0" w:firstLine="4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120" w:line="28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120" w:line="288"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120" w:line="288" w:lineRule="auto"/>
      <w:ind w:left="0" w:right="0" w:firstLine="4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120" w:line="288" w:lineRule="auto"/>
      <w:ind w:left="0" w:right="0" w:firstLine="4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第%1章"/>
      <w:lvlJc w:val="left"/>
      <w:pPr>
        <w:ind w:left="3318" w:hanging="623.9999999999995"/>
      </w:pPr>
      <w:rPr>
        <w:b w:val="1"/>
        <w:i w:val="0"/>
        <w:smallCaps w:val="0"/>
        <w:strike w:val="0"/>
        <w:u w:val="none"/>
        <w:vertAlign w:val="baseline"/>
      </w:rPr>
    </w:lvl>
    <w:lvl w:ilvl="1">
      <w:start w:val="1"/>
      <w:numFmt w:val="decimal"/>
      <w:lvlText w:val="%1.%2"/>
      <w:lvlJc w:val="left"/>
      <w:pPr>
        <w:ind w:left="2636" w:hanging="226.99999999999955"/>
      </w:pPr>
      <w:rPr>
        <w:rFonts w:ascii="Times New Roman" w:cs="Times New Roman" w:eastAsia="Times New Roman" w:hAnsi="Times New Roman"/>
        <w:b w:val="0"/>
        <w:i w:val="0"/>
        <w:smallCaps w:val="0"/>
        <w:strike w:val="0"/>
        <w:u w:val="none"/>
        <w:vertAlign w:val="baseline"/>
      </w:rPr>
    </w:lvl>
    <w:lvl w:ilvl="2">
      <w:start w:val="1"/>
      <w:numFmt w:val="decimal"/>
      <w:lvlText w:val="%1.%2.%3"/>
      <w:lvlJc w:val="left"/>
      <w:pPr>
        <w:ind w:left="4337" w:hanging="227"/>
      </w:pPr>
      <w:rPr>
        <w:b w:val="0"/>
        <w:color w:val="000000"/>
      </w:rPr>
    </w:lvl>
    <w:lvl w:ilvl="3">
      <w:start w:val="1"/>
      <w:numFmt w:val="decimal"/>
      <w:lvlText w:val="%4."/>
      <w:lvlJc w:val="left"/>
      <w:pPr>
        <w:ind w:left="1224" w:hanging="515.9999999999999"/>
      </w:pPr>
      <w:rPr>
        <w:rFonts w:ascii="Times New Roman" w:cs="Times New Roman" w:eastAsia="Times New Roman" w:hAnsi="Times New Roman"/>
        <w:b w:val="0"/>
        <w:i w:val="0"/>
        <w:smallCaps w:val="0"/>
        <w:strike w:val="0"/>
        <w:color w:val="000000"/>
        <w:sz w:val="2"/>
        <w:szCs w:val="2"/>
        <w:highlight w:val="black"/>
        <w:u w:val="none"/>
        <w:vertAlign w:val="baseline"/>
      </w:rPr>
    </w:lvl>
    <w:lvl w:ilvl="4">
      <w:start w:val="1"/>
      <w:numFmt w:val="decimal"/>
      <w:lvlText w:val="(%5)"/>
      <w:lvlJc w:val="left"/>
      <w:pPr>
        <w:ind w:left="1275" w:hanging="367"/>
      </w:pPr>
      <w:rPr>
        <w:rFonts w:ascii="Times New Roman" w:cs="Times New Roman" w:eastAsia="Times New Roman" w:hAnsi="Times New Roman"/>
        <w:b w:val="0"/>
        <w:i w:val="0"/>
        <w:smallCaps w:val="0"/>
        <w:strike w:val="0"/>
        <w:u w:val="none"/>
        <w:vertAlign w:val="baseline"/>
      </w:rPr>
    </w:lvl>
    <w:lvl w:ilvl="5">
      <w:start w:val="1"/>
      <w:numFmt w:val="decimal"/>
      <w:lvlText w:val="%6"/>
      <w:lvlJc w:val="left"/>
      <w:pPr>
        <w:ind w:left="935" w:hanging="227"/>
      </w:pPr>
      <w:rPr>
        <w:rFonts w:ascii="Times New Roman" w:cs="Times New Roman" w:eastAsia="Times New Roman" w:hAnsi="Times New Roman"/>
        <w:b w:val="0"/>
        <w:i w:val="0"/>
        <w:smallCaps w:val="0"/>
        <w:strike w:val="0"/>
        <w:u w:val="none"/>
        <w:vertAlign w:val="baseline"/>
      </w:rPr>
    </w:lvl>
    <w:lvl w:ilvl="6">
      <w:start w:val="1"/>
      <w:numFmt w:val="decimal"/>
      <w:lvlText w:val="(%7)"/>
      <w:lvlJc w:val="left"/>
      <w:pPr>
        <w:ind w:left="935" w:hanging="227"/>
      </w:pPr>
      <w:rPr/>
    </w:lvl>
    <w:lvl w:ilvl="7">
      <w:start w:val="1"/>
      <w:numFmt w:val="upperLetter"/>
      <w:lvlText w:val="%8."/>
      <w:lvlJc w:val="left"/>
      <w:pPr>
        <w:ind w:left="935" w:hanging="227"/>
      </w:pPr>
      <w:rPr/>
    </w:lvl>
    <w:lvl w:ilvl="8">
      <w:start w:val="1"/>
      <w:numFmt w:val="lowerLetter"/>
      <w:lvlText w:val="%9."/>
      <w:lvlJc w:val="left"/>
      <w:pPr>
        <w:ind w:left="935" w:hanging="227"/>
      </w:pPr>
      <w:rPr/>
    </w:lvl>
  </w:abstractNum>
  <w:abstractNum w:abstractNumId="2">
    <w:lvl w:ilvl="0">
      <w:start w:val="1"/>
      <w:numFmt w:val="decimal"/>
      <w:lvlText w:val="%1、"/>
      <w:lvlJc w:val="left"/>
      <w:pPr>
        <w:ind w:left="750" w:hanging="75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3">
    <w:lvl w:ilvl="0">
      <w:start w:val="1"/>
      <w:numFmt w:val="decimal"/>
      <w:lvlText w:val="%1."/>
      <w:lvlJc w:val="left"/>
      <w:pPr>
        <w:ind w:left="1690" w:hanging="375"/>
      </w:pPr>
      <w:rPr/>
    </w:lvl>
    <w:lvl w:ilvl="1">
      <w:start w:val="1"/>
      <w:numFmt w:val="decimal"/>
      <w:lvlText w:val="%2、"/>
      <w:lvlJc w:val="left"/>
      <w:pPr>
        <w:ind w:left="2275" w:hanging="480"/>
      </w:pPr>
      <w:rPr/>
    </w:lvl>
    <w:lvl w:ilvl="2">
      <w:start w:val="1"/>
      <w:numFmt w:val="lowerRoman"/>
      <w:lvlText w:val="%3."/>
      <w:lvlJc w:val="right"/>
      <w:pPr>
        <w:ind w:left="2755" w:hanging="480"/>
      </w:pPr>
      <w:rPr/>
    </w:lvl>
    <w:lvl w:ilvl="3">
      <w:start w:val="1"/>
      <w:numFmt w:val="decimal"/>
      <w:lvlText w:val="%4."/>
      <w:lvlJc w:val="left"/>
      <w:pPr>
        <w:ind w:left="3235" w:hanging="480"/>
      </w:pPr>
      <w:rPr/>
    </w:lvl>
    <w:lvl w:ilvl="4">
      <w:start w:val="1"/>
      <w:numFmt w:val="decimal"/>
      <w:lvlText w:val="%5、"/>
      <w:lvlJc w:val="left"/>
      <w:pPr>
        <w:ind w:left="3715" w:hanging="480"/>
      </w:pPr>
      <w:rPr/>
    </w:lvl>
    <w:lvl w:ilvl="5">
      <w:start w:val="1"/>
      <w:numFmt w:val="lowerRoman"/>
      <w:lvlText w:val="%6."/>
      <w:lvlJc w:val="right"/>
      <w:pPr>
        <w:ind w:left="4195" w:hanging="480"/>
      </w:pPr>
      <w:rPr/>
    </w:lvl>
    <w:lvl w:ilvl="6">
      <w:start w:val="1"/>
      <w:numFmt w:val="decimal"/>
      <w:lvlText w:val="%7."/>
      <w:lvlJc w:val="left"/>
      <w:pPr>
        <w:ind w:left="4675" w:hanging="480"/>
      </w:pPr>
      <w:rPr/>
    </w:lvl>
    <w:lvl w:ilvl="7">
      <w:start w:val="1"/>
      <w:numFmt w:val="decimal"/>
      <w:lvlText w:val="%8、"/>
      <w:lvlJc w:val="left"/>
      <w:pPr>
        <w:ind w:left="5155" w:hanging="480"/>
      </w:pPr>
      <w:rPr/>
    </w:lvl>
    <w:lvl w:ilvl="8">
      <w:start w:val="1"/>
      <w:numFmt w:val="lowerRoman"/>
      <w:lvlText w:val="%9."/>
      <w:lvlJc w:val="right"/>
      <w:pPr>
        <w:ind w:left="5635" w:hanging="480"/>
      </w:pPr>
      <w:rPr/>
    </w:lvl>
  </w:abstractNum>
  <w:abstractNum w:abstractNumId="4">
    <w:lvl w:ilvl="0">
      <w:start w:val="1"/>
      <w:numFmt w:val="decimal"/>
      <w:lvlText w:val="%1."/>
      <w:lvlJc w:val="left"/>
      <w:pPr>
        <w:ind w:left="1690" w:hanging="375"/>
      </w:pPr>
      <w:rPr/>
    </w:lvl>
    <w:lvl w:ilvl="1">
      <w:start w:val="1"/>
      <w:numFmt w:val="decimal"/>
      <w:lvlText w:val="%2、"/>
      <w:lvlJc w:val="left"/>
      <w:pPr>
        <w:ind w:left="2275" w:hanging="480"/>
      </w:pPr>
      <w:rPr/>
    </w:lvl>
    <w:lvl w:ilvl="2">
      <w:start w:val="1"/>
      <w:numFmt w:val="lowerRoman"/>
      <w:lvlText w:val="%3."/>
      <w:lvlJc w:val="right"/>
      <w:pPr>
        <w:ind w:left="2755" w:hanging="480"/>
      </w:pPr>
      <w:rPr/>
    </w:lvl>
    <w:lvl w:ilvl="3">
      <w:start w:val="1"/>
      <w:numFmt w:val="decimal"/>
      <w:lvlText w:val="%4."/>
      <w:lvlJc w:val="left"/>
      <w:pPr>
        <w:ind w:left="3235" w:hanging="480"/>
      </w:pPr>
      <w:rPr/>
    </w:lvl>
    <w:lvl w:ilvl="4">
      <w:start w:val="1"/>
      <w:numFmt w:val="decimal"/>
      <w:lvlText w:val="%5、"/>
      <w:lvlJc w:val="left"/>
      <w:pPr>
        <w:ind w:left="3715" w:hanging="480"/>
      </w:pPr>
      <w:rPr/>
    </w:lvl>
    <w:lvl w:ilvl="5">
      <w:start w:val="1"/>
      <w:numFmt w:val="lowerRoman"/>
      <w:lvlText w:val="%6."/>
      <w:lvlJc w:val="right"/>
      <w:pPr>
        <w:ind w:left="4195" w:hanging="480"/>
      </w:pPr>
      <w:rPr/>
    </w:lvl>
    <w:lvl w:ilvl="6">
      <w:start w:val="1"/>
      <w:numFmt w:val="decimal"/>
      <w:lvlText w:val="%7."/>
      <w:lvlJc w:val="left"/>
      <w:pPr>
        <w:ind w:left="4675" w:hanging="480"/>
      </w:pPr>
      <w:rPr/>
    </w:lvl>
    <w:lvl w:ilvl="7">
      <w:start w:val="1"/>
      <w:numFmt w:val="decimal"/>
      <w:lvlText w:val="%8、"/>
      <w:lvlJc w:val="left"/>
      <w:pPr>
        <w:ind w:left="5155" w:hanging="480"/>
      </w:pPr>
      <w:rPr/>
    </w:lvl>
    <w:lvl w:ilvl="8">
      <w:start w:val="1"/>
      <w:numFmt w:val="lowerRoman"/>
      <w:lvlText w:val="%9."/>
      <w:lvlJc w:val="right"/>
      <w:pPr>
        <w:ind w:left="5635" w:hanging="480"/>
      </w:pPr>
      <w:rPr/>
    </w:lvl>
  </w:abstractNum>
  <w:abstractNum w:abstractNumId="5">
    <w:lvl w:ilvl="0">
      <w:start w:val="1"/>
      <w:numFmt w:val="decimal"/>
      <w:lvlText w:val="%1."/>
      <w:lvlJc w:val="left"/>
      <w:pPr>
        <w:ind w:left="1690" w:hanging="375"/>
      </w:pPr>
      <w:rPr/>
    </w:lvl>
    <w:lvl w:ilvl="1">
      <w:start w:val="1"/>
      <w:numFmt w:val="decimal"/>
      <w:lvlText w:val="%2、"/>
      <w:lvlJc w:val="left"/>
      <w:pPr>
        <w:ind w:left="2275" w:hanging="480"/>
      </w:pPr>
      <w:rPr/>
    </w:lvl>
    <w:lvl w:ilvl="2">
      <w:start w:val="1"/>
      <w:numFmt w:val="lowerRoman"/>
      <w:lvlText w:val="%3."/>
      <w:lvlJc w:val="right"/>
      <w:pPr>
        <w:ind w:left="2755" w:hanging="480"/>
      </w:pPr>
      <w:rPr/>
    </w:lvl>
    <w:lvl w:ilvl="3">
      <w:start w:val="1"/>
      <w:numFmt w:val="decimal"/>
      <w:lvlText w:val="%4."/>
      <w:lvlJc w:val="left"/>
      <w:pPr>
        <w:ind w:left="3235" w:hanging="480"/>
      </w:pPr>
      <w:rPr/>
    </w:lvl>
    <w:lvl w:ilvl="4">
      <w:start w:val="1"/>
      <w:numFmt w:val="decimal"/>
      <w:lvlText w:val="%5、"/>
      <w:lvlJc w:val="left"/>
      <w:pPr>
        <w:ind w:left="3715" w:hanging="480"/>
      </w:pPr>
      <w:rPr/>
    </w:lvl>
    <w:lvl w:ilvl="5">
      <w:start w:val="1"/>
      <w:numFmt w:val="lowerRoman"/>
      <w:lvlText w:val="%6."/>
      <w:lvlJc w:val="right"/>
      <w:pPr>
        <w:ind w:left="4195" w:hanging="480"/>
      </w:pPr>
      <w:rPr/>
    </w:lvl>
    <w:lvl w:ilvl="6">
      <w:start w:val="1"/>
      <w:numFmt w:val="decimal"/>
      <w:lvlText w:val="%7."/>
      <w:lvlJc w:val="left"/>
      <w:pPr>
        <w:ind w:left="4675" w:hanging="480"/>
      </w:pPr>
      <w:rPr/>
    </w:lvl>
    <w:lvl w:ilvl="7">
      <w:start w:val="1"/>
      <w:numFmt w:val="decimal"/>
      <w:lvlText w:val="%8、"/>
      <w:lvlJc w:val="left"/>
      <w:pPr>
        <w:ind w:left="5155" w:hanging="480"/>
      </w:pPr>
      <w:rPr/>
    </w:lvl>
    <w:lvl w:ilvl="8">
      <w:start w:val="1"/>
      <w:numFmt w:val="lowerRoman"/>
      <w:lvlText w:val="%9."/>
      <w:lvlJc w:val="right"/>
      <w:pPr>
        <w:ind w:left="5635" w:hanging="480"/>
      </w:pPr>
      <w:rPr/>
    </w:lvl>
  </w:abstractNum>
  <w:abstractNum w:abstractNumId="6">
    <w:lvl w:ilvl="0">
      <w:start w:val="1"/>
      <w:numFmt w:val="decimal"/>
      <w:lvlText w:val="%1."/>
      <w:lvlJc w:val="left"/>
      <w:pPr>
        <w:ind w:left="1690" w:hanging="375"/>
      </w:pPr>
      <w:rPr/>
    </w:lvl>
    <w:lvl w:ilvl="1">
      <w:start w:val="1"/>
      <w:numFmt w:val="decimal"/>
      <w:lvlText w:val="%2、"/>
      <w:lvlJc w:val="left"/>
      <w:pPr>
        <w:ind w:left="2275" w:hanging="480"/>
      </w:pPr>
      <w:rPr/>
    </w:lvl>
    <w:lvl w:ilvl="2">
      <w:start w:val="1"/>
      <w:numFmt w:val="lowerRoman"/>
      <w:lvlText w:val="%3."/>
      <w:lvlJc w:val="right"/>
      <w:pPr>
        <w:ind w:left="2755" w:hanging="480"/>
      </w:pPr>
      <w:rPr/>
    </w:lvl>
    <w:lvl w:ilvl="3">
      <w:start w:val="1"/>
      <w:numFmt w:val="decimal"/>
      <w:lvlText w:val="%4."/>
      <w:lvlJc w:val="left"/>
      <w:pPr>
        <w:ind w:left="3235" w:hanging="480"/>
      </w:pPr>
      <w:rPr/>
    </w:lvl>
    <w:lvl w:ilvl="4">
      <w:start w:val="1"/>
      <w:numFmt w:val="decimal"/>
      <w:lvlText w:val="%5、"/>
      <w:lvlJc w:val="left"/>
      <w:pPr>
        <w:ind w:left="3715" w:hanging="480"/>
      </w:pPr>
      <w:rPr/>
    </w:lvl>
    <w:lvl w:ilvl="5">
      <w:start w:val="1"/>
      <w:numFmt w:val="lowerRoman"/>
      <w:lvlText w:val="%6."/>
      <w:lvlJc w:val="right"/>
      <w:pPr>
        <w:ind w:left="4195" w:hanging="480"/>
      </w:pPr>
      <w:rPr/>
    </w:lvl>
    <w:lvl w:ilvl="6">
      <w:start w:val="1"/>
      <w:numFmt w:val="decimal"/>
      <w:lvlText w:val="%7."/>
      <w:lvlJc w:val="left"/>
      <w:pPr>
        <w:ind w:left="4675" w:hanging="480"/>
      </w:pPr>
      <w:rPr/>
    </w:lvl>
    <w:lvl w:ilvl="7">
      <w:start w:val="1"/>
      <w:numFmt w:val="decimal"/>
      <w:lvlText w:val="%8、"/>
      <w:lvlJc w:val="left"/>
      <w:pPr>
        <w:ind w:left="5155" w:hanging="480"/>
      </w:pPr>
      <w:rPr/>
    </w:lvl>
    <w:lvl w:ilvl="8">
      <w:start w:val="1"/>
      <w:numFmt w:val="lowerRoman"/>
      <w:lvlText w:val="%9."/>
      <w:lvlJc w:val="right"/>
      <w:pPr>
        <w:ind w:left="5635" w:hanging="480"/>
      </w:pPr>
      <w:rPr/>
    </w:lvl>
  </w:abstractNum>
  <w:abstractNum w:abstractNumId="7">
    <w:lvl w:ilvl="0">
      <w:start w:val="1"/>
      <w:numFmt w:val="decimal"/>
      <w:lvlText w:val="%1."/>
      <w:lvlJc w:val="left"/>
      <w:pPr>
        <w:ind w:left="1690" w:hanging="375"/>
      </w:pPr>
      <w:rPr/>
    </w:lvl>
    <w:lvl w:ilvl="1">
      <w:start w:val="1"/>
      <w:numFmt w:val="decimal"/>
      <w:lvlText w:val="%2、"/>
      <w:lvlJc w:val="left"/>
      <w:pPr>
        <w:ind w:left="2275" w:hanging="480"/>
      </w:pPr>
      <w:rPr/>
    </w:lvl>
    <w:lvl w:ilvl="2">
      <w:start w:val="1"/>
      <w:numFmt w:val="lowerRoman"/>
      <w:lvlText w:val="%3."/>
      <w:lvlJc w:val="right"/>
      <w:pPr>
        <w:ind w:left="2755" w:hanging="480"/>
      </w:pPr>
      <w:rPr/>
    </w:lvl>
    <w:lvl w:ilvl="3">
      <w:start w:val="1"/>
      <w:numFmt w:val="decimal"/>
      <w:lvlText w:val="%4."/>
      <w:lvlJc w:val="left"/>
      <w:pPr>
        <w:ind w:left="3235" w:hanging="480"/>
      </w:pPr>
      <w:rPr/>
    </w:lvl>
    <w:lvl w:ilvl="4">
      <w:start w:val="1"/>
      <w:numFmt w:val="decimal"/>
      <w:lvlText w:val="%5、"/>
      <w:lvlJc w:val="left"/>
      <w:pPr>
        <w:ind w:left="3715" w:hanging="480"/>
      </w:pPr>
      <w:rPr/>
    </w:lvl>
    <w:lvl w:ilvl="5">
      <w:start w:val="1"/>
      <w:numFmt w:val="lowerRoman"/>
      <w:lvlText w:val="%6."/>
      <w:lvlJc w:val="right"/>
      <w:pPr>
        <w:ind w:left="4195" w:hanging="480"/>
      </w:pPr>
      <w:rPr/>
    </w:lvl>
    <w:lvl w:ilvl="6">
      <w:start w:val="1"/>
      <w:numFmt w:val="decimal"/>
      <w:lvlText w:val="%7."/>
      <w:lvlJc w:val="left"/>
      <w:pPr>
        <w:ind w:left="4675" w:hanging="480"/>
      </w:pPr>
      <w:rPr/>
    </w:lvl>
    <w:lvl w:ilvl="7">
      <w:start w:val="1"/>
      <w:numFmt w:val="decimal"/>
      <w:lvlText w:val="%8、"/>
      <w:lvlJc w:val="left"/>
      <w:pPr>
        <w:ind w:left="5155" w:hanging="480"/>
      </w:pPr>
      <w:rPr/>
    </w:lvl>
    <w:lvl w:ilvl="8">
      <w:start w:val="1"/>
      <w:numFmt w:val="lowerRoman"/>
      <w:lvlText w:val="%9."/>
      <w:lvlJc w:val="right"/>
      <w:pPr>
        <w:ind w:left="5635"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widowControl w:val="0"/>
        <w:spacing w:after="120" w:before="120" w:line="288" w:lineRule="auto"/>
        <w:ind w:firstLine="5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00000000000004" w:before="24.000000000000004" w:line="360" w:lineRule="auto"/>
      <w:ind w:left="624" w:firstLine="0"/>
      <w:jc w:val="center"/>
    </w:pPr>
    <w:rPr>
      <w:b w:val="1"/>
      <w:sz w:val="32"/>
      <w:szCs w:val="32"/>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935" w:right="0" w:hanging="935"/>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09" w:right="0" w:hanging="226.9999999999999"/>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spacing w:line="360" w:lineRule="auto"/>
      <w:ind w:firstLine="0"/>
    </w:pPr>
    <w:rPr/>
  </w:style>
  <w:style w:type="paragraph" w:styleId="Heading5">
    <w:name w:val="heading 5"/>
    <w:basedOn w:val="Normal"/>
    <w:next w:val="Normal"/>
    <w:pPr>
      <w:keepNext w:val="1"/>
      <w:spacing w:line="360" w:lineRule="auto"/>
      <w:ind w:firstLine="0"/>
    </w:pPr>
    <w:rPr/>
  </w:style>
  <w:style w:type="paragraph" w:styleId="Heading6">
    <w:name w:val="heading 6"/>
    <w:basedOn w:val="Normal"/>
    <w:next w:val="Normal"/>
    <w:pPr>
      <w:keepNext w:val="1"/>
      <w:spacing w:line="360" w:lineRule="auto"/>
      <w:ind w:firstLine="0"/>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aliases w:val="NDHU-內文"/>
    <w:qFormat w:val="1"/>
    <w:rsid w:val="00A27B98"/>
    <w:pPr>
      <w:widowControl w:val="0"/>
      <w:spacing w:after="120" w:afterLines="50" w:before="120" w:beforeLines="50" w:line="288" w:lineRule="auto"/>
      <w:ind w:firstLine="520" w:firstLineChars="200"/>
      <w:jc w:val="both"/>
    </w:pPr>
    <w:rPr>
      <w:rFonts w:ascii="Times New Roman" w:eastAsia="標楷體" w:hAnsi="Times New Roman"/>
      <w:sz w:val="26"/>
    </w:rPr>
  </w:style>
  <w:style w:type="paragraph" w:styleId="1">
    <w:name w:val="heading 1"/>
    <w:aliases w:val="NDHU-標題一,[1.],第N節,目錄1,第一章標題 1,楷 18,第一章,章標題"/>
    <w:basedOn w:val="a"/>
    <w:next w:val="a"/>
    <w:link w:val="10"/>
    <w:uiPriority w:val="9"/>
    <w:qFormat w:val="1"/>
    <w:rsid w:val="006E6883"/>
    <w:pPr>
      <w:keepNext w:val="1"/>
      <w:numPr>
        <w:numId w:val="4"/>
      </w:numPr>
      <w:adjustRightInd w:val="0"/>
      <w:snapToGrid w:val="0"/>
      <w:spacing w:after="10" w:afterLines="10" w:before="10" w:beforeLines="10" w:line="360" w:lineRule="auto"/>
      <w:ind w:left="624" w:firstLine="0" w:firstLineChars="0"/>
      <w:jc w:val="center"/>
      <w:outlineLvl w:val="0"/>
    </w:pPr>
    <w:rPr>
      <w:rFonts w:cstheme="majorBidi"/>
      <w:b w:val="1"/>
      <w:kern w:val="52"/>
      <w:sz w:val="32"/>
      <w:szCs w:val="52"/>
      <w14:scene3d>
        <w14:camera w14:prst="orthographicFront"/>
        <w14:lightRig w14:dir="t" w14:rig="threePt"/>
      </w14:scene3d>
    </w:rPr>
  </w:style>
  <w:style w:type="paragraph" w:styleId="2">
    <w:name w:val="heading 2"/>
    <w:aliases w:val="FCU-標題二"/>
    <w:next w:val="a"/>
    <w:link w:val="20"/>
    <w:autoRedefine w:val="1"/>
    <w:uiPriority w:val="9"/>
    <w:unhideWhenUsed w:val="1"/>
    <w:qFormat w:val="1"/>
    <w:rsid w:val="005D763F"/>
    <w:pPr>
      <w:keepNext w:val="1"/>
      <w:numPr>
        <w:ilvl w:val="1"/>
        <w:numId w:val="4"/>
      </w:numPr>
      <w:adjustRightInd w:val="0"/>
      <w:snapToGrid w:val="0"/>
      <w:spacing w:after="120" w:afterLines="50" w:before="120" w:beforeLines="50"/>
      <w:ind w:left="935" w:hanging="935"/>
      <w:outlineLvl w:val="1"/>
    </w:pPr>
    <w:rPr>
      <w:rFonts w:ascii="Times New Roman" w:eastAsia="標楷體" w:hAnsi="Times New Roman" w:cstheme="majorBidi"/>
      <w:b w:val="1"/>
      <w:bCs w:val="1"/>
      <w:color w:val="000000" w:themeColor="text1"/>
      <w:sz w:val="28"/>
      <w:szCs w:val="48"/>
      <w:lang w:eastAsia="zh-HK"/>
    </w:rPr>
  </w:style>
  <w:style w:type="paragraph" w:styleId="3">
    <w:name w:val="heading 3"/>
    <w:aliases w:val="NDHU-標題 3,[1.1.1]"/>
    <w:next w:val="a"/>
    <w:link w:val="30"/>
    <w:autoRedefine w:val="1"/>
    <w:unhideWhenUsed w:val="1"/>
    <w:qFormat w:val="1"/>
    <w:rsid w:val="005D763F"/>
    <w:pPr>
      <w:keepNext w:val="1"/>
      <w:widowControl w:val="0"/>
      <w:numPr>
        <w:ilvl w:val="2"/>
        <w:numId w:val="4"/>
      </w:numPr>
      <w:adjustRightInd w:val="0"/>
      <w:snapToGrid w:val="0"/>
      <w:spacing w:after="120" w:afterLines="50" w:before="120" w:beforeLines="50"/>
      <w:ind w:left="709"/>
      <w:outlineLvl w:val="2"/>
    </w:pPr>
    <w:rPr>
      <w:rFonts w:ascii="Times New Roman" w:eastAsia="標楷體" w:hAnsi="Times New Roman" w:cstheme="majorBidi"/>
      <w:b w:val="1"/>
      <w:bCs w:val="1"/>
      <w:color w:val="000000" w:themeColor="text1"/>
      <w:sz w:val="26"/>
      <w:szCs w:val="36"/>
    </w:rPr>
  </w:style>
  <w:style w:type="paragraph" w:styleId="4">
    <w:name w:val="heading 4"/>
    <w:basedOn w:val="a"/>
    <w:next w:val="a"/>
    <w:link w:val="40"/>
    <w:unhideWhenUsed w:val="1"/>
    <w:rsid w:val="00F95E68"/>
    <w:pPr>
      <w:keepNext w:val="1"/>
      <w:spacing w:line="360" w:lineRule="auto"/>
      <w:ind w:firstLine="0" w:firstLineChars="0"/>
      <w:outlineLvl w:val="3"/>
    </w:pPr>
    <w:rPr>
      <w:rFonts w:cstheme="majorBidi"/>
      <w:szCs w:val="36"/>
    </w:rPr>
  </w:style>
  <w:style w:type="paragraph" w:styleId="5">
    <w:name w:val="heading 5"/>
    <w:aliases w:val="[A],[ (1). ]"/>
    <w:basedOn w:val="a"/>
    <w:next w:val="a"/>
    <w:link w:val="50"/>
    <w:uiPriority w:val="9"/>
    <w:unhideWhenUsed w:val="1"/>
    <w:rsid w:val="00F95E68"/>
    <w:pPr>
      <w:keepNext w:val="1"/>
      <w:spacing w:line="360" w:lineRule="auto"/>
      <w:ind w:firstLine="0" w:firstLineChars="0"/>
      <w:outlineLvl w:val="4"/>
    </w:pPr>
    <w:rPr>
      <w:rFonts w:cstheme="majorBidi"/>
      <w:bCs w:val="1"/>
      <w:szCs w:val="36"/>
    </w:rPr>
  </w:style>
  <w:style w:type="paragraph" w:styleId="6">
    <w:name w:val="heading 6"/>
    <w:basedOn w:val="a"/>
    <w:next w:val="a"/>
    <w:link w:val="60"/>
    <w:uiPriority w:val="9"/>
    <w:unhideWhenUsed w:val="1"/>
    <w:rsid w:val="00F95E68"/>
    <w:pPr>
      <w:keepNext w:val="1"/>
      <w:spacing w:line="360" w:lineRule="auto"/>
      <w:ind w:firstLine="0" w:firstLineChars="0"/>
      <w:outlineLvl w:val="5"/>
    </w:pPr>
    <w:rPr>
      <w:rFonts w:cstheme="majorBidi"/>
      <w:szCs w:val="36"/>
    </w:rPr>
  </w:style>
  <w:style w:type="paragraph" w:styleId="7">
    <w:name w:val="heading 7"/>
    <w:aliases w:val="錯誤"/>
    <w:basedOn w:val="a"/>
    <w:next w:val="a"/>
    <w:link w:val="70"/>
    <w:unhideWhenUsed w:val="1"/>
    <w:rsid w:val="00F95E68"/>
    <w:pPr>
      <w:keepNext w:val="1"/>
      <w:numPr>
        <w:ilvl w:val="6"/>
        <w:numId w:val="4"/>
      </w:numPr>
      <w:spacing w:line="360" w:lineRule="auto"/>
      <w:ind w:firstLine="0" w:firstLineChars="0"/>
      <w:outlineLvl w:val="6"/>
    </w:pPr>
    <w:rPr>
      <w:rFonts w:cstheme="majorBidi"/>
      <w:bCs w:val="1"/>
      <w:szCs w:val="36"/>
    </w:rPr>
  </w:style>
  <w:style w:type="paragraph" w:styleId="8">
    <w:name w:val="heading 8"/>
    <w:aliases w:val="錯誤1,a.k"/>
    <w:basedOn w:val="a"/>
    <w:next w:val="a"/>
    <w:link w:val="80"/>
    <w:unhideWhenUsed w:val="1"/>
    <w:rsid w:val="00F95E68"/>
    <w:pPr>
      <w:keepNext w:val="1"/>
      <w:numPr>
        <w:ilvl w:val="7"/>
        <w:numId w:val="4"/>
      </w:numPr>
      <w:spacing w:line="360" w:lineRule="auto"/>
      <w:ind w:firstLine="0" w:firstLineChars="0"/>
      <w:outlineLvl w:val="7"/>
    </w:pPr>
    <w:rPr>
      <w:rFonts w:asciiTheme="majorHAnsi" w:cstheme="majorBidi" w:hAnsiTheme="majorHAnsi"/>
      <w:szCs w:val="36"/>
    </w:rPr>
  </w:style>
  <w:style w:type="paragraph" w:styleId="9">
    <w:name w:val="heading 9"/>
    <w:aliases w:val="錯誤2"/>
    <w:basedOn w:val="a"/>
    <w:next w:val="a"/>
    <w:link w:val="90"/>
    <w:unhideWhenUsed w:val="1"/>
    <w:rsid w:val="00F95E68"/>
    <w:pPr>
      <w:keepNext w:val="1"/>
      <w:numPr>
        <w:ilvl w:val="8"/>
        <w:numId w:val="4"/>
      </w:numPr>
      <w:spacing w:line="360" w:lineRule="auto"/>
      <w:ind w:firstLine="0" w:firstLineChars="0"/>
      <w:outlineLvl w:val="8"/>
    </w:pPr>
    <w:rPr>
      <w:rFonts w:cstheme="majorBidi"/>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標題 1 字元"/>
    <w:aliases w:val="NDHU-標題一 字元,[1.] 字元,第N節 字元,目錄1 字元,第一章標題 1 字元,楷 18 字元,第一章 字元,章標題 字元"/>
    <w:basedOn w:val="a0"/>
    <w:link w:val="1"/>
    <w:uiPriority w:val="9"/>
    <w:rsid w:val="006E6883"/>
    <w:rPr>
      <w:rFonts w:ascii="Times New Roman" w:eastAsia="標楷體" w:hAnsi="Times New Roman" w:cstheme="majorBidi"/>
      <w:b w:val="1"/>
      <w:kern w:val="52"/>
      <w:sz w:val="32"/>
      <w:szCs w:val="52"/>
      <w14:scene3d>
        <w14:camera w14:prst="orthographicFront"/>
        <w14:lightRig w14:dir="t" w14:rig="threePt"/>
      </w14:scene3d>
    </w:rPr>
  </w:style>
  <w:style w:type="character" w:styleId="20" w:customStyle="1">
    <w:name w:val="標題 2 字元"/>
    <w:aliases w:val="FCU-標題二 字元"/>
    <w:basedOn w:val="a0"/>
    <w:link w:val="2"/>
    <w:uiPriority w:val="9"/>
    <w:rsid w:val="005D763F"/>
    <w:rPr>
      <w:rFonts w:ascii="Times New Roman" w:eastAsia="標楷體" w:hAnsi="Times New Roman" w:cstheme="majorBidi"/>
      <w:b w:val="1"/>
      <w:bCs w:val="1"/>
      <w:color w:val="000000" w:themeColor="text1"/>
      <w:sz w:val="28"/>
      <w:szCs w:val="48"/>
      <w:lang w:eastAsia="zh-HK"/>
    </w:rPr>
  </w:style>
  <w:style w:type="character" w:styleId="30" w:customStyle="1">
    <w:name w:val="標題 3 字元"/>
    <w:aliases w:val="NDHU-標題 3 字元,[1.1.1] 字元"/>
    <w:basedOn w:val="a0"/>
    <w:link w:val="3"/>
    <w:rsid w:val="005D763F"/>
    <w:rPr>
      <w:rFonts w:ascii="Times New Roman" w:eastAsia="標楷體" w:hAnsi="Times New Roman" w:cstheme="majorBidi"/>
      <w:b w:val="1"/>
      <w:bCs w:val="1"/>
      <w:color w:val="000000" w:themeColor="text1"/>
      <w:sz w:val="26"/>
      <w:szCs w:val="36"/>
    </w:rPr>
  </w:style>
  <w:style w:type="character" w:styleId="40" w:customStyle="1">
    <w:name w:val="標題 4 字元"/>
    <w:basedOn w:val="a0"/>
    <w:link w:val="4"/>
    <w:rsid w:val="00F95E68"/>
    <w:rPr>
      <w:rFonts w:ascii="Times New Roman" w:eastAsia="標楷體" w:hAnsi="Times New Roman" w:cstheme="majorBidi"/>
      <w:sz w:val="28"/>
      <w:szCs w:val="36"/>
    </w:rPr>
  </w:style>
  <w:style w:type="character" w:styleId="50" w:customStyle="1">
    <w:name w:val="標題 5 字元"/>
    <w:aliases w:val="[A] 字元,[ (1). ] 字元"/>
    <w:basedOn w:val="a0"/>
    <w:link w:val="5"/>
    <w:rsid w:val="00F95E68"/>
    <w:rPr>
      <w:rFonts w:ascii="Times New Roman" w:eastAsia="標楷體" w:hAnsi="Times New Roman" w:cstheme="majorBidi"/>
      <w:bCs w:val="1"/>
      <w:sz w:val="28"/>
      <w:szCs w:val="36"/>
    </w:rPr>
  </w:style>
  <w:style w:type="character" w:styleId="60" w:customStyle="1">
    <w:name w:val="標題 6 字元"/>
    <w:basedOn w:val="a0"/>
    <w:link w:val="6"/>
    <w:rsid w:val="00F95E68"/>
    <w:rPr>
      <w:rFonts w:ascii="Times New Roman" w:eastAsia="標楷體" w:hAnsi="Times New Roman" w:cstheme="majorBidi"/>
      <w:sz w:val="28"/>
      <w:szCs w:val="36"/>
    </w:rPr>
  </w:style>
  <w:style w:type="character" w:styleId="70" w:customStyle="1">
    <w:name w:val="標題 7 字元"/>
    <w:aliases w:val="錯誤 字元"/>
    <w:basedOn w:val="a0"/>
    <w:link w:val="7"/>
    <w:rsid w:val="00F95E68"/>
    <w:rPr>
      <w:rFonts w:ascii="Times New Roman" w:eastAsia="標楷體" w:hAnsi="Times New Roman" w:cstheme="majorBidi"/>
      <w:bCs w:val="1"/>
      <w:sz w:val="26"/>
      <w:szCs w:val="36"/>
    </w:rPr>
  </w:style>
  <w:style w:type="character" w:styleId="80" w:customStyle="1">
    <w:name w:val="標題 8 字元"/>
    <w:aliases w:val="錯誤1 字元,a.k 字元"/>
    <w:basedOn w:val="a0"/>
    <w:link w:val="8"/>
    <w:rsid w:val="00F95E68"/>
    <w:rPr>
      <w:rFonts w:eastAsia="標楷體" w:asciiTheme="majorHAnsi" w:cstheme="majorBidi" w:hAnsiTheme="majorHAnsi"/>
      <w:sz w:val="26"/>
      <w:szCs w:val="36"/>
    </w:rPr>
  </w:style>
  <w:style w:type="character" w:styleId="90" w:customStyle="1">
    <w:name w:val="標題 9 字元"/>
    <w:aliases w:val="錯誤2 字元"/>
    <w:basedOn w:val="a0"/>
    <w:link w:val="9"/>
    <w:rsid w:val="00F95E68"/>
    <w:rPr>
      <w:rFonts w:ascii="Times New Roman" w:eastAsia="標楷體" w:hAnsi="Times New Roman" w:cstheme="majorBidi"/>
      <w:sz w:val="26"/>
      <w:szCs w:val="36"/>
    </w:rPr>
  </w:style>
  <w:style w:type="table" w:styleId="a3">
    <w:name w:val="Table Grid"/>
    <w:aliases w:val="表格格線2,表格細,功能需求表格,地稅專用表格,標準表格格線"/>
    <w:basedOn w:val="a1"/>
    <w:uiPriority w:val="39"/>
    <w:rsid w:val="00F95E68"/>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DHU-" w:customStyle="1">
    <w:name w:val="NDHU-表標題"/>
    <w:link w:val="NDHU-0"/>
    <w:autoRedefine w:val="1"/>
    <w:qFormat w:val="1"/>
    <w:rsid w:val="00A02434"/>
    <w:pPr>
      <w:adjustRightInd w:val="0"/>
      <w:snapToGrid w:val="0"/>
      <w:spacing w:after="120" w:before="120"/>
      <w:jc w:val="center"/>
    </w:pPr>
    <w:rPr>
      <w:rFonts w:ascii="Times New Roman" w:eastAsia="標楷體" w:hAnsi="Times New Roman"/>
      <w:sz w:val="26"/>
    </w:rPr>
  </w:style>
  <w:style w:type="character" w:styleId="NDHU-0" w:customStyle="1">
    <w:name w:val="NDHU-表標題 字元"/>
    <w:basedOn w:val="a0"/>
    <w:link w:val="NDHU-"/>
    <w:rsid w:val="00A02434"/>
    <w:rPr>
      <w:rFonts w:ascii="Times New Roman" w:eastAsia="標楷體" w:hAnsi="Times New Roman"/>
      <w:sz w:val="26"/>
    </w:rPr>
  </w:style>
  <w:style w:type="paragraph" w:styleId="NDHU-5" w:customStyle="1">
    <w:name w:val="NDHU-圖表資料來源"/>
    <w:basedOn w:val="NDHU-6"/>
    <w:link w:val="NDHU-7"/>
    <w:qFormat w:val="1"/>
    <w:rsid w:val="00F14F5C"/>
  </w:style>
  <w:style w:type="paragraph" w:styleId="NDHU-6" w:customStyle="1">
    <w:name w:val="NDHU-資料來源"/>
    <w:link w:val="NDHU-8"/>
    <w:qFormat w:val="1"/>
    <w:rsid w:val="00F14F5C"/>
    <w:pPr>
      <w:numPr>
        <w:ilvl w:val="2"/>
      </w:numPr>
      <w:spacing w:after="120" w:afterLines="50" w:before="120" w:beforeLines="50"/>
      <w:ind w:left="882" w:hanging="882" w:hangingChars="490"/>
    </w:pPr>
    <w:rPr>
      <w:rFonts w:ascii="Times New Roman" w:eastAsia="標楷體" w:hAnsi="Times New Roman" w:cstheme="majorBidi"/>
      <w:bCs w:val="1"/>
      <w:color w:val="000000" w:themeColor="text1"/>
      <w:sz w:val="18"/>
      <w:szCs w:val="20"/>
    </w:rPr>
  </w:style>
  <w:style w:type="character" w:styleId="NDHU-8" w:customStyle="1">
    <w:name w:val="NDHU-資料來源 字元"/>
    <w:basedOn w:val="a0"/>
    <w:link w:val="NDHU-6"/>
    <w:rsid w:val="00F14F5C"/>
    <w:rPr>
      <w:rFonts w:ascii="Times New Roman" w:eastAsia="標楷體" w:hAnsi="Times New Roman" w:cstheme="majorBidi"/>
      <w:bCs w:val="1"/>
      <w:color w:val="000000" w:themeColor="text1"/>
      <w:sz w:val="18"/>
      <w:szCs w:val="20"/>
    </w:rPr>
  </w:style>
  <w:style w:type="character" w:styleId="NDHU-7" w:customStyle="1">
    <w:name w:val="NDHU-圖表資料來源 字元"/>
    <w:basedOn w:val="a0"/>
    <w:link w:val="NDHU-5"/>
    <w:rsid w:val="00F14F5C"/>
    <w:rPr>
      <w:rFonts w:ascii="Times New Roman" w:eastAsia="標楷體" w:hAnsi="Times New Roman" w:cstheme="majorBidi"/>
      <w:bCs w:val="1"/>
      <w:color w:val="000000" w:themeColor="text1"/>
      <w:sz w:val="18"/>
      <w:szCs w:val="20"/>
    </w:rPr>
  </w:style>
  <w:style w:type="paragraph" w:styleId="NDHU-9" w:customStyle="1">
    <w:name w:val="NDHU-圖標題"/>
    <w:basedOn w:val="a"/>
    <w:qFormat w:val="1"/>
    <w:rsid w:val="00874748"/>
    <w:pPr>
      <w:adjustRightInd w:val="0"/>
      <w:snapToGrid w:val="0"/>
      <w:ind w:firstLine="0" w:firstLineChars="0"/>
      <w:jc w:val="center"/>
    </w:pPr>
  </w:style>
  <w:style w:type="paragraph" w:styleId="NDHU-1" w:customStyle="1">
    <w:name w:val="NDHU-序列1"/>
    <w:link w:val="NDHU-10"/>
    <w:qFormat w:val="1"/>
    <w:rsid w:val="0091764D"/>
    <w:pPr>
      <w:numPr>
        <w:numId w:val="7"/>
      </w:numPr>
      <w:adjustRightInd w:val="0"/>
      <w:snapToGrid w:val="0"/>
      <w:spacing w:before="48" w:beforeLines="20"/>
      <w:jc w:val="both"/>
    </w:pPr>
    <w:rPr>
      <w:rFonts w:ascii="Times New Roman" w:eastAsia="標楷體" w:hAnsi="Times New Roman"/>
      <w:sz w:val="26"/>
      <w:lang w:eastAsia="zh-HK"/>
    </w:rPr>
  </w:style>
  <w:style w:type="character" w:styleId="NDHU-10" w:customStyle="1">
    <w:name w:val="NDHU-序列1 字元"/>
    <w:basedOn w:val="a0"/>
    <w:link w:val="NDHU-1"/>
    <w:rsid w:val="0091764D"/>
    <w:rPr>
      <w:rFonts w:ascii="Times New Roman" w:eastAsia="標楷體" w:hAnsi="Times New Roman"/>
      <w:sz w:val="26"/>
      <w:lang w:eastAsia="zh-HK"/>
    </w:rPr>
  </w:style>
  <w:style w:type="paragraph" w:styleId="NDHU-2" w:customStyle="1">
    <w:name w:val="NDHU-序列2"/>
    <w:link w:val="NDHU-20"/>
    <w:qFormat w:val="1"/>
    <w:rsid w:val="0091764D"/>
    <w:pPr>
      <w:numPr>
        <w:ilvl w:val="4"/>
        <w:numId w:val="4"/>
      </w:numPr>
      <w:adjustRightInd w:val="0"/>
      <w:snapToGrid w:val="0"/>
      <w:spacing w:after="50" w:before="50" w:line="360" w:lineRule="exact"/>
      <w:jc w:val="both"/>
    </w:pPr>
    <w:rPr>
      <w:rFonts w:ascii="Times New Roman" w:eastAsia="標楷體" w:hAnsi="Times New Roman"/>
      <w:sz w:val="26"/>
    </w:rPr>
  </w:style>
  <w:style w:type="character" w:styleId="NDHU-20" w:customStyle="1">
    <w:name w:val="NDHU-序列2 字元"/>
    <w:basedOn w:val="a0"/>
    <w:link w:val="NDHU-2"/>
    <w:rsid w:val="0091764D"/>
    <w:rPr>
      <w:rFonts w:ascii="Times New Roman" w:eastAsia="標楷體" w:hAnsi="Times New Roman"/>
      <w:sz w:val="26"/>
    </w:rPr>
  </w:style>
  <w:style w:type="paragraph" w:styleId="NDHU-3" w:customStyle="1">
    <w:name w:val="NDHU-序列3"/>
    <w:basedOn w:val="FCU-33"/>
    <w:link w:val="NDHU-30"/>
    <w:qFormat w:val="1"/>
    <w:rsid w:val="00F15A83"/>
    <w:pPr>
      <w:numPr>
        <w:numId w:val="6"/>
      </w:numPr>
      <w:spacing w:after="50" w:before="50"/>
    </w:pPr>
  </w:style>
  <w:style w:type="character" w:styleId="NDHU-30" w:customStyle="1">
    <w:name w:val="NDHU-序列3 字元"/>
    <w:basedOn w:val="NDHU-20"/>
    <w:link w:val="NDHU-3"/>
    <w:rsid w:val="00F15A83"/>
    <w:rPr>
      <w:rFonts w:ascii="Times New Roman" w:eastAsia="標楷體" w:hAnsi="Times New Roman"/>
      <w:sz w:val="26"/>
      <w:lang w:bidi="he-IL"/>
    </w:rPr>
  </w:style>
  <w:style w:type="paragraph" w:styleId="a4">
    <w:name w:val="Balloon Text"/>
    <w:basedOn w:val="a"/>
    <w:link w:val="a5"/>
    <w:uiPriority w:val="99"/>
    <w:semiHidden w:val="1"/>
    <w:unhideWhenUsed w:val="1"/>
    <w:rsid w:val="00AD1B9A"/>
    <w:pPr>
      <w:spacing w:after="0" w:before="0" w:line="240" w:lineRule="auto"/>
    </w:pPr>
    <w:rPr>
      <w:rFonts w:asciiTheme="majorHAnsi" w:cstheme="majorBidi" w:eastAsiaTheme="majorEastAsia" w:hAnsiTheme="majorHAnsi"/>
      <w:sz w:val="18"/>
      <w:szCs w:val="18"/>
    </w:rPr>
  </w:style>
  <w:style w:type="character" w:styleId="a5" w:customStyle="1">
    <w:name w:val="註解方塊文字 字元"/>
    <w:basedOn w:val="a0"/>
    <w:link w:val="a4"/>
    <w:uiPriority w:val="99"/>
    <w:semiHidden w:val="1"/>
    <w:rsid w:val="00AD1B9A"/>
    <w:rPr>
      <w:rFonts w:asciiTheme="majorHAnsi" w:cstheme="majorBidi" w:eastAsiaTheme="majorEastAsia" w:hAnsiTheme="majorHAnsi"/>
      <w:sz w:val="18"/>
      <w:szCs w:val="18"/>
    </w:rPr>
  </w:style>
  <w:style w:type="paragraph" w:styleId="NDHU-11" w:customStyle="1">
    <w:name w:val="NDHU-序列1內文"/>
    <w:basedOn w:val="NDHU-1"/>
    <w:link w:val="NDHU-12"/>
    <w:qFormat w:val="1"/>
    <w:rsid w:val="0091764D"/>
    <w:pPr>
      <w:numPr>
        <w:numId w:val="0"/>
      </w:numPr>
      <w:ind w:left="516" w:firstLine="520" w:firstLineChars="200"/>
    </w:pPr>
  </w:style>
  <w:style w:type="character" w:styleId="NDHU-12" w:customStyle="1">
    <w:name w:val="NDHU-序列1內文 字元"/>
    <w:basedOn w:val="NDHU-10"/>
    <w:link w:val="NDHU-11"/>
    <w:rsid w:val="0091764D"/>
    <w:rPr>
      <w:rFonts w:ascii="Times New Roman" w:eastAsia="標楷體" w:hAnsi="Times New Roman"/>
      <w:sz w:val="26"/>
      <w:lang w:eastAsia="zh-HK"/>
    </w:rPr>
  </w:style>
  <w:style w:type="paragraph" w:styleId="NDHU-21" w:customStyle="1">
    <w:name w:val="NDHU-序列2內文"/>
    <w:basedOn w:val="NDHU-2"/>
    <w:link w:val="NDHU-22"/>
    <w:qFormat w:val="1"/>
    <w:rsid w:val="00540643"/>
    <w:pPr>
      <w:numPr>
        <w:ilvl w:val="0"/>
        <w:numId w:val="0"/>
      </w:numPr>
      <w:ind w:left="567" w:firstLine="520" w:firstLineChars="200"/>
    </w:pPr>
  </w:style>
  <w:style w:type="character" w:styleId="NDHU-22" w:customStyle="1">
    <w:name w:val="NDHU-序列2內文 字元"/>
    <w:basedOn w:val="NDHU-20"/>
    <w:link w:val="NDHU-21"/>
    <w:rsid w:val="00540643"/>
    <w:rPr>
      <w:rFonts w:ascii="Times New Roman" w:eastAsia="標楷體" w:hAnsi="Times New Roman"/>
      <w:sz w:val="26"/>
    </w:rPr>
  </w:style>
  <w:style w:type="paragraph" w:styleId="NDHU-a" w:customStyle="1">
    <w:name w:val="NDHU-圖表"/>
    <w:link w:val="NDHU-b"/>
    <w:qFormat w:val="1"/>
    <w:rsid w:val="005B3445"/>
    <w:pPr>
      <w:adjustRightInd w:val="0"/>
      <w:snapToGrid w:val="0"/>
      <w:jc w:val="center"/>
    </w:pPr>
    <w:rPr>
      <w:rFonts w:ascii="Times New Roman" w:eastAsia="標楷體" w:hAnsi="Times New Roman"/>
      <w:sz w:val="26"/>
    </w:rPr>
  </w:style>
  <w:style w:type="character" w:styleId="NDHU-b" w:customStyle="1">
    <w:name w:val="NDHU-圖表 字元"/>
    <w:basedOn w:val="a0"/>
    <w:link w:val="NDHU-a"/>
    <w:rsid w:val="005B3445"/>
    <w:rPr>
      <w:rFonts w:ascii="Times New Roman" w:eastAsia="標楷體" w:hAnsi="Times New Roman"/>
      <w:sz w:val="26"/>
    </w:rPr>
  </w:style>
  <w:style w:type="character" w:styleId="11" w:customStyle="1">
    <w:name w:val="未解析的提及項目1"/>
    <w:basedOn w:val="a0"/>
    <w:uiPriority w:val="99"/>
    <w:semiHidden w:val="1"/>
    <w:unhideWhenUsed w:val="1"/>
    <w:rsid w:val="0035763D"/>
    <w:rPr>
      <w:color w:val="605e5c"/>
      <w:shd w:color="auto" w:fill="e1dfdd" w:val="clear"/>
    </w:rPr>
  </w:style>
  <w:style w:type="table" w:styleId="12" w:customStyle="1">
    <w:name w:val="表格格線1"/>
    <w:basedOn w:val="a1"/>
    <w:next w:val="a3"/>
    <w:rsid w:val="0057699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DHU-31" w:customStyle="1">
    <w:name w:val="NDHU-序列3內文"/>
    <w:basedOn w:val="NDHU-3"/>
    <w:qFormat w:val="1"/>
    <w:rsid w:val="00970FA5"/>
    <w:pPr>
      <w:numPr>
        <w:numId w:val="0"/>
      </w:numPr>
      <w:ind w:left="1077" w:firstLine="520" w:firstLineChars="200"/>
    </w:pPr>
  </w:style>
  <w:style w:type="character" w:styleId="a6">
    <w:name w:val="annotation reference"/>
    <w:basedOn w:val="a0"/>
    <w:uiPriority w:val="99"/>
    <w:semiHidden w:val="1"/>
    <w:unhideWhenUsed w:val="1"/>
    <w:rsid w:val="00571C49"/>
    <w:rPr>
      <w:sz w:val="18"/>
      <w:szCs w:val="18"/>
    </w:rPr>
  </w:style>
  <w:style w:type="paragraph" w:styleId="a7">
    <w:name w:val="annotation text"/>
    <w:basedOn w:val="a"/>
    <w:link w:val="a8"/>
    <w:uiPriority w:val="99"/>
    <w:semiHidden w:val="1"/>
    <w:unhideWhenUsed w:val="1"/>
    <w:rsid w:val="00571C49"/>
    <w:pPr>
      <w:jc w:val="left"/>
    </w:pPr>
  </w:style>
  <w:style w:type="character" w:styleId="a8" w:customStyle="1">
    <w:name w:val="註解文字 字元"/>
    <w:basedOn w:val="a0"/>
    <w:link w:val="a7"/>
    <w:uiPriority w:val="99"/>
    <w:semiHidden w:val="1"/>
    <w:rsid w:val="00571C49"/>
    <w:rPr>
      <w:rFonts w:eastAsia="標楷體"/>
      <w:sz w:val="26"/>
    </w:rPr>
  </w:style>
  <w:style w:type="paragraph" w:styleId="a9">
    <w:name w:val="annotation subject"/>
    <w:basedOn w:val="a7"/>
    <w:next w:val="a7"/>
    <w:link w:val="aa"/>
    <w:uiPriority w:val="99"/>
    <w:semiHidden w:val="1"/>
    <w:unhideWhenUsed w:val="1"/>
    <w:rsid w:val="00571C49"/>
    <w:rPr>
      <w:b w:val="1"/>
      <w:bCs w:val="1"/>
    </w:rPr>
  </w:style>
  <w:style w:type="character" w:styleId="aa" w:customStyle="1">
    <w:name w:val="註解主旨 字元"/>
    <w:basedOn w:val="a8"/>
    <w:link w:val="a9"/>
    <w:uiPriority w:val="99"/>
    <w:semiHidden w:val="1"/>
    <w:rsid w:val="00571C49"/>
    <w:rPr>
      <w:rFonts w:eastAsia="標楷體"/>
      <w:b w:val="1"/>
      <w:bCs w:val="1"/>
      <w:sz w:val="26"/>
    </w:rPr>
  </w:style>
  <w:style w:type="paragraph" w:styleId="NDHU-4" w:customStyle="1">
    <w:name w:val="NDHU-序列4"/>
    <w:basedOn w:val="NDHU-3"/>
    <w:qFormat w:val="1"/>
    <w:rsid w:val="007D6FA1"/>
    <w:pPr>
      <w:numPr>
        <w:numId w:val="3"/>
      </w:numPr>
    </w:pPr>
  </w:style>
  <w:style w:type="paragraph" w:styleId="13" w:customStyle="1">
    <w:name w:val="(1)內文"/>
    <w:basedOn w:val="a"/>
    <w:link w:val="14"/>
    <w:rsid w:val="00622A50"/>
    <w:pPr>
      <w:widowControl w:val="1"/>
      <w:spacing w:after="40" w:afterLines="0" w:before="40" w:beforeLines="0" w:line="440" w:lineRule="exact"/>
      <w:ind w:left="123" w:leftChars="123" w:firstLine="200"/>
    </w:pPr>
    <w:rPr>
      <w:rFonts w:cs="Times New Roman"/>
      <w:szCs w:val="20"/>
    </w:rPr>
  </w:style>
  <w:style w:type="character" w:styleId="14" w:customStyle="1">
    <w:name w:val="(1)內文 字元"/>
    <w:basedOn w:val="a0"/>
    <w:link w:val="13"/>
    <w:rsid w:val="004F13BD"/>
    <w:rPr>
      <w:rFonts w:ascii="Times New Roman" w:cs="Times New Roman" w:eastAsia="標楷體" w:hAnsi="Times New Roman"/>
      <w:sz w:val="26"/>
      <w:szCs w:val="20"/>
    </w:rPr>
  </w:style>
  <w:style w:type="paragraph" w:styleId="110" w:customStyle="1">
    <w:name w:val="1.1_運研所"/>
    <w:basedOn w:val="2"/>
    <w:rsid w:val="004731A5"/>
    <w:pPr>
      <w:widowControl w:val="0"/>
      <w:numPr>
        <w:ilvl w:val="0"/>
        <w:numId w:val="0"/>
      </w:numPr>
      <w:spacing w:after="50" w:before="50"/>
    </w:pPr>
    <w:rPr>
      <w:sz w:val="32"/>
    </w:rPr>
  </w:style>
  <w:style w:type="paragraph" w:styleId="NDHU" w:customStyle="1">
    <w:name w:val="NDHU文獻"/>
    <w:qFormat w:val="1"/>
    <w:rsid w:val="00AC6D1B"/>
    <w:pPr>
      <w:numPr>
        <w:numId w:val="1"/>
      </w:numPr>
      <w:adjustRightInd w:val="0"/>
      <w:snapToGrid w:val="0"/>
      <w:spacing w:after="100" w:afterLines="100" w:line="360" w:lineRule="auto"/>
      <w:ind w:left="200" w:hanging="200" w:hangingChars="200"/>
      <w:jc w:val="both"/>
    </w:pPr>
    <w:rPr>
      <w:rFonts w:ascii="Times New Roman" w:cs="Times New Roman" w:eastAsia="標楷體" w:hAnsi="Times New Roman"/>
      <w:sz w:val="26"/>
      <w:szCs w:val="26"/>
    </w:rPr>
  </w:style>
  <w:style w:type="paragraph" w:styleId="21" w:customStyle="1">
    <w:name w:val="標題2文"/>
    <w:basedOn w:val="a"/>
    <w:link w:val="22"/>
    <w:rsid w:val="002B5ADD"/>
    <w:pPr>
      <w:adjustRightInd w:val="0"/>
      <w:snapToGrid w:val="0"/>
      <w:spacing w:after="40" w:afterLines="0" w:before="240" w:beforeLines="0" w:line="440" w:lineRule="exact"/>
      <w:ind w:firstLine="516" w:firstLineChars="0"/>
    </w:pPr>
    <w:rPr>
      <w:rFonts w:cs="Times New Roman" w:eastAsia="BiauKai"/>
      <w:szCs w:val="20"/>
    </w:rPr>
  </w:style>
  <w:style w:type="character" w:styleId="22" w:customStyle="1">
    <w:name w:val="標題2文 字元"/>
    <w:link w:val="21"/>
    <w:rsid w:val="002B5ADD"/>
    <w:rPr>
      <w:rFonts w:ascii="Times New Roman" w:cs="Times New Roman" w:eastAsia="BiauKai" w:hAnsi="Times New Roman"/>
      <w:sz w:val="26"/>
      <w:szCs w:val="20"/>
    </w:rPr>
  </w:style>
  <w:style w:type="table" w:styleId="23" w:customStyle="1">
    <w:name w:val="地稅專用表格2"/>
    <w:basedOn w:val="a1"/>
    <w:next w:val="a3"/>
    <w:uiPriority w:val="59"/>
    <w:rsid w:val="00B76499"/>
    <w:pPr>
      <w:widowControl w:val="0"/>
    </w:pPr>
    <w:rPr>
      <w:rFonts w:ascii="Times New Roman" w:cs="Times New Roman" w:eastAsia="新細明體" w:hAnsi="Times New Roman"/>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OT2" w:customStyle="1">
    <w:name w:val="IOT_內文_序列2"/>
    <w:basedOn w:val="a"/>
    <w:rsid w:val="00C02154"/>
    <w:pPr>
      <w:widowControl w:val="1"/>
      <w:numPr>
        <w:numId w:val="2"/>
      </w:numPr>
      <w:autoSpaceDE w:val="0"/>
      <w:autoSpaceDN w:val="0"/>
      <w:adjustRightInd w:val="0"/>
      <w:snapToGrid w:val="0"/>
      <w:spacing w:after="180" w:before="180" w:line="360" w:lineRule="exact"/>
      <w:ind w:left="0" w:firstLine="0" w:firstLineChars="0"/>
    </w:pPr>
    <w:rPr>
      <w:rFonts w:cs="Times New Roman"/>
      <w:szCs w:val="26"/>
    </w:rPr>
  </w:style>
  <w:style w:type="table" w:styleId="-5">
    <w:name w:val="Colorful Shading Accent 5"/>
    <w:basedOn w:val="a1"/>
    <w:uiPriority w:val="71"/>
    <w:rsid w:val="00540643"/>
    <w:rPr>
      <w:color w:val="000000" w:themeColor="text1"/>
    </w:rPr>
    <w:tblPr>
      <w:tblStyleRowBandSize w:val="1"/>
      <w:tblStyleColBandSize w:val="1"/>
      <w:tblBorders>
        <w:top w:color="70ad47" w:space="0" w:sz="24" w:themeColor="accent6" w:val="single"/>
        <w:left w:color="5b9bd5" w:space="0" w:sz="4" w:themeColor="accent5" w:val="single"/>
        <w:bottom w:color="5b9bd5" w:space="0" w:sz="4" w:themeColor="accent5" w:val="single"/>
        <w:right w:color="5b9bd5" w:space="0" w:sz="4" w:themeColor="accent5" w:val="single"/>
        <w:insideH w:color="ffffff" w:space="0" w:sz="4" w:themeColor="background1" w:val="single"/>
        <w:insideV w:color="ffffff" w:space="0" w:sz="4" w:themeColor="background1" w:val="single"/>
      </w:tblBorders>
    </w:tblPr>
    <w:tcPr>
      <w:shd w:color="auto" w:fill="eef5fb" w:themeFill="accent5" w:themeFillTint="000019" w:val="clear"/>
    </w:tcPr>
    <w:tblStylePr w:type="firstRow">
      <w:rPr>
        <w:b w:val="1"/>
        <w:bCs w:val="1"/>
      </w:rPr>
      <w:tblPr/>
      <w:tcPr>
        <w:tcBorders>
          <w:top w:space="0" w:sz="0" w:val="nil"/>
          <w:left w:space="0" w:sz="0" w:val="nil"/>
          <w:bottom w:color="70ad47"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5" w:themeShade="000099" w:val="single"/>
          <w:insideV w:space="0" w:sz="0" w:val="nil"/>
        </w:tcBorders>
        <w:shd w:color="auto" w:fill="255d91"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5" w:themeFillShade="000099" w:val="clear"/>
      </w:tcPr>
    </w:tblStylePr>
    <w:tblStylePr w:type="band1Vert">
      <w:tblPr/>
      <w:tcPr>
        <w:shd w:color="auto" w:fill="bdd6ee" w:themeFill="accent5" w:themeFillTint="000066" w:val="clear"/>
      </w:tcPr>
    </w:tblStylePr>
    <w:tblStylePr w:type="band1Horz">
      <w:tblPr/>
      <w:tcPr>
        <w:shd w:color="auto" w:fill="adccea" w:themeFill="accent5" w:themeFillTint="00007F" w:val="clear"/>
      </w:tcPr>
    </w:tblStylePr>
    <w:tblStylePr w:type="neCell">
      <w:rPr>
        <w:color w:val="000000" w:themeColor="text1"/>
      </w:rPr>
    </w:tblStylePr>
    <w:tblStylePr w:type="nwCell">
      <w:rPr>
        <w:color w:val="000000" w:themeColor="text1"/>
      </w:rPr>
    </w:tblStylePr>
  </w:style>
  <w:style w:type="table" w:styleId="TableNormal1" w:customStyle="1">
    <w:name w:val="Table Normal1"/>
    <w:uiPriority w:val="2"/>
    <w:semiHidden w:val="1"/>
    <w:unhideWhenUsed w:val="1"/>
    <w:qFormat w:val="1"/>
    <w:rsid w:val="00D5609C"/>
    <w:pPr>
      <w:widowControl w:val="0"/>
      <w:autoSpaceDE w:val="0"/>
      <w:autoSpaceDN w:val="0"/>
    </w:pPr>
    <w:rPr>
      <w:kern w:val="0"/>
      <w:sz w:val="22"/>
      <w:lang w:eastAsia="en-US"/>
    </w:rPr>
    <w:tblPr>
      <w:tblInd w:w="0.0" w:type="dxa"/>
      <w:tblCellMar>
        <w:top w:w="0.0" w:type="dxa"/>
        <w:left w:w="0.0" w:type="dxa"/>
        <w:bottom w:w="0.0" w:type="dxa"/>
        <w:right w:w="0.0" w:type="dxa"/>
      </w:tblCellMar>
    </w:tblPr>
  </w:style>
  <w:style w:type="paragraph" w:styleId="ab">
    <w:name w:val="header"/>
    <w:basedOn w:val="a"/>
    <w:link w:val="ac"/>
    <w:uiPriority w:val="99"/>
    <w:unhideWhenUsed w:val="1"/>
    <w:rsid w:val="00C1556F"/>
    <w:pPr>
      <w:tabs>
        <w:tab w:val="center" w:pos="4153"/>
        <w:tab w:val="right" w:pos="8306"/>
      </w:tabs>
      <w:snapToGrid w:val="0"/>
    </w:pPr>
    <w:rPr>
      <w:sz w:val="20"/>
      <w:szCs w:val="20"/>
    </w:rPr>
  </w:style>
  <w:style w:type="character" w:styleId="ac" w:customStyle="1">
    <w:name w:val="頁首 字元"/>
    <w:basedOn w:val="a0"/>
    <w:link w:val="ab"/>
    <w:uiPriority w:val="99"/>
    <w:rsid w:val="00C1556F"/>
    <w:rPr>
      <w:rFonts w:ascii="Times New Roman" w:eastAsia="標楷體" w:hAnsi="Times New Roman"/>
      <w:sz w:val="20"/>
      <w:szCs w:val="20"/>
    </w:rPr>
  </w:style>
  <w:style w:type="paragraph" w:styleId="ad">
    <w:name w:val="footer"/>
    <w:basedOn w:val="a"/>
    <w:link w:val="ae"/>
    <w:uiPriority w:val="99"/>
    <w:unhideWhenUsed w:val="1"/>
    <w:rsid w:val="00C1556F"/>
    <w:pPr>
      <w:tabs>
        <w:tab w:val="center" w:pos="4153"/>
        <w:tab w:val="right" w:pos="8306"/>
      </w:tabs>
      <w:snapToGrid w:val="0"/>
    </w:pPr>
    <w:rPr>
      <w:sz w:val="20"/>
      <w:szCs w:val="20"/>
    </w:rPr>
  </w:style>
  <w:style w:type="character" w:styleId="ae" w:customStyle="1">
    <w:name w:val="頁尾 字元"/>
    <w:basedOn w:val="a0"/>
    <w:link w:val="ad"/>
    <w:uiPriority w:val="99"/>
    <w:rsid w:val="00C1556F"/>
    <w:rPr>
      <w:rFonts w:ascii="Times New Roman" w:eastAsia="標楷體" w:hAnsi="Times New Roman"/>
      <w:sz w:val="20"/>
      <w:szCs w:val="20"/>
    </w:rPr>
  </w:style>
  <w:style w:type="paragraph" w:styleId="15">
    <w:name w:val="toc 1"/>
    <w:basedOn w:val="a"/>
    <w:next w:val="a"/>
    <w:autoRedefine w:val="1"/>
    <w:uiPriority w:val="39"/>
    <w:unhideWhenUsed w:val="1"/>
    <w:rsid w:val="00D75F41"/>
    <w:pPr>
      <w:tabs>
        <w:tab w:val="right" w:leader="dot" w:pos="8302"/>
      </w:tabs>
      <w:ind w:firstLine="0" w:firstLineChars="0"/>
    </w:pPr>
  </w:style>
  <w:style w:type="character" w:styleId="af">
    <w:name w:val="Hyperlink"/>
    <w:basedOn w:val="a0"/>
    <w:uiPriority w:val="99"/>
    <w:unhideWhenUsed w:val="1"/>
    <w:rsid w:val="00976EA3"/>
    <w:rPr>
      <w:color w:val="0563c1" w:themeColor="hyperlink"/>
      <w:u w:val="single"/>
    </w:rPr>
  </w:style>
  <w:style w:type="paragraph" w:styleId="24">
    <w:name w:val="toc 2"/>
    <w:basedOn w:val="a"/>
    <w:next w:val="a"/>
    <w:autoRedefine w:val="1"/>
    <w:uiPriority w:val="39"/>
    <w:unhideWhenUsed w:val="1"/>
    <w:rsid w:val="006452DD"/>
    <w:pPr>
      <w:ind w:left="480" w:leftChars="200"/>
    </w:pPr>
  </w:style>
  <w:style w:type="paragraph" w:styleId="31">
    <w:name w:val="toc 3"/>
    <w:basedOn w:val="a"/>
    <w:next w:val="a"/>
    <w:autoRedefine w:val="1"/>
    <w:uiPriority w:val="39"/>
    <w:unhideWhenUsed w:val="1"/>
    <w:rsid w:val="006452DD"/>
    <w:pPr>
      <w:ind w:left="960" w:leftChars="400"/>
    </w:pPr>
  </w:style>
  <w:style w:type="table" w:styleId="16" w:customStyle="1">
    <w:name w:val="功能需求表格1"/>
    <w:basedOn w:val="a1"/>
    <w:next w:val="a3"/>
    <w:uiPriority w:val="59"/>
    <w:rsid w:val="00C228B4"/>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25" w:customStyle="1">
    <w:name w:val="功能需求表格2"/>
    <w:basedOn w:val="a1"/>
    <w:next w:val="a3"/>
    <w:uiPriority w:val="59"/>
    <w:rsid w:val="009741B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32" w:customStyle="1">
    <w:name w:val="功能需求表格3"/>
    <w:basedOn w:val="a1"/>
    <w:next w:val="a3"/>
    <w:uiPriority w:val="59"/>
    <w:rsid w:val="00863C4B"/>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af0">
    <w:name w:val="List Paragraph"/>
    <w:aliases w:val="教育部說明文字,(1)(1)(1)(1)(1)(1)(1)(1)"/>
    <w:basedOn w:val="a"/>
    <w:link w:val="af1"/>
    <w:uiPriority w:val="34"/>
    <w:qFormat w:val="1"/>
    <w:rsid w:val="009D0420"/>
    <w:pPr>
      <w:ind w:left="480" w:leftChars="200"/>
    </w:pPr>
  </w:style>
  <w:style w:type="table" w:styleId="41" w:customStyle="1">
    <w:name w:val="功能需求表格4"/>
    <w:basedOn w:val="a1"/>
    <w:next w:val="a3"/>
    <w:uiPriority w:val="59"/>
    <w:rsid w:val="00FE65B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51" w:customStyle="1">
    <w:name w:val="功能需求表格5"/>
    <w:basedOn w:val="a1"/>
    <w:next w:val="a3"/>
    <w:uiPriority w:val="59"/>
    <w:rsid w:val="00401E02"/>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af2">
    <w:name w:val="caption"/>
    <w:basedOn w:val="a"/>
    <w:next w:val="a"/>
    <w:uiPriority w:val="35"/>
    <w:unhideWhenUsed w:val="1"/>
    <w:rsid w:val="009C495B"/>
    <w:rPr>
      <w:sz w:val="20"/>
      <w:szCs w:val="20"/>
    </w:rPr>
  </w:style>
  <w:style w:type="table" w:styleId="33" w:customStyle="1">
    <w:name w:val="表格格線3"/>
    <w:basedOn w:val="a1"/>
    <w:next w:val="a3"/>
    <w:uiPriority w:val="39"/>
    <w:rsid w:val="009C49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61" w:customStyle="1">
    <w:name w:val="功能需求表格6"/>
    <w:basedOn w:val="a1"/>
    <w:next w:val="a3"/>
    <w:uiPriority w:val="59"/>
    <w:rsid w:val="00522771"/>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71" w:customStyle="1">
    <w:name w:val="功能需求表格7"/>
    <w:basedOn w:val="a1"/>
    <w:next w:val="a3"/>
    <w:uiPriority w:val="59"/>
    <w:rsid w:val="00B6668F"/>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42" w:customStyle="1">
    <w:name w:val="表格格線4"/>
    <w:basedOn w:val="a1"/>
    <w:next w:val="a3"/>
    <w:uiPriority w:val="39"/>
    <w:rsid w:val="0011256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3">
    <w:name w:val="FollowedHyperlink"/>
    <w:basedOn w:val="a0"/>
    <w:uiPriority w:val="99"/>
    <w:semiHidden w:val="1"/>
    <w:unhideWhenUsed w:val="1"/>
    <w:rsid w:val="00A55F3C"/>
    <w:rPr>
      <w:color w:val="800080"/>
      <w:u w:val="single"/>
    </w:rPr>
  </w:style>
  <w:style w:type="paragraph" w:styleId="msonormal0" w:customStyle="1">
    <w:name w:val="msonormal"/>
    <w:basedOn w:val="a"/>
    <w:rsid w:val="00A55F3C"/>
    <w:pPr>
      <w:widowControl w:val="1"/>
      <w:spacing w:after="100" w:afterAutospacing="1" w:afterLines="0" w:before="100" w:beforeAutospacing="1" w:beforeLines="0" w:line="240" w:lineRule="auto"/>
      <w:ind w:firstLine="0" w:firstLineChars="0"/>
      <w:jc w:val="left"/>
    </w:pPr>
    <w:rPr>
      <w:rFonts w:ascii="新細明體" w:cs="新細明體" w:eastAsia="新細明體" w:hAnsi="新細明體"/>
      <w:kern w:val="0"/>
      <w:sz w:val="24"/>
      <w:szCs w:val="24"/>
    </w:rPr>
  </w:style>
  <w:style w:type="paragraph" w:styleId="font5" w:customStyle="1">
    <w:name w:val="font5"/>
    <w:basedOn w:val="a"/>
    <w:rsid w:val="00A55F3C"/>
    <w:pPr>
      <w:widowControl w:val="1"/>
      <w:spacing w:after="100" w:afterAutospacing="1" w:afterLines="0" w:before="100" w:beforeAutospacing="1" w:beforeLines="0" w:line="240" w:lineRule="auto"/>
      <w:ind w:firstLine="0" w:firstLineChars="0"/>
      <w:jc w:val="left"/>
    </w:pPr>
    <w:rPr>
      <w:rFonts w:ascii="新細明體" w:cs="新細明體" w:eastAsia="新細明體" w:hAnsi="新細明體"/>
      <w:kern w:val="0"/>
      <w:sz w:val="18"/>
      <w:szCs w:val="18"/>
    </w:rPr>
  </w:style>
  <w:style w:type="paragraph" w:styleId="font6" w:customStyle="1">
    <w:name w:val="font6"/>
    <w:basedOn w:val="a"/>
    <w:rsid w:val="00A55F3C"/>
    <w:pPr>
      <w:widowControl w:val="1"/>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color w:val="000000"/>
      <w:kern w:val="0"/>
      <w:sz w:val="24"/>
      <w:szCs w:val="24"/>
    </w:rPr>
  </w:style>
  <w:style w:type="paragraph" w:styleId="xl65" w:customStyle="1">
    <w:name w:val="xl65"/>
    <w:basedOn w:val="a"/>
    <w:rsid w:val="00A55F3C"/>
    <w:pPr>
      <w:widowControl w:val="1"/>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kern w:val="0"/>
      <w:sz w:val="24"/>
      <w:szCs w:val="24"/>
    </w:rPr>
  </w:style>
  <w:style w:type="paragraph" w:styleId="xl66" w:customStyle="1">
    <w:name w:val="xl66"/>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center"/>
    </w:pPr>
    <w:rPr>
      <w:rFonts w:ascii="Microsoft JhengHei Light" w:cs="新細明體" w:eastAsia="Microsoft JhengHei Light" w:hAnsi="Microsoft JhengHei Light"/>
      <w:b w:val="1"/>
      <w:bCs w:val="1"/>
      <w:kern w:val="0"/>
      <w:sz w:val="24"/>
      <w:szCs w:val="24"/>
    </w:rPr>
  </w:style>
  <w:style w:type="paragraph" w:styleId="xl67" w:customStyle="1">
    <w:name w:val="xl67"/>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kern w:val="0"/>
      <w:sz w:val="24"/>
      <w:szCs w:val="24"/>
    </w:rPr>
  </w:style>
  <w:style w:type="paragraph" w:styleId="xl68" w:customStyle="1">
    <w:name w:val="xl68"/>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center"/>
    </w:pPr>
    <w:rPr>
      <w:rFonts w:ascii="Microsoft JhengHei Light" w:cs="新細明體" w:eastAsia="Microsoft JhengHei Light" w:hAnsi="Microsoft JhengHei Light"/>
      <w:color w:val="333333"/>
      <w:kern w:val="0"/>
      <w:sz w:val="24"/>
      <w:szCs w:val="24"/>
    </w:rPr>
  </w:style>
  <w:style w:type="paragraph" w:styleId="xl69" w:customStyle="1">
    <w:name w:val="xl69"/>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color w:val="333333"/>
      <w:kern w:val="0"/>
      <w:sz w:val="24"/>
      <w:szCs w:val="24"/>
    </w:rPr>
  </w:style>
  <w:style w:type="paragraph" w:styleId="xl70" w:customStyle="1">
    <w:name w:val="xl70"/>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right"/>
    </w:pPr>
    <w:rPr>
      <w:rFonts w:ascii="Microsoft JhengHei Light" w:cs="新細明體" w:eastAsia="Microsoft JhengHei Light" w:hAnsi="Microsoft JhengHei Light"/>
      <w:color w:val="333333"/>
      <w:kern w:val="0"/>
      <w:sz w:val="24"/>
      <w:szCs w:val="24"/>
    </w:rPr>
  </w:style>
  <w:style w:type="paragraph" w:styleId="xl71" w:customStyle="1">
    <w:name w:val="xl71"/>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center"/>
    </w:pPr>
    <w:rPr>
      <w:rFonts w:ascii="Microsoft JhengHei Light" w:cs="新細明體" w:eastAsia="Microsoft JhengHei Light" w:hAnsi="Microsoft JhengHei Light"/>
      <w:kern w:val="0"/>
      <w:sz w:val="24"/>
      <w:szCs w:val="24"/>
    </w:rPr>
  </w:style>
  <w:style w:type="paragraph" w:styleId="xl72" w:customStyle="1">
    <w:name w:val="xl72"/>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kern w:val="0"/>
      <w:sz w:val="24"/>
      <w:szCs w:val="24"/>
    </w:rPr>
  </w:style>
  <w:style w:type="paragraph" w:styleId="xl73" w:customStyle="1">
    <w:name w:val="xl73"/>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color w:val="323232"/>
      <w:kern w:val="0"/>
      <w:sz w:val="24"/>
      <w:szCs w:val="24"/>
    </w:rPr>
  </w:style>
  <w:style w:type="paragraph" w:styleId="xl74" w:customStyle="1">
    <w:name w:val="xl74"/>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right"/>
    </w:pPr>
    <w:rPr>
      <w:rFonts w:ascii="Microsoft JhengHei Light" w:cs="新細明體" w:eastAsia="Microsoft JhengHei Light" w:hAnsi="Microsoft JhengHei Light"/>
      <w:color w:val="323232"/>
      <w:kern w:val="0"/>
      <w:sz w:val="24"/>
      <w:szCs w:val="24"/>
    </w:rPr>
  </w:style>
  <w:style w:type="paragraph" w:styleId="xl75" w:customStyle="1">
    <w:name w:val="xl75"/>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center"/>
      <w:textAlignment w:val="top"/>
    </w:pPr>
    <w:rPr>
      <w:rFonts w:ascii="Microsoft JhengHei Light" w:cs="新細明體" w:eastAsia="Microsoft JhengHei Light" w:hAnsi="Microsoft JhengHei Light"/>
      <w:kern w:val="0"/>
      <w:sz w:val="24"/>
      <w:szCs w:val="24"/>
    </w:rPr>
  </w:style>
  <w:style w:type="paragraph" w:styleId="xl76" w:customStyle="1">
    <w:name w:val="xl76"/>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color w:val="323232"/>
      <w:kern w:val="0"/>
      <w:sz w:val="24"/>
      <w:szCs w:val="24"/>
    </w:rPr>
  </w:style>
  <w:style w:type="paragraph" w:styleId="xl77" w:customStyle="1">
    <w:name w:val="xl77"/>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color w:val="323232"/>
      <w:kern w:val="0"/>
      <w:sz w:val="24"/>
      <w:szCs w:val="24"/>
    </w:rPr>
  </w:style>
  <w:style w:type="paragraph" w:styleId="xl78" w:customStyle="1">
    <w:name w:val="xl78"/>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right"/>
    </w:pPr>
    <w:rPr>
      <w:rFonts w:ascii="Microsoft JhengHei Light" w:cs="新細明體" w:eastAsia="Microsoft JhengHei Light" w:hAnsi="Microsoft JhengHei Light"/>
      <w:kern w:val="0"/>
      <w:sz w:val="24"/>
      <w:szCs w:val="24"/>
    </w:rPr>
  </w:style>
  <w:style w:type="paragraph" w:styleId="xl79" w:customStyle="1">
    <w:name w:val="xl79"/>
    <w:basedOn w:val="a"/>
    <w:rsid w:val="00A55F3C"/>
    <w:pPr>
      <w:widowControl w:val="1"/>
      <w:spacing w:after="100" w:afterAutospacing="1" w:afterLines="0" w:before="100" w:beforeAutospacing="1" w:beforeLines="0" w:line="240" w:lineRule="auto"/>
      <w:ind w:firstLine="0" w:firstLineChars="0"/>
      <w:jc w:val="center"/>
    </w:pPr>
    <w:rPr>
      <w:rFonts w:ascii="Microsoft JhengHei Light" w:cs="新細明體" w:eastAsia="Microsoft JhengHei Light" w:hAnsi="Microsoft JhengHei Light"/>
      <w:kern w:val="0"/>
      <w:sz w:val="24"/>
      <w:szCs w:val="24"/>
    </w:rPr>
  </w:style>
  <w:style w:type="paragraph" w:styleId="xl80" w:customStyle="1">
    <w:name w:val="xl80"/>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kern w:val="0"/>
      <w:sz w:val="24"/>
      <w:szCs w:val="24"/>
    </w:rPr>
  </w:style>
  <w:style w:type="paragraph" w:styleId="xl81" w:customStyle="1">
    <w:name w:val="xl81"/>
    <w:basedOn w:val="a"/>
    <w:rsid w:val="00A55F3C"/>
    <w:pPr>
      <w:widowControl w:val="1"/>
      <w:pBdr>
        <w:top w:color="auto" w:space="0" w:sz="4" w:val="single"/>
        <w:left w:color="auto" w:space="0" w:sz="4" w:val="single"/>
        <w:bottom w:color="auto" w:space="0" w:sz="4" w:val="single"/>
        <w:right w:color="auto" w:space="0" w:sz="4" w:val="single"/>
      </w:pBdr>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kern w:val="0"/>
      <w:sz w:val="24"/>
      <w:szCs w:val="24"/>
    </w:rPr>
  </w:style>
  <w:style w:type="paragraph" w:styleId="xl82" w:customStyle="1">
    <w:name w:val="xl82"/>
    <w:basedOn w:val="a"/>
    <w:rsid w:val="00A55F3C"/>
    <w:pPr>
      <w:widowControl w:val="1"/>
      <w:spacing w:after="100" w:afterAutospacing="1" w:afterLines="0" w:before="100" w:beforeAutospacing="1" w:beforeLines="0" w:line="240" w:lineRule="auto"/>
      <w:ind w:firstLine="0" w:firstLineChars="0"/>
      <w:jc w:val="center"/>
    </w:pPr>
    <w:rPr>
      <w:rFonts w:ascii="Microsoft JhengHei Light" w:cs="新細明體" w:eastAsia="Microsoft JhengHei Light" w:hAnsi="Microsoft JhengHei Light"/>
      <w:b w:val="1"/>
      <w:bCs w:val="1"/>
      <w:kern w:val="0"/>
      <w:sz w:val="24"/>
      <w:szCs w:val="24"/>
    </w:rPr>
  </w:style>
  <w:style w:type="paragraph" w:styleId="xl83" w:customStyle="1">
    <w:name w:val="xl83"/>
    <w:basedOn w:val="a"/>
    <w:rsid w:val="00A55F3C"/>
    <w:pPr>
      <w:widowControl w:val="1"/>
      <w:spacing w:after="100" w:afterAutospacing="1" w:afterLines="0" w:before="100" w:beforeAutospacing="1" w:beforeLines="0" w:line="240" w:lineRule="auto"/>
      <w:ind w:firstLine="0" w:firstLineChars="0"/>
      <w:jc w:val="left"/>
    </w:pPr>
    <w:rPr>
      <w:rFonts w:ascii="Microsoft JhengHei Light" w:cs="新細明體" w:eastAsia="Microsoft JhengHei Light" w:hAnsi="Microsoft JhengHei Light"/>
      <w:b w:val="1"/>
      <w:bCs w:val="1"/>
      <w:kern w:val="0"/>
      <w:sz w:val="24"/>
      <w:szCs w:val="24"/>
    </w:rPr>
  </w:style>
  <w:style w:type="paragraph" w:styleId="Web">
    <w:name w:val="Normal (Web)"/>
    <w:basedOn w:val="a"/>
    <w:uiPriority w:val="99"/>
    <w:unhideWhenUsed w:val="1"/>
    <w:rsid w:val="00B94E66"/>
    <w:pPr>
      <w:widowControl w:val="1"/>
      <w:spacing w:after="100" w:afterAutospacing="1" w:afterLines="0" w:before="100" w:beforeAutospacing="1" w:beforeLines="0" w:line="240" w:lineRule="auto"/>
      <w:ind w:firstLine="0" w:firstLineChars="0"/>
      <w:jc w:val="left"/>
    </w:pPr>
    <w:rPr>
      <w:rFonts w:ascii="新細明體" w:cs="新細明體" w:eastAsia="新細明體" w:hAnsi="新細明體"/>
      <w:kern w:val="0"/>
      <w:sz w:val="24"/>
      <w:szCs w:val="24"/>
    </w:rPr>
  </w:style>
  <w:style w:type="paragraph" w:styleId="af4" w:customStyle="1">
    <w:name w:val="內文_運研所"/>
    <w:basedOn w:val="a"/>
    <w:rsid w:val="00B70E50"/>
    <w:pPr>
      <w:adjustRightInd w:val="0"/>
      <w:snapToGrid w:val="0"/>
      <w:spacing w:after="50" w:before="50" w:line="360" w:lineRule="auto"/>
      <w:ind w:firstLine="200"/>
    </w:pPr>
    <w:rPr>
      <w:sz w:val="28"/>
    </w:rPr>
  </w:style>
  <w:style w:type="paragraph" w:styleId="af5" w:customStyle="1">
    <w:name w:val="圖標題_運"/>
    <w:basedOn w:val="a"/>
    <w:rsid w:val="00272232"/>
    <w:pPr>
      <w:adjustRightInd w:val="0"/>
      <w:snapToGrid w:val="0"/>
      <w:spacing w:after="50" w:before="50" w:line="240" w:lineRule="auto"/>
      <w:ind w:firstLine="0" w:firstLineChars="0"/>
      <w:jc w:val="center"/>
    </w:pPr>
    <w:rPr>
      <w:sz w:val="28"/>
    </w:rPr>
  </w:style>
  <w:style w:type="paragraph" w:styleId="43">
    <w:name w:val="toc 4"/>
    <w:basedOn w:val="a"/>
    <w:next w:val="a"/>
    <w:autoRedefine w:val="1"/>
    <w:uiPriority w:val="39"/>
    <w:unhideWhenUsed w:val="1"/>
    <w:rsid w:val="00C203F5"/>
    <w:pPr>
      <w:spacing w:after="0" w:afterLines="0" w:before="0" w:beforeLines="0" w:line="240" w:lineRule="auto"/>
      <w:ind w:left="1440" w:leftChars="600" w:firstLine="0" w:firstLineChars="0"/>
      <w:jc w:val="left"/>
    </w:pPr>
    <w:rPr>
      <w:rFonts w:asciiTheme="minorHAnsi" w:eastAsiaTheme="minorEastAsia" w:hAnsiTheme="minorHAnsi"/>
      <w:sz w:val="24"/>
    </w:rPr>
  </w:style>
  <w:style w:type="paragraph" w:styleId="52">
    <w:name w:val="toc 5"/>
    <w:basedOn w:val="a"/>
    <w:next w:val="a"/>
    <w:autoRedefine w:val="1"/>
    <w:uiPriority w:val="39"/>
    <w:unhideWhenUsed w:val="1"/>
    <w:rsid w:val="00C203F5"/>
    <w:pPr>
      <w:spacing w:after="0" w:afterLines="0" w:before="0" w:beforeLines="0" w:line="240" w:lineRule="auto"/>
      <w:ind w:left="1920" w:leftChars="800" w:firstLine="0" w:firstLineChars="0"/>
      <w:jc w:val="left"/>
    </w:pPr>
    <w:rPr>
      <w:rFonts w:asciiTheme="minorHAnsi" w:eastAsiaTheme="minorEastAsia" w:hAnsiTheme="minorHAnsi"/>
      <w:sz w:val="24"/>
    </w:rPr>
  </w:style>
  <w:style w:type="paragraph" w:styleId="62">
    <w:name w:val="toc 6"/>
    <w:basedOn w:val="a"/>
    <w:next w:val="a"/>
    <w:autoRedefine w:val="1"/>
    <w:uiPriority w:val="39"/>
    <w:unhideWhenUsed w:val="1"/>
    <w:rsid w:val="00C203F5"/>
    <w:pPr>
      <w:spacing w:after="0" w:afterLines="0" w:before="0" w:beforeLines="0" w:line="240" w:lineRule="auto"/>
      <w:ind w:left="2400" w:leftChars="1000" w:firstLine="0" w:firstLineChars="0"/>
      <w:jc w:val="left"/>
    </w:pPr>
    <w:rPr>
      <w:rFonts w:asciiTheme="minorHAnsi" w:eastAsiaTheme="minorEastAsia" w:hAnsiTheme="minorHAnsi"/>
      <w:sz w:val="24"/>
    </w:rPr>
  </w:style>
  <w:style w:type="paragraph" w:styleId="72">
    <w:name w:val="toc 7"/>
    <w:basedOn w:val="a"/>
    <w:next w:val="a"/>
    <w:autoRedefine w:val="1"/>
    <w:uiPriority w:val="39"/>
    <w:unhideWhenUsed w:val="1"/>
    <w:rsid w:val="00C203F5"/>
    <w:pPr>
      <w:spacing w:after="0" w:afterLines="0" w:before="0" w:beforeLines="0" w:line="240" w:lineRule="auto"/>
      <w:ind w:left="2880" w:leftChars="1200" w:firstLine="0" w:firstLineChars="0"/>
      <w:jc w:val="left"/>
    </w:pPr>
    <w:rPr>
      <w:rFonts w:asciiTheme="minorHAnsi" w:eastAsiaTheme="minorEastAsia" w:hAnsiTheme="minorHAnsi"/>
      <w:sz w:val="24"/>
    </w:rPr>
  </w:style>
  <w:style w:type="paragraph" w:styleId="81">
    <w:name w:val="toc 8"/>
    <w:basedOn w:val="a"/>
    <w:next w:val="a"/>
    <w:autoRedefine w:val="1"/>
    <w:uiPriority w:val="39"/>
    <w:unhideWhenUsed w:val="1"/>
    <w:rsid w:val="00C203F5"/>
    <w:pPr>
      <w:spacing w:after="0" w:afterLines="0" w:before="0" w:beforeLines="0" w:line="240" w:lineRule="auto"/>
      <w:ind w:left="3360" w:leftChars="1400" w:firstLine="0" w:firstLineChars="0"/>
      <w:jc w:val="left"/>
    </w:pPr>
    <w:rPr>
      <w:rFonts w:asciiTheme="minorHAnsi" w:eastAsiaTheme="minorEastAsia" w:hAnsiTheme="minorHAnsi"/>
      <w:sz w:val="24"/>
    </w:rPr>
  </w:style>
  <w:style w:type="paragraph" w:styleId="91">
    <w:name w:val="toc 9"/>
    <w:basedOn w:val="a"/>
    <w:next w:val="a"/>
    <w:autoRedefine w:val="1"/>
    <w:uiPriority w:val="39"/>
    <w:unhideWhenUsed w:val="1"/>
    <w:rsid w:val="00C203F5"/>
    <w:pPr>
      <w:spacing w:after="0" w:afterLines="0" w:before="0" w:beforeLines="0" w:line="240" w:lineRule="auto"/>
      <w:ind w:left="3840" w:leftChars="1600" w:firstLine="0" w:firstLineChars="0"/>
      <w:jc w:val="left"/>
    </w:pPr>
    <w:rPr>
      <w:rFonts w:asciiTheme="minorHAnsi" w:eastAsiaTheme="minorEastAsia" w:hAnsiTheme="minorHAnsi"/>
      <w:sz w:val="24"/>
    </w:rPr>
  </w:style>
  <w:style w:type="character" w:styleId="17" w:customStyle="1">
    <w:name w:val="未解析的提及1"/>
    <w:basedOn w:val="a0"/>
    <w:uiPriority w:val="99"/>
    <w:semiHidden w:val="1"/>
    <w:unhideWhenUsed w:val="1"/>
    <w:rsid w:val="00C203F5"/>
    <w:rPr>
      <w:color w:val="605e5c"/>
      <w:shd w:color="auto" w:fill="e1dfdd" w:val="clear"/>
    </w:rPr>
  </w:style>
  <w:style w:type="character" w:styleId="111" w:customStyle="1">
    <w:name w:val="未解析的提及11"/>
    <w:basedOn w:val="a0"/>
    <w:uiPriority w:val="99"/>
    <w:semiHidden w:val="1"/>
    <w:unhideWhenUsed w:val="1"/>
    <w:rsid w:val="00A23605"/>
    <w:rPr>
      <w:color w:val="605e5c"/>
      <w:shd w:color="auto" w:fill="e1dfdd" w:val="clear"/>
    </w:rPr>
  </w:style>
  <w:style w:type="paragraph" w:styleId="af6">
    <w:name w:val="Revision"/>
    <w:hidden w:val="1"/>
    <w:uiPriority w:val="99"/>
    <w:semiHidden w:val="1"/>
    <w:rsid w:val="00A23605"/>
    <w:rPr>
      <w:rFonts w:ascii="Times New Roman" w:eastAsia="標楷體" w:hAnsi="Times New Roman"/>
      <w:sz w:val="26"/>
    </w:rPr>
  </w:style>
  <w:style w:type="numbering" w:styleId="18" w:customStyle="1">
    <w:name w:val="無清單1"/>
    <w:next w:val="a2"/>
    <w:uiPriority w:val="99"/>
    <w:semiHidden w:val="1"/>
    <w:unhideWhenUsed w:val="1"/>
    <w:rsid w:val="00A23605"/>
  </w:style>
  <w:style w:type="table" w:styleId="53" w:customStyle="1">
    <w:name w:val="表格格線5"/>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63" w:customStyle="1">
    <w:name w:val="表格格線6"/>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73" w:customStyle="1">
    <w:name w:val="表格格線7"/>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82" w:customStyle="1">
    <w:name w:val="表格格線8"/>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92" w:customStyle="1">
    <w:name w:val="表格格線9"/>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00" w:customStyle="1">
    <w:name w:val="表格格線10"/>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2" w:customStyle="1">
    <w:name w:val="表格格線11"/>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20" w:customStyle="1">
    <w:name w:val="表格格線12"/>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30" w:customStyle="1">
    <w:name w:val="表格格線13"/>
    <w:basedOn w:val="a1"/>
    <w:next w:val="a3"/>
    <w:uiPriority w:val="39"/>
    <w:rsid w:val="006C4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CU-33" w:customStyle="1">
    <w:name w:val="FCU-序列3(3)"/>
    <w:basedOn w:val="af0"/>
    <w:link w:val="FCU-330"/>
    <w:rsid w:val="00A729E9"/>
    <w:pPr>
      <w:numPr>
        <w:numId w:val="5"/>
      </w:numPr>
      <w:ind w:left="0" w:leftChars="0" w:firstLine="0" w:firstLineChars="0"/>
    </w:pPr>
    <w:rPr>
      <w:lang w:bidi="he-IL"/>
    </w:rPr>
  </w:style>
  <w:style w:type="character" w:styleId="af1" w:customStyle="1">
    <w:name w:val="清單段落 字元"/>
    <w:aliases w:val="教育部說明文字 字元,(1)(1)(1)(1)(1)(1)(1)(1) 字元"/>
    <w:basedOn w:val="a0"/>
    <w:link w:val="af0"/>
    <w:uiPriority w:val="34"/>
    <w:rsid w:val="00A729E9"/>
    <w:rPr>
      <w:rFonts w:ascii="Times New Roman" w:eastAsia="標楷體" w:hAnsi="Times New Roman"/>
      <w:sz w:val="26"/>
    </w:rPr>
  </w:style>
  <w:style w:type="character" w:styleId="FCU-330" w:customStyle="1">
    <w:name w:val="FCU-序列3(3) 字元"/>
    <w:basedOn w:val="af1"/>
    <w:link w:val="FCU-33"/>
    <w:rsid w:val="00A729E9"/>
    <w:rPr>
      <w:rFonts w:ascii="Times New Roman" w:eastAsia="標楷體" w:hAnsi="Times New Roman"/>
      <w:sz w:val="26"/>
      <w:lang w:bidi="he-IL"/>
    </w:rPr>
  </w:style>
  <w:style w:type="table" w:styleId="19" w:customStyle="1">
    <w:name w:val="標準表格格線1"/>
    <w:basedOn w:val="a1"/>
    <w:next w:val="a3"/>
    <w:uiPriority w:val="59"/>
    <w:rsid w:val="00971CCF"/>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numbering" w:styleId="26" w:customStyle="1">
    <w:name w:val="無清單2"/>
    <w:next w:val="a2"/>
    <w:uiPriority w:val="99"/>
    <w:semiHidden w:val="1"/>
    <w:unhideWhenUsed w:val="1"/>
    <w:rsid w:val="00474769"/>
  </w:style>
  <w:style w:type="paragraph" w:styleId="m-3847409889625844935msobodytext" w:customStyle="1">
    <w:name w:val="m_-3847409889625844935msobodytext"/>
    <w:basedOn w:val="a"/>
    <w:rsid w:val="00474769"/>
    <w:pPr>
      <w:widowControl w:val="1"/>
      <w:spacing w:after="100" w:afterAutospacing="1" w:afterLines="0" w:before="100" w:beforeAutospacing="1" w:beforeLines="0" w:line="240" w:lineRule="auto"/>
      <w:ind w:firstLine="0" w:firstLineChars="0"/>
      <w:jc w:val="left"/>
    </w:pPr>
    <w:rPr>
      <w:rFonts w:ascii="新細明體" w:cs="新細明體" w:eastAsia="新細明體" w:hAnsi="新細明體"/>
      <w:kern w:val="0"/>
      <w:sz w:val="24"/>
      <w:szCs w:val="24"/>
    </w:rPr>
  </w:style>
  <w:style w:type="paragraph" w:styleId="af7" w:customStyle="1">
    <w:name w:val="章"/>
    <w:basedOn w:val="a"/>
    <w:rsid w:val="00474769"/>
    <w:pPr>
      <w:snapToGrid w:val="0"/>
      <w:spacing w:after="0" w:afterLines="100" w:before="0" w:beforeLines="150" w:line="360" w:lineRule="auto"/>
      <w:ind w:firstLine="0" w:firstLineChars="0"/>
      <w:jc w:val="center"/>
    </w:pPr>
    <w:rPr>
      <w:rFonts w:cs="Times New Roman" w:eastAsia="華康粗明體"/>
      <w:b w:val="1"/>
      <w:bCs w:val="1"/>
      <w:sz w:val="36"/>
      <w:szCs w:val="20"/>
    </w:rPr>
  </w:style>
  <w:style w:type="table" w:styleId="1a" w:customStyle="1">
    <w:name w:val="表格細1"/>
    <w:basedOn w:val="a1"/>
    <w:next w:val="a3"/>
    <w:uiPriority w:val="39"/>
    <w:rsid w:val="00A60708"/>
    <w:pPr>
      <w:spacing w:line="240" w:lineRule="atLeast"/>
    </w:pPr>
    <w:rPr>
      <w:rFonts w:ascii="Times New Roman" w:cs="Times New Roman" w:eastAsia="標楷體" w:hAnsi="Times New Roman"/>
      <w:kern w:val="0"/>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40" w:customStyle="1">
    <w:name w:val="表格格線14"/>
    <w:basedOn w:val="a1"/>
    <w:next w:val="a3"/>
    <w:uiPriority w:val="39"/>
    <w:rsid w:val="00AE13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50" w:customStyle="1">
    <w:name w:val="表格格線15"/>
    <w:basedOn w:val="a1"/>
    <w:next w:val="a3"/>
    <w:uiPriority w:val="39"/>
    <w:rsid w:val="00AE13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60" w:customStyle="1">
    <w:name w:val="表格格線16"/>
    <w:basedOn w:val="a1"/>
    <w:next w:val="a3"/>
    <w:uiPriority w:val="39"/>
    <w:rsid w:val="00AE13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610" w:customStyle="1">
    <w:name w:val="格線表格 6 彩色1"/>
    <w:basedOn w:val="a1"/>
    <w:uiPriority w:val="51"/>
    <w:rsid w:val="00AE13BE"/>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af8" w:customStyle="1">
    <w:name w:val="(一)內文"/>
    <w:basedOn w:val="a"/>
    <w:rsid w:val="00AE13BE"/>
    <w:pPr>
      <w:adjustRightInd w:val="0"/>
      <w:snapToGrid w:val="0"/>
      <w:spacing w:after="0" w:afterLines="0" w:before="50" w:line="400" w:lineRule="exact"/>
      <w:ind w:left="1004" w:firstLine="200"/>
    </w:pPr>
    <w:rPr>
      <w:rFonts w:cs="Times New Roman" w:hAnsi="標楷體"/>
      <w:bCs w:val="1"/>
      <w:snapToGrid w:val="0"/>
      <w:color w:val="000000"/>
      <w:sz w:val="28"/>
      <w:szCs w:val="24"/>
      <w:lang w:eastAsia="x-none" w:val="x-none"/>
    </w:rPr>
  </w:style>
  <w:style w:type="table" w:styleId="611" w:customStyle="1">
    <w:name w:val="格線表格 6 彩色11"/>
    <w:basedOn w:val="a1"/>
    <w:uiPriority w:val="51"/>
    <w:rsid w:val="00AE13BE"/>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eNormal" w:customStyle="1">
    <w:name w:val="Table Normal"/>
    <w:uiPriority w:val="2"/>
    <w:semiHidden w:val="1"/>
    <w:unhideWhenUsed w:val="1"/>
    <w:qFormat w:val="1"/>
    <w:rsid w:val="00AE13BE"/>
    <w:pPr>
      <w:widowControl w:val="0"/>
    </w:pPr>
    <w:rPr>
      <w:kern w:val="0"/>
      <w:sz w:val="22"/>
      <w:lang w:eastAsia="en-US"/>
    </w:rPr>
    <w:tblPr>
      <w:tblInd w:w="0.0" w:type="dxa"/>
      <w:tblCellMar>
        <w:top w:w="0.0" w:type="dxa"/>
        <w:left w:w="0.0" w:type="dxa"/>
        <w:bottom w:w="0.0" w:type="dxa"/>
        <w:right w:w="0.0" w:type="dxa"/>
      </w:tblCellMar>
    </w:tblPr>
  </w:style>
  <w:style w:type="paragraph" w:styleId="Default" w:customStyle="1">
    <w:name w:val="Default"/>
    <w:rsid w:val="00AE13BE"/>
    <w:pPr>
      <w:widowControl w:val="0"/>
      <w:autoSpaceDE w:val="0"/>
      <w:autoSpaceDN w:val="0"/>
      <w:adjustRightInd w:val="0"/>
    </w:pPr>
    <w:rPr>
      <w:rFonts w:ascii="標楷體" w:cs="標楷體" w:eastAsia="標楷體"/>
      <w:color w:val="000000"/>
      <w:kern w:val="0"/>
      <w:szCs w:val="24"/>
    </w:rPr>
  </w:style>
  <w:style w:type="paragraph" w:styleId="TableParagraph" w:customStyle="1">
    <w:name w:val="Table Paragraph"/>
    <w:basedOn w:val="a"/>
    <w:uiPriority w:val="1"/>
    <w:qFormat w:val="1"/>
    <w:rsid w:val="00AE13BE"/>
    <w:pPr>
      <w:autoSpaceDE w:val="0"/>
      <w:autoSpaceDN w:val="0"/>
      <w:spacing w:after="0" w:afterLines="0" w:before="0" w:beforeLines="0" w:line="240" w:lineRule="auto"/>
      <w:ind w:firstLine="0" w:firstLineChars="0"/>
      <w:jc w:val="left"/>
    </w:pPr>
    <w:rPr>
      <w:rFonts w:ascii="Noto Sans Mono CJK JP Bold" w:cs="Noto Sans Mono CJK JP Bold" w:eastAsia="Noto Sans Mono CJK JP Bold" w:hAnsi="Noto Sans Mono CJK JP Bold"/>
      <w:kern w:val="0"/>
      <w:sz w:val="22"/>
    </w:rPr>
  </w:style>
  <w:style w:type="table" w:styleId="170" w:customStyle="1">
    <w:name w:val="表格格線17"/>
    <w:basedOn w:val="a1"/>
    <w:next w:val="a3"/>
    <w:uiPriority w:val="59"/>
    <w:rsid w:val="00AE13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2" w:customStyle="1">
    <w:name w:val="Table Normal2"/>
    <w:uiPriority w:val="2"/>
    <w:semiHidden w:val="1"/>
    <w:unhideWhenUsed w:val="1"/>
    <w:qFormat w:val="1"/>
    <w:rsid w:val="00AE13BE"/>
    <w:pPr>
      <w:widowControl w:val="0"/>
    </w:pPr>
    <w:rPr>
      <w:kern w:val="0"/>
      <w:sz w:val="22"/>
      <w:lang w:eastAsia="en-US"/>
    </w:rPr>
    <w:tblPr>
      <w:tblInd w:w="0.0" w:type="dxa"/>
      <w:tblCellMar>
        <w:top w:w="0.0" w:type="dxa"/>
        <w:left w:w="0.0" w:type="dxa"/>
        <w:bottom w:w="0.0" w:type="dxa"/>
        <w:right w:w="0.0" w:type="dxa"/>
      </w:tblCellMar>
    </w:tblPr>
  </w:style>
  <w:style w:type="table" w:styleId="180" w:customStyle="1">
    <w:name w:val="表格格線18"/>
    <w:basedOn w:val="a1"/>
    <w:next w:val="a3"/>
    <w:uiPriority w:val="39"/>
    <w:rsid w:val="002D07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90" w:customStyle="1">
    <w:name w:val="表格格線19"/>
    <w:basedOn w:val="a1"/>
    <w:next w:val="a3"/>
    <w:uiPriority w:val="39"/>
    <w:rsid w:val="00111E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200" w:customStyle="1">
    <w:name w:val="表格格線20"/>
    <w:basedOn w:val="a1"/>
    <w:next w:val="a3"/>
    <w:uiPriority w:val="39"/>
    <w:rsid w:val="006047E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27" w:customStyle="1">
    <w:name w:val="標準表格格線2"/>
    <w:basedOn w:val="a1"/>
    <w:next w:val="a3"/>
    <w:uiPriority w:val="59"/>
    <w:rsid w:val="006356D5"/>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af9">
    <w:name w:val="TOC Heading"/>
    <w:basedOn w:val="1"/>
    <w:next w:val="a"/>
    <w:uiPriority w:val="39"/>
    <w:unhideWhenUsed w:val="1"/>
    <w:rsid w:val="00F902B2"/>
    <w:pPr>
      <w:keepLines w:val="1"/>
      <w:widowControl w:val="1"/>
      <w:numPr>
        <w:numId w:val="0"/>
      </w:numPr>
      <w:adjustRightInd w:val="1"/>
      <w:snapToGrid w:val="1"/>
      <w:spacing w:after="0" w:afterLines="0" w:before="240" w:beforeLines="0" w:line="259" w:lineRule="auto"/>
      <w:jc w:val="left"/>
      <w:outlineLvl w:val="9"/>
    </w:pPr>
    <w:rPr>
      <w:rFonts w:asciiTheme="majorHAnsi" w:eastAsiaTheme="majorEastAsia" w:hAnsiTheme="majorHAnsi"/>
      <w:b w:val="0"/>
      <w:color w:val="2f5496" w:themeColor="accent1" w:themeShade="0000BF"/>
      <w:kern w:val="0"/>
      <w:szCs w:val="32"/>
    </w:rPr>
  </w:style>
  <w:style w:type="paragraph" w:styleId="afa">
    <w:name w:val="table of figures"/>
    <w:basedOn w:val="a"/>
    <w:next w:val="a"/>
    <w:uiPriority w:val="99"/>
    <w:unhideWhenUsed w:val="1"/>
    <w:rsid w:val="00F902B2"/>
    <w:pPr>
      <w:ind w:left="400" w:leftChars="400" w:hanging="200" w:hangingChars="200"/>
    </w:pPr>
  </w:style>
  <w:style w:type="table" w:styleId="83" w:customStyle="1">
    <w:name w:val="功能需求表格8"/>
    <w:basedOn w:val="a1"/>
    <w:next w:val="a3"/>
    <w:uiPriority w:val="59"/>
    <w:rsid w:val="00D17F4A"/>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xl63" w:customStyle="1">
    <w:name w:val="xl63"/>
    <w:basedOn w:val="a"/>
    <w:rsid w:val="00A8622F"/>
    <w:pPr>
      <w:widowControl w:val="1"/>
      <w:pBdr>
        <w:top w:color="auto" w:space="0" w:sz="8" w:val="single"/>
        <w:right w:color="auto" w:space="0" w:sz="8" w:val="single"/>
      </w:pBdr>
      <w:spacing w:after="100" w:afterAutospacing="1" w:afterLines="0" w:before="100" w:beforeAutospacing="1" w:beforeLines="0" w:line="240" w:lineRule="auto"/>
      <w:ind w:firstLine="0" w:firstLineChars="0"/>
      <w:jc w:val="left"/>
    </w:pPr>
    <w:rPr>
      <w:rFonts w:ascii="Calibri" w:cs="Calibri" w:eastAsia="新細明體" w:hAnsi="Calibri"/>
      <w:kern w:val="0"/>
      <w:sz w:val="24"/>
      <w:szCs w:val="24"/>
    </w:rPr>
  </w:style>
  <w:style w:type="paragraph" w:styleId="xl64" w:customStyle="1">
    <w:name w:val="xl64"/>
    <w:basedOn w:val="a"/>
    <w:rsid w:val="00A8622F"/>
    <w:pPr>
      <w:widowControl w:val="1"/>
      <w:pBdr>
        <w:bottom w:color="auto" w:space="0" w:sz="8" w:val="single"/>
        <w:right w:color="auto" w:space="0" w:sz="8" w:val="single"/>
      </w:pBdr>
      <w:spacing w:after="100" w:afterAutospacing="1" w:afterLines="0" w:before="100" w:beforeAutospacing="1" w:beforeLines="0" w:line="240" w:lineRule="auto"/>
      <w:ind w:firstLine="0" w:firstLineChars="0"/>
      <w:jc w:val="left"/>
    </w:pPr>
    <w:rPr>
      <w:rFonts w:ascii="新細明體" w:cs="新細明體" w:eastAsia="新細明體" w:hAnsi="新細明體"/>
      <w:kern w:val="0"/>
      <w:sz w:val="24"/>
      <w:szCs w:val="24"/>
    </w:rPr>
  </w:style>
  <w:style w:type="character" w:styleId="28" w:customStyle="1">
    <w:name w:val="未解析的提及項目2"/>
    <w:basedOn w:val="a0"/>
    <w:uiPriority w:val="99"/>
    <w:semiHidden w:val="1"/>
    <w:unhideWhenUsed w:val="1"/>
    <w:rsid w:val="000A2CAC"/>
    <w:rPr>
      <w:color w:val="605e5c"/>
      <w:shd w:color="auto" w:fill="e1dfdd" w:val="clear"/>
    </w:rPr>
  </w:style>
  <w:style w:type="table" w:styleId="210" w:customStyle="1">
    <w:name w:val="表格格線21"/>
    <w:basedOn w:val="a1"/>
    <w:next w:val="a3"/>
    <w:uiPriority w:val="59"/>
    <w:rsid w:val="00C47A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211" w:customStyle="1">
    <w:name w:val="表格格線211"/>
    <w:basedOn w:val="a1"/>
    <w:next w:val="a3"/>
    <w:uiPriority w:val="59"/>
    <w:rsid w:val="00870B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34" w:customStyle="1">
    <w:name w:val="標準表格格線3"/>
    <w:basedOn w:val="a1"/>
    <w:next w:val="a3"/>
    <w:uiPriority w:val="59"/>
    <w:rsid w:val="00C0790E"/>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29" w:customStyle="1">
    <w:name w:val="未解析的提及2"/>
    <w:basedOn w:val="a0"/>
    <w:uiPriority w:val="99"/>
    <w:semiHidden w:val="1"/>
    <w:unhideWhenUsed w:val="1"/>
    <w:rsid w:val="000D1EAD"/>
    <w:rPr>
      <w:color w:val="605e5c"/>
      <w:shd w:color="auto" w:fill="e1dfdd" w:val="clear"/>
    </w:rPr>
  </w:style>
  <w:style w:type="numbering" w:styleId="35" w:customStyle="1">
    <w:name w:val="無清單3"/>
    <w:next w:val="a2"/>
    <w:uiPriority w:val="99"/>
    <w:semiHidden w:val="1"/>
    <w:unhideWhenUsed w:val="1"/>
    <w:rsid w:val="000D1EAD"/>
  </w:style>
  <w:style w:type="character" w:styleId="afb">
    <w:name w:val="Placeholder Text"/>
    <w:basedOn w:val="a0"/>
    <w:uiPriority w:val="99"/>
    <w:semiHidden w:val="1"/>
    <w:rsid w:val="00BF2634"/>
    <w:rPr>
      <w:color w:val="808080"/>
    </w:rPr>
  </w:style>
  <w:style w:type="paragraph" w:styleId="afc">
    <w:name w:val="Date"/>
    <w:basedOn w:val="a"/>
    <w:next w:val="a"/>
    <w:link w:val="afd"/>
    <w:uiPriority w:val="99"/>
    <w:semiHidden w:val="1"/>
    <w:unhideWhenUsed w:val="1"/>
    <w:rsid w:val="008969B9"/>
    <w:pPr>
      <w:jc w:val="right"/>
    </w:pPr>
  </w:style>
  <w:style w:type="character" w:styleId="afd" w:customStyle="1">
    <w:name w:val="日期 字元"/>
    <w:basedOn w:val="a0"/>
    <w:link w:val="afc"/>
    <w:uiPriority w:val="99"/>
    <w:semiHidden w:val="1"/>
    <w:rsid w:val="008969B9"/>
    <w:rPr>
      <w:rFonts w:ascii="Times New Roman" w:eastAsia="標楷體" w:hAnsi="Times New Roman"/>
      <w:sz w:val="26"/>
    </w:rPr>
  </w:style>
  <w:style w:type="table" w:styleId="TableNormal3" w:customStyle="1">
    <w:name w:val="Table Normal3"/>
    <w:uiPriority w:val="2"/>
    <w:semiHidden w:val="1"/>
    <w:unhideWhenUsed w:val="1"/>
    <w:qFormat w:val="1"/>
    <w:rsid w:val="00306A62"/>
    <w:pPr>
      <w:widowControl w:val="0"/>
      <w:autoSpaceDE w:val="0"/>
      <w:autoSpaceDN w:val="0"/>
    </w:pPr>
    <w:rPr>
      <w:kern w:val="0"/>
      <w:sz w:val="22"/>
      <w:lang w:eastAsia="en-US"/>
    </w:rPr>
    <w:tblPr>
      <w:tblInd w:w="0.0" w:type="dxa"/>
      <w:tblCellMar>
        <w:top w:w="0.0" w:type="dxa"/>
        <w:left w:w="0.0" w:type="dxa"/>
        <w:bottom w:w="0.0" w:type="dxa"/>
        <w:right w:w="0.0" w:type="dxa"/>
      </w:tblCellMar>
    </w:tblPr>
  </w:style>
  <w:style w:type="table" w:styleId="TableNormal4" w:customStyle="1">
    <w:name w:val="Table Normal4"/>
    <w:uiPriority w:val="2"/>
    <w:semiHidden w:val="1"/>
    <w:unhideWhenUsed w:val="1"/>
    <w:qFormat w:val="1"/>
    <w:rsid w:val="00D8224C"/>
    <w:pPr>
      <w:widowControl w:val="0"/>
      <w:autoSpaceDE w:val="0"/>
      <w:autoSpaceDN w:val="0"/>
    </w:pPr>
    <w:rPr>
      <w:kern w:val="0"/>
      <w:sz w:val="22"/>
      <w:lang w:eastAsia="en-US"/>
    </w:rPr>
    <w:tblPr>
      <w:tblInd w:w="0.0" w:type="dxa"/>
      <w:tblCellMar>
        <w:top w:w="0.0" w:type="dxa"/>
        <w:left w:w="0.0" w:type="dxa"/>
        <w:bottom w:w="0.0" w:type="dxa"/>
        <w:right w:w="0.0" w:type="dxa"/>
      </w:tblCellMar>
    </w:tblPr>
  </w:style>
  <w:style w:type="table" w:styleId="TableNormal5" w:customStyle="1">
    <w:name w:val="Table Normal5"/>
    <w:uiPriority w:val="2"/>
    <w:semiHidden w:val="1"/>
    <w:unhideWhenUsed w:val="1"/>
    <w:qFormat w:val="1"/>
    <w:rsid w:val="00672F8E"/>
    <w:pPr>
      <w:widowControl w:val="0"/>
      <w:autoSpaceDE w:val="0"/>
      <w:autoSpaceDN w:val="0"/>
    </w:pPr>
    <w:rPr>
      <w:kern w:val="0"/>
      <w:sz w:val="22"/>
      <w:lang w:eastAsia="en-US"/>
    </w:rPr>
    <w:tblPr>
      <w:tblInd w:w="0.0" w:type="dxa"/>
      <w:tblCellMar>
        <w:top w:w="0.0" w:type="dxa"/>
        <w:left w:w="0.0" w:type="dxa"/>
        <w:bottom w:w="0.0" w:type="dxa"/>
        <w:right w:w="0.0" w:type="dxa"/>
      </w:tblCellMar>
    </w:tblPr>
  </w:style>
  <w:style w:type="table" w:styleId="TableNormal6" w:customStyle="1">
    <w:name w:val="Table Normal6"/>
    <w:uiPriority w:val="2"/>
    <w:semiHidden w:val="1"/>
    <w:unhideWhenUsed w:val="1"/>
    <w:qFormat w:val="1"/>
    <w:rsid w:val="006476E6"/>
    <w:pPr>
      <w:widowControl w:val="0"/>
      <w:autoSpaceDE w:val="0"/>
      <w:autoSpaceDN w:val="0"/>
    </w:pPr>
    <w:rPr>
      <w:kern w:val="0"/>
      <w:sz w:val="22"/>
      <w:lang w:eastAsia="en-US"/>
    </w:rPr>
    <w:tblPr>
      <w:tblInd w:w="0.0" w:type="dxa"/>
      <w:tblCellMar>
        <w:top w:w="0.0" w:type="dxa"/>
        <w:left w:w="0.0" w:type="dxa"/>
        <w:bottom w:w="0.0" w:type="dxa"/>
        <w:right w:w="0.0" w:type="dxa"/>
      </w:tblCellMar>
    </w:tblPr>
  </w:style>
  <w:style w:type="table" w:styleId="TableNormal7" w:customStyle="1">
    <w:name w:val="Table Normal7"/>
    <w:uiPriority w:val="2"/>
    <w:semiHidden w:val="1"/>
    <w:unhideWhenUsed w:val="1"/>
    <w:qFormat w:val="1"/>
    <w:rsid w:val="006476E6"/>
    <w:pPr>
      <w:widowControl w:val="0"/>
      <w:autoSpaceDE w:val="0"/>
      <w:autoSpaceDN w:val="0"/>
    </w:pPr>
    <w:rPr>
      <w:kern w:val="0"/>
      <w:sz w:val="22"/>
      <w:lang w:eastAsia="en-US"/>
    </w:rPr>
    <w:tblPr>
      <w:tblInd w:w="0.0" w:type="dxa"/>
      <w:tblCellMar>
        <w:top w:w="0.0" w:type="dxa"/>
        <w:left w:w="0.0" w:type="dxa"/>
        <w:bottom w:w="0.0" w:type="dxa"/>
        <w:right w:w="0.0" w:type="dxa"/>
      </w:tblCellMar>
    </w:tblPr>
  </w:style>
  <w:style w:type="paragraph" w:styleId="afe">
    <w:name w:val="Note Heading"/>
    <w:basedOn w:val="a"/>
    <w:next w:val="a"/>
    <w:link w:val="aff"/>
    <w:uiPriority w:val="99"/>
    <w:unhideWhenUsed w:val="1"/>
    <w:rsid w:val="007B1580"/>
    <w:pPr>
      <w:jc w:val="center"/>
    </w:pPr>
  </w:style>
  <w:style w:type="character" w:styleId="aff" w:customStyle="1">
    <w:name w:val="註釋標題 字元"/>
    <w:basedOn w:val="a0"/>
    <w:link w:val="afe"/>
    <w:uiPriority w:val="99"/>
    <w:rsid w:val="007B1580"/>
    <w:rPr>
      <w:rFonts w:ascii="Times New Roman" w:eastAsia="標楷體" w:hAnsi="Times New Roman"/>
      <w:sz w:val="26"/>
    </w:rPr>
  </w:style>
  <w:style w:type="paragraph" w:styleId="aff0">
    <w:name w:val="Closing"/>
    <w:basedOn w:val="a"/>
    <w:link w:val="aff1"/>
    <w:uiPriority w:val="99"/>
    <w:unhideWhenUsed w:val="1"/>
    <w:rsid w:val="007B1580"/>
    <w:pPr>
      <w:ind w:left="100" w:leftChars="1800"/>
    </w:pPr>
  </w:style>
  <w:style w:type="character" w:styleId="aff1" w:customStyle="1">
    <w:name w:val="結語 字元"/>
    <w:basedOn w:val="a0"/>
    <w:link w:val="aff0"/>
    <w:uiPriority w:val="99"/>
    <w:rsid w:val="007B1580"/>
    <w:rPr>
      <w:rFonts w:ascii="Times New Roman" w:eastAsia="標楷體" w:hAnsi="Times New Roman"/>
      <w:sz w:val="26"/>
    </w:rPr>
  </w:style>
  <w:style w:type="paragraph" w:styleId="HTML">
    <w:name w:val="HTML Preformatted"/>
    <w:basedOn w:val="a"/>
    <w:link w:val="HTML0"/>
    <w:uiPriority w:val="99"/>
    <w:semiHidden w:val="1"/>
    <w:unhideWhenUsed w:val="1"/>
    <w:rsid w:val="00D5572A"/>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Lines="0" w:before="0" w:beforeLines="0" w:line="240" w:lineRule="auto"/>
      <w:ind w:firstLine="0" w:firstLineChars="0"/>
      <w:jc w:val="left"/>
    </w:pPr>
    <w:rPr>
      <w:rFonts w:ascii="細明體" w:cs="細明體" w:eastAsia="細明體" w:hAnsi="細明體"/>
      <w:kern w:val="0"/>
      <w:sz w:val="24"/>
      <w:szCs w:val="24"/>
    </w:rPr>
  </w:style>
  <w:style w:type="character" w:styleId="HTML0" w:customStyle="1">
    <w:name w:val="HTML 預設格式 字元"/>
    <w:basedOn w:val="a0"/>
    <w:link w:val="HTML"/>
    <w:uiPriority w:val="99"/>
    <w:semiHidden w:val="1"/>
    <w:rsid w:val="00D5572A"/>
    <w:rPr>
      <w:rFonts w:ascii="細明體" w:cs="細明體" w:eastAsia="細明體" w:hAnsi="細明體"/>
      <w:kern w:val="0"/>
      <w:szCs w:val="24"/>
    </w:rPr>
  </w:style>
  <w:style w:type="character" w:styleId="gnd-iwgdh3b" w:customStyle="1">
    <w:name w:val="gnd-iwgdh3b"/>
    <w:basedOn w:val="a0"/>
    <w:rsid w:val="00D5572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2">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3">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4">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5">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6">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7">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8">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9">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10">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11">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12">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13">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14">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15">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tcPr>
      <w:shd w:fill="eef5fa"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header" Target="header1.xml"/><Relationship Id="rId21" Type="http://schemas.openxmlformats.org/officeDocument/2006/relationships/image" Target="media/image1.jpg"/><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jpg"/><Relationship Id="rId8" Type="http://schemas.openxmlformats.org/officeDocument/2006/relationships/image" Target="media/image10.jpg"/><Relationship Id="rId11" Type="http://schemas.openxmlformats.org/officeDocument/2006/relationships/image" Target="media/image5.jpg"/><Relationship Id="rId10" Type="http://schemas.openxmlformats.org/officeDocument/2006/relationships/image" Target="media/image14.jpg"/><Relationship Id="rId13" Type="http://schemas.openxmlformats.org/officeDocument/2006/relationships/image" Target="media/image11.jpg"/><Relationship Id="rId12" Type="http://schemas.openxmlformats.org/officeDocument/2006/relationships/image" Target="media/image6.jpg"/><Relationship Id="rId15" Type="http://schemas.openxmlformats.org/officeDocument/2006/relationships/image" Target="media/image2.jpg"/><Relationship Id="rId14" Type="http://schemas.openxmlformats.org/officeDocument/2006/relationships/image" Target="media/image8.jpg"/><Relationship Id="rId17" Type="http://schemas.openxmlformats.org/officeDocument/2006/relationships/image" Target="media/image15.jpg"/><Relationship Id="rId16" Type="http://schemas.openxmlformats.org/officeDocument/2006/relationships/image" Target="media/image4.jpg"/><Relationship Id="rId19" Type="http://schemas.openxmlformats.org/officeDocument/2006/relationships/image" Target="media/image9.jpg"/><Relationship Id="rId18" Type="http://schemas.openxmlformats.org/officeDocument/2006/relationships/image" Target="media/image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OuqGkYjeBYBwXkTb/xS81XkPdw==">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2023-12-29T07:19:00Z</dcterms:created>
  <dc:creator>BEAR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acb0fe10fb2d405bf7bec9b608e430df35b8387ec8fb6b98ea58dc6691a6a99f</vt:lpwstr>
  </property>
</Properties>
</file>