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71008" w:rsidRPr="00C15D9D" w:rsidRDefault="00E71008" w:rsidP="00C15D9D">
      <w:pPr>
        <w:spacing w:line="0" w:lineRule="atLeast"/>
        <w:rPr>
          <w:sz w:val="12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0B090E" w:rsidTr="001A7591">
        <w:trPr>
          <w:trHeight w:val="272"/>
        </w:trPr>
        <w:tc>
          <w:tcPr>
            <w:tcW w:w="11328" w:type="dxa"/>
            <w:gridSpan w:val="2"/>
          </w:tcPr>
          <w:p w:rsidR="000B090E" w:rsidRDefault="000B090E" w:rsidP="000B090E">
            <w:r w:rsidRPr="000B090E">
              <w:rPr>
                <w:rFonts w:hint="eastAsia"/>
              </w:rPr>
              <w:t xml:space="preserve">3-1 </w:t>
            </w:r>
            <w:r w:rsidRPr="000B090E">
              <w:rPr>
                <w:rFonts w:hint="eastAsia"/>
              </w:rPr>
              <w:t>比與比例式</w:t>
            </w:r>
            <w:r w:rsidRPr="000B090E">
              <w:rPr>
                <w:rFonts w:hint="eastAsia"/>
              </w:rPr>
              <w:t xml:space="preserve"> 3 + 3-2 </w:t>
            </w:r>
            <w:r w:rsidRPr="000B090E">
              <w:rPr>
                <w:rFonts w:hint="eastAsia"/>
              </w:rPr>
              <w:t>正比與反比</w:t>
            </w:r>
          </w:p>
          <w:p w:rsidR="000B090E" w:rsidRPr="00CA2467" w:rsidRDefault="000B090E" w:rsidP="000B090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C15D9D" w:rsidTr="000B090E">
        <w:trPr>
          <w:trHeight w:val="4365"/>
        </w:trPr>
        <w:tc>
          <w:tcPr>
            <w:tcW w:w="5664" w:type="dxa"/>
          </w:tcPr>
          <w:p w:rsidR="00E87EB6" w:rsidRPr="00A91955" w:rsidRDefault="00A91955" w:rsidP="00E87EB6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MON_1572997371"/>
            <w:bookmarkStart w:id="1" w:name="_MON_1572997675"/>
            <w:bookmarkEnd w:id="0"/>
            <w:bookmarkEnd w:id="1"/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1. </w:t>
            </w:r>
            <w:r w:rsidR="00E87EB6"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="00E87EB6"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 w:rsidR="00E87EB6"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="00E87EB6"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 w:rsidR="00E87EB6"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="00E87EB6"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反比</w:t>
            </w:r>
            <w:r w:rsidR="00E87EB6"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E87EB6" w:rsidRDefault="00E87EB6" w:rsidP="00E87EB6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  <w:p w:rsidR="00A91955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正比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A91955" w:rsidRDefault="00A91955" w:rsidP="00A91955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E87EB6" w:rsidRDefault="00A91955" w:rsidP="00E87EB6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3.</w:t>
            </w:r>
            <w:r w:rsidR="00E87EB6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="00E87EB6">
              <w:rPr>
                <w:rFonts w:ascii="Times New Roman" w:hAnsi="Times New Roman" w:cs="Times New Roman" w:hint="eastAsia"/>
                <w:sz w:val="28"/>
                <w:szCs w:val="28"/>
              </w:rPr>
              <w:t>已知比例式</w:t>
            </w:r>
            <w:r w:rsidR="00E87EB6"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a</w:t>
            </w:r>
            <w:r w:rsidR="00E87EB6"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="00E87EB6"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b</w:t>
            </w:r>
            <w:r w:rsidR="00E87EB6"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="00E87EB6"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c</w:t>
            </w:r>
            <w:r w:rsidR="00E87EB6"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="00E87EB6"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d</w:t>
            </w:r>
            <w:r w:rsidR="00E87EB6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 w:rsidR="00E87EB6">
              <w:rPr>
                <w:rFonts w:ascii="Times New Roman" w:hAnsi="Times New Roman" w:cs="Times New Roman" w:hint="eastAsia"/>
                <w:sz w:val="28"/>
                <w:szCs w:val="28"/>
              </w:rPr>
              <w:t>，則其運算性質為</w:t>
            </w:r>
          </w:p>
          <w:p w:rsidR="00E87EB6" w:rsidRDefault="00E87EB6" w:rsidP="00E87EB6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____________________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。</w:t>
            </w:r>
          </w:p>
          <w:p w:rsidR="000B090E" w:rsidRPr="006F45B7" w:rsidRDefault="00A91955" w:rsidP="00E87EB6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4. </w:t>
            </w:r>
            <w:r w:rsidR="00666C00" w:rsidRPr="005431A4">
              <w:rPr>
                <w:rFonts w:hAnsi="新細明體"/>
              </w:rPr>
              <w:t>若</w:t>
            </w:r>
            <w:r w:rsidR="00666C00" w:rsidRPr="005431A4">
              <w:t>(</w:t>
            </w:r>
            <w:r w:rsidR="00666C00" w:rsidRPr="005431A4">
              <w:rPr>
                <w:i/>
              </w:rPr>
              <w:t>x</w:t>
            </w:r>
            <w:r w:rsidR="00666C00" w:rsidRPr="005431A4">
              <w:rPr>
                <w:rFonts w:hAnsi="新細明體"/>
              </w:rPr>
              <w:t>＋</w:t>
            </w:r>
            <w:r w:rsidR="00666C00" w:rsidRPr="005431A4">
              <w:t>5)</w:t>
            </w:r>
            <w:r w:rsidR="00666C00" w:rsidRPr="005431A4">
              <w:rPr>
                <w:rFonts w:hAnsi="新細明體"/>
              </w:rPr>
              <w:t>與</w:t>
            </w:r>
            <w:r w:rsidR="00666C00" w:rsidRPr="005431A4">
              <w:t>2</w:t>
            </w:r>
            <w:r w:rsidR="00666C00" w:rsidRPr="005431A4">
              <w:rPr>
                <w:i/>
              </w:rPr>
              <w:t>y</w:t>
            </w:r>
            <w:r w:rsidR="00666C00">
              <w:rPr>
                <w:rFonts w:hAnsi="新細明體"/>
              </w:rPr>
              <w:t>成正比</w:t>
            </w:r>
            <w:r w:rsidR="00666C00" w:rsidRPr="005431A4">
              <w:rPr>
                <w:rFonts w:hAnsi="新細明體"/>
              </w:rPr>
              <w:t>，當</w:t>
            </w:r>
            <w:r w:rsidR="00666C00" w:rsidRPr="005431A4">
              <w:rPr>
                <w:i/>
              </w:rPr>
              <w:t>x</w:t>
            </w:r>
            <w:r w:rsidR="00666C00" w:rsidRPr="005431A4">
              <w:rPr>
                <w:rFonts w:hAnsi="新細明體"/>
              </w:rPr>
              <w:t>＝</w:t>
            </w:r>
            <w:r w:rsidR="00666C00" w:rsidRPr="005431A4">
              <w:t>5</w:t>
            </w:r>
            <w:r w:rsidR="00666C00" w:rsidRPr="005431A4">
              <w:rPr>
                <w:rFonts w:hAnsi="新細明體"/>
              </w:rPr>
              <w:t>時，</w:t>
            </w:r>
            <w:r w:rsidR="00666C00" w:rsidRPr="005431A4">
              <w:rPr>
                <w:i/>
              </w:rPr>
              <w:t>y</w:t>
            </w:r>
            <w:r w:rsidR="00666C00" w:rsidRPr="005431A4">
              <w:rPr>
                <w:rFonts w:hAnsi="新細明體"/>
              </w:rPr>
              <w:t>＝</w:t>
            </w:r>
            <w:r w:rsidR="00666C00" w:rsidRPr="005431A4">
              <w:t>3</w:t>
            </w:r>
            <w:r w:rsidR="00666C00" w:rsidRPr="005431A4">
              <w:rPr>
                <w:rFonts w:hAnsi="新細明體"/>
              </w:rPr>
              <w:t>，則當</w:t>
            </w:r>
            <w:r w:rsidR="00666C00" w:rsidRPr="005431A4">
              <w:rPr>
                <w:i/>
              </w:rPr>
              <w:t>x</w:t>
            </w:r>
            <w:r w:rsidR="00666C00" w:rsidRPr="005431A4">
              <w:rPr>
                <w:rFonts w:hAnsi="新細明體"/>
              </w:rPr>
              <w:t>＝</w:t>
            </w:r>
            <w:r w:rsidR="00666C00" w:rsidRPr="005431A4">
              <w:t>－</w:t>
            </w:r>
            <w:r w:rsidR="00666C00" w:rsidRPr="005431A4">
              <w:t>2</w:t>
            </w:r>
            <w:r w:rsidR="00666C00" w:rsidRPr="005431A4">
              <w:rPr>
                <w:rFonts w:hAnsi="新細明體"/>
              </w:rPr>
              <w:t>時，</w:t>
            </w:r>
            <w:r w:rsidR="00666C00" w:rsidRPr="005431A4">
              <w:rPr>
                <w:i/>
              </w:rPr>
              <w:t>y</w:t>
            </w:r>
            <w:r w:rsidR="00666C00" w:rsidRPr="005431A4">
              <w:rPr>
                <w:rFonts w:hAnsi="新細明體"/>
              </w:rPr>
              <w:t>＝？</w:t>
            </w:r>
          </w:p>
        </w:tc>
        <w:tc>
          <w:tcPr>
            <w:tcW w:w="5664" w:type="dxa"/>
          </w:tcPr>
          <w:p w:rsidR="00C95E9A" w:rsidRPr="00C95E9A" w:rsidRDefault="00A91955" w:rsidP="000B090E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>5</w:t>
            </w:r>
            <w:r w:rsidR="000B090E"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. </w:t>
            </w:r>
            <w:r w:rsidR="00666C00" w:rsidRPr="005431A4">
              <w:rPr>
                <w:rFonts w:hAnsi="新細明體"/>
              </w:rPr>
              <w:t>有一工程，</w:t>
            </w:r>
            <w:r w:rsidR="00666C00" w:rsidRPr="005431A4">
              <w:t>16</w:t>
            </w:r>
            <w:r w:rsidR="00666C00" w:rsidRPr="005431A4">
              <w:rPr>
                <w:rFonts w:hAnsi="新細明體"/>
              </w:rPr>
              <w:t>人合作</w:t>
            </w:r>
            <w:r w:rsidR="00666C00" w:rsidRPr="005431A4">
              <w:t>14</w:t>
            </w:r>
            <w:r w:rsidR="00666C00" w:rsidRPr="005431A4">
              <w:rPr>
                <w:rFonts w:hAnsi="新細明體"/>
              </w:rPr>
              <w:t>天可完成。若想提早</w:t>
            </w:r>
            <w:r w:rsidR="00666C00" w:rsidRPr="005431A4">
              <w:t>6</w:t>
            </w:r>
            <w:r w:rsidR="00666C00" w:rsidRPr="005431A4">
              <w:rPr>
                <w:rFonts w:hAnsi="新細明體"/>
              </w:rPr>
              <w:t>天完成，則要增加多少位工人？</w:t>
            </w:r>
          </w:p>
        </w:tc>
      </w:tr>
    </w:tbl>
    <w:p w:rsidR="00E71278" w:rsidRPr="006F45B7" w:rsidRDefault="00E71278" w:rsidP="006F45B7">
      <w:pPr>
        <w:spacing w:line="0" w:lineRule="atLeast"/>
        <w:rPr>
          <w:sz w:val="1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87EB6" w:rsidTr="00B5756B">
        <w:trPr>
          <w:trHeight w:val="272"/>
        </w:trPr>
        <w:tc>
          <w:tcPr>
            <w:tcW w:w="11328" w:type="dxa"/>
            <w:gridSpan w:val="2"/>
          </w:tcPr>
          <w:p w:rsidR="00E87EB6" w:rsidRDefault="00E87EB6" w:rsidP="00B5756B">
            <w:r w:rsidRPr="000B090E">
              <w:rPr>
                <w:rFonts w:hint="eastAsia"/>
              </w:rPr>
              <w:t xml:space="preserve">3-1 </w:t>
            </w:r>
            <w:r w:rsidRPr="000B090E">
              <w:rPr>
                <w:rFonts w:hint="eastAsia"/>
              </w:rPr>
              <w:t>比與比例式</w:t>
            </w:r>
            <w:r w:rsidRPr="000B090E">
              <w:rPr>
                <w:rFonts w:hint="eastAsia"/>
              </w:rPr>
              <w:t xml:space="preserve"> 3 + 3-2 </w:t>
            </w:r>
            <w:r w:rsidRPr="000B090E">
              <w:rPr>
                <w:rFonts w:hint="eastAsia"/>
              </w:rPr>
              <w:t>正比與反比</w:t>
            </w:r>
          </w:p>
          <w:p w:rsidR="00E87EB6" w:rsidRPr="00CA2467" w:rsidRDefault="00E87EB6" w:rsidP="00B575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E87EB6" w:rsidTr="00B5756B">
        <w:trPr>
          <w:trHeight w:val="4365"/>
        </w:trPr>
        <w:tc>
          <w:tcPr>
            <w:tcW w:w="5664" w:type="dxa"/>
          </w:tcPr>
          <w:p w:rsidR="00E87EB6" w:rsidRPr="00A91955" w:rsidRDefault="00E87EB6" w:rsidP="00B5756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反比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E87EB6" w:rsidRDefault="00E87EB6" w:rsidP="00B5756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  <w:p w:rsidR="00E87EB6" w:rsidRDefault="00E87EB6" w:rsidP="00B5756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正比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E87EB6" w:rsidRDefault="00E87EB6" w:rsidP="00B5756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E87EB6" w:rsidRDefault="00E87EB6" w:rsidP="00B5756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已知比例式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，則其運算性質為</w:t>
            </w:r>
          </w:p>
          <w:p w:rsidR="00E87EB6" w:rsidRDefault="00E87EB6" w:rsidP="00B5756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____________________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。</w:t>
            </w:r>
          </w:p>
          <w:p w:rsidR="00E87EB6" w:rsidRPr="006F45B7" w:rsidRDefault="00E87EB6" w:rsidP="00B5756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4. </w:t>
            </w:r>
            <w:r w:rsidRPr="005431A4">
              <w:rPr>
                <w:rFonts w:hAnsi="新細明體"/>
              </w:rPr>
              <w:t>若</w:t>
            </w:r>
            <w:r w:rsidRPr="005431A4">
              <w:t>(</w:t>
            </w:r>
            <w:r w:rsidRPr="005431A4">
              <w:rPr>
                <w:i/>
              </w:rPr>
              <w:t>x</w:t>
            </w:r>
            <w:r w:rsidRPr="005431A4">
              <w:rPr>
                <w:rFonts w:hAnsi="新細明體"/>
              </w:rPr>
              <w:t>＋</w:t>
            </w:r>
            <w:r w:rsidRPr="005431A4">
              <w:t>5)</w:t>
            </w:r>
            <w:r w:rsidRPr="005431A4">
              <w:rPr>
                <w:rFonts w:hAnsi="新細明體"/>
              </w:rPr>
              <w:t>與</w:t>
            </w:r>
            <w:r w:rsidRPr="005431A4">
              <w:t>2</w:t>
            </w:r>
            <w:r w:rsidRPr="005431A4">
              <w:rPr>
                <w:i/>
              </w:rPr>
              <w:t>y</w:t>
            </w:r>
            <w:r>
              <w:rPr>
                <w:rFonts w:hAnsi="新細明體"/>
              </w:rPr>
              <w:t>成正比</w:t>
            </w:r>
            <w:r w:rsidRPr="005431A4">
              <w:rPr>
                <w:rFonts w:hAnsi="新細明體"/>
              </w:rPr>
              <w:t>，當</w:t>
            </w:r>
            <w:r w:rsidRPr="005431A4">
              <w:rPr>
                <w:i/>
              </w:rPr>
              <w:t>x</w:t>
            </w:r>
            <w:r w:rsidRPr="005431A4">
              <w:rPr>
                <w:rFonts w:hAnsi="新細明體"/>
              </w:rPr>
              <w:t>＝</w:t>
            </w:r>
            <w:r w:rsidRPr="005431A4">
              <w:t>5</w:t>
            </w:r>
            <w:r w:rsidRPr="005431A4">
              <w:rPr>
                <w:rFonts w:hAnsi="新細明體"/>
              </w:rPr>
              <w:t>時，</w:t>
            </w:r>
            <w:r w:rsidRPr="005431A4">
              <w:rPr>
                <w:i/>
              </w:rPr>
              <w:t>y</w:t>
            </w:r>
            <w:r w:rsidRPr="005431A4">
              <w:rPr>
                <w:rFonts w:hAnsi="新細明體"/>
              </w:rPr>
              <w:t>＝</w:t>
            </w:r>
            <w:r w:rsidRPr="005431A4">
              <w:t>3</w:t>
            </w:r>
            <w:r w:rsidRPr="005431A4">
              <w:rPr>
                <w:rFonts w:hAnsi="新細明體"/>
              </w:rPr>
              <w:t>，則當</w:t>
            </w:r>
            <w:r w:rsidRPr="005431A4">
              <w:rPr>
                <w:i/>
              </w:rPr>
              <w:t>x</w:t>
            </w:r>
            <w:r w:rsidRPr="005431A4">
              <w:rPr>
                <w:rFonts w:hAnsi="新細明體"/>
              </w:rPr>
              <w:t>＝</w:t>
            </w:r>
            <w:r w:rsidRPr="005431A4">
              <w:t>－</w:t>
            </w:r>
            <w:r w:rsidRPr="005431A4">
              <w:t>2</w:t>
            </w:r>
            <w:r w:rsidRPr="005431A4">
              <w:rPr>
                <w:rFonts w:hAnsi="新細明體"/>
              </w:rPr>
              <w:t>時，</w:t>
            </w:r>
            <w:r w:rsidRPr="005431A4">
              <w:rPr>
                <w:i/>
              </w:rPr>
              <w:t>y</w:t>
            </w:r>
            <w:r w:rsidRPr="005431A4">
              <w:rPr>
                <w:rFonts w:hAnsi="新細明體"/>
              </w:rPr>
              <w:t>＝？</w:t>
            </w:r>
          </w:p>
        </w:tc>
        <w:tc>
          <w:tcPr>
            <w:tcW w:w="5664" w:type="dxa"/>
          </w:tcPr>
          <w:p w:rsidR="00E87EB6" w:rsidRPr="00C95E9A" w:rsidRDefault="00E87EB6" w:rsidP="00B5756B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5. </w:t>
            </w:r>
            <w:r w:rsidRPr="005431A4">
              <w:rPr>
                <w:rFonts w:hAnsi="新細明體"/>
              </w:rPr>
              <w:t>有一工程，</w:t>
            </w:r>
            <w:r w:rsidRPr="005431A4">
              <w:t>16</w:t>
            </w:r>
            <w:r w:rsidRPr="005431A4">
              <w:rPr>
                <w:rFonts w:hAnsi="新細明體"/>
              </w:rPr>
              <w:t>人合作</w:t>
            </w:r>
            <w:r w:rsidRPr="005431A4">
              <w:t>14</w:t>
            </w:r>
            <w:r w:rsidRPr="005431A4">
              <w:rPr>
                <w:rFonts w:hAnsi="新細明體"/>
              </w:rPr>
              <w:t>天可完成。若想提早</w:t>
            </w:r>
            <w:r w:rsidRPr="005431A4">
              <w:t>6</w:t>
            </w:r>
            <w:r w:rsidRPr="005431A4">
              <w:rPr>
                <w:rFonts w:hAnsi="新細明體"/>
              </w:rPr>
              <w:t>天完成，則要增加多少位工人？</w:t>
            </w:r>
          </w:p>
        </w:tc>
      </w:tr>
    </w:tbl>
    <w:p w:rsidR="006F45B7" w:rsidRPr="00E87EB6" w:rsidRDefault="006F45B7" w:rsidP="006F45B7">
      <w:pPr>
        <w:spacing w:line="0" w:lineRule="atLeast"/>
        <w:rPr>
          <w:sz w:val="1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4"/>
        <w:gridCol w:w="5664"/>
      </w:tblGrid>
      <w:tr w:rsidR="00E87EB6" w:rsidTr="00B5756B">
        <w:trPr>
          <w:trHeight w:val="272"/>
        </w:trPr>
        <w:tc>
          <w:tcPr>
            <w:tcW w:w="11328" w:type="dxa"/>
            <w:gridSpan w:val="2"/>
          </w:tcPr>
          <w:p w:rsidR="00E87EB6" w:rsidRDefault="00E87EB6" w:rsidP="00B5756B">
            <w:r w:rsidRPr="000B090E">
              <w:rPr>
                <w:rFonts w:hint="eastAsia"/>
              </w:rPr>
              <w:t xml:space="preserve">3-1 </w:t>
            </w:r>
            <w:r w:rsidRPr="000B090E">
              <w:rPr>
                <w:rFonts w:hint="eastAsia"/>
              </w:rPr>
              <w:t>比與比例式</w:t>
            </w:r>
            <w:r w:rsidRPr="000B090E">
              <w:rPr>
                <w:rFonts w:hint="eastAsia"/>
              </w:rPr>
              <w:t xml:space="preserve"> 3 + 3-2 </w:t>
            </w:r>
            <w:r w:rsidRPr="000B090E">
              <w:rPr>
                <w:rFonts w:hint="eastAsia"/>
              </w:rPr>
              <w:t>正比與反比</w:t>
            </w:r>
          </w:p>
          <w:p w:rsidR="00E87EB6" w:rsidRPr="00CA2467" w:rsidRDefault="00E87EB6" w:rsidP="00B575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hint="eastAsia"/>
              </w:rPr>
              <w:t>班級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座號</w:t>
            </w:r>
            <w:r>
              <w:rPr>
                <w:rFonts w:hint="eastAsia"/>
              </w:rPr>
              <w:t xml:space="preserve"> _______ </w:t>
            </w:r>
            <w:r>
              <w:rPr>
                <w:rFonts w:hint="eastAsia"/>
              </w:rPr>
              <w:t>姓名</w:t>
            </w:r>
            <w:r>
              <w:rPr>
                <w:rFonts w:hint="eastAsia"/>
              </w:rPr>
              <w:t xml:space="preserve"> ______________</w:t>
            </w:r>
          </w:p>
        </w:tc>
      </w:tr>
      <w:tr w:rsidR="00E87EB6" w:rsidTr="00B5756B">
        <w:trPr>
          <w:trHeight w:val="4365"/>
        </w:trPr>
        <w:tc>
          <w:tcPr>
            <w:tcW w:w="5664" w:type="dxa"/>
          </w:tcPr>
          <w:p w:rsidR="00E87EB6" w:rsidRPr="00A91955" w:rsidRDefault="00E87EB6" w:rsidP="00B5756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1.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反比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E87EB6" w:rsidRDefault="00E87EB6" w:rsidP="00B5756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</w:p>
          <w:p w:rsidR="00E87EB6" w:rsidRDefault="00E87EB6" w:rsidP="00B5756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2.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兩變數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、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，若兩變數成</w:t>
            </w:r>
            <w:r w:rsidRPr="000B090E">
              <w:rPr>
                <w:rFonts w:ascii="Times New Roman" w:hAnsi="Times New Roman" w:cs="Times New Roman" w:hint="eastAsia"/>
                <w:b/>
                <w:sz w:val="28"/>
                <w:szCs w:val="28"/>
              </w:rPr>
              <w:t>正比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，則其關係</w:t>
            </w:r>
          </w:p>
          <w:p w:rsidR="00E87EB6" w:rsidRDefault="00E87EB6" w:rsidP="00B5756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 w:hint="eastAsia"/>
                <w:sz w:val="28"/>
                <w:szCs w:val="28"/>
              </w:rPr>
              <w:t>式為</w:t>
            </w:r>
            <w:proofErr w:type="gramEnd"/>
            <w:r>
              <w:rPr>
                <w:rFonts w:ascii="Times New Roman" w:hAnsi="Times New Roman" w:cs="Times New Roman" w:hint="eastAsia"/>
                <w:sz w:val="28"/>
                <w:szCs w:val="28"/>
              </w:rPr>
              <w:t>________________ (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使用</w:t>
            </w:r>
            <w:r w:rsidRPr="006B6F9E">
              <w:rPr>
                <w:rFonts w:ascii="Times New Roman" w:hAnsi="Times New Roman" w:cs="Times New Roman" w:hint="eastAsia"/>
                <w:i/>
                <w:sz w:val="28"/>
                <w:szCs w:val="28"/>
              </w:rPr>
              <w:t>k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表示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E87EB6" w:rsidRDefault="00E87EB6" w:rsidP="00B5756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3.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已知比例式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b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=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: </w:t>
            </w:r>
            <w:r w:rsidRPr="006B6F9E">
              <w:rPr>
                <w:rFonts w:ascii="Times New Roman" w:hAnsi="Times New Roman" w:cs="Times New Roman"/>
                <w:i/>
                <w:sz w:val="28"/>
                <w:szCs w:val="28"/>
              </w:rPr>
              <w:t>d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，則其運算性質為</w:t>
            </w:r>
          </w:p>
          <w:p w:rsidR="00E87EB6" w:rsidRDefault="00E87EB6" w:rsidP="00B5756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   ____________________</w:t>
            </w:r>
            <w:r>
              <w:rPr>
                <w:rFonts w:ascii="Times New Roman" w:hAnsi="Times New Roman" w:cs="Times New Roman" w:hint="eastAsia"/>
                <w:sz w:val="28"/>
                <w:szCs w:val="28"/>
              </w:rPr>
              <w:t>。</w:t>
            </w:r>
          </w:p>
          <w:p w:rsidR="00E87EB6" w:rsidRPr="006F45B7" w:rsidRDefault="00E87EB6" w:rsidP="00B5756B">
            <w:pPr>
              <w:spacing w:line="0" w:lineRule="atLeas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4. </w:t>
            </w:r>
            <w:r w:rsidRPr="005431A4">
              <w:rPr>
                <w:rFonts w:hAnsi="新細明體"/>
              </w:rPr>
              <w:t>若</w:t>
            </w:r>
            <w:r w:rsidRPr="005431A4">
              <w:t>(</w:t>
            </w:r>
            <w:r w:rsidRPr="005431A4">
              <w:rPr>
                <w:i/>
              </w:rPr>
              <w:t>x</w:t>
            </w:r>
            <w:r w:rsidRPr="005431A4">
              <w:rPr>
                <w:rFonts w:hAnsi="新細明體"/>
              </w:rPr>
              <w:t>＋</w:t>
            </w:r>
            <w:r w:rsidRPr="005431A4">
              <w:t>5)</w:t>
            </w:r>
            <w:r w:rsidRPr="005431A4">
              <w:rPr>
                <w:rFonts w:hAnsi="新細明體"/>
              </w:rPr>
              <w:t>與</w:t>
            </w:r>
            <w:r w:rsidRPr="005431A4">
              <w:t>2</w:t>
            </w:r>
            <w:r w:rsidRPr="005431A4">
              <w:rPr>
                <w:i/>
              </w:rPr>
              <w:t>y</w:t>
            </w:r>
            <w:r>
              <w:rPr>
                <w:rFonts w:hAnsi="新細明體"/>
              </w:rPr>
              <w:t>成正比</w:t>
            </w:r>
            <w:r w:rsidRPr="005431A4">
              <w:rPr>
                <w:rFonts w:hAnsi="新細明體"/>
              </w:rPr>
              <w:t>，當</w:t>
            </w:r>
            <w:r w:rsidRPr="005431A4">
              <w:rPr>
                <w:i/>
              </w:rPr>
              <w:t>x</w:t>
            </w:r>
            <w:r w:rsidRPr="005431A4">
              <w:rPr>
                <w:rFonts w:hAnsi="新細明體"/>
              </w:rPr>
              <w:t>＝</w:t>
            </w:r>
            <w:r w:rsidRPr="005431A4">
              <w:t>5</w:t>
            </w:r>
            <w:r w:rsidRPr="005431A4">
              <w:rPr>
                <w:rFonts w:hAnsi="新細明體"/>
              </w:rPr>
              <w:t>時，</w:t>
            </w:r>
            <w:r w:rsidRPr="005431A4">
              <w:rPr>
                <w:i/>
              </w:rPr>
              <w:t>y</w:t>
            </w:r>
            <w:r w:rsidRPr="005431A4">
              <w:rPr>
                <w:rFonts w:hAnsi="新細明體"/>
              </w:rPr>
              <w:t>＝</w:t>
            </w:r>
            <w:r w:rsidRPr="005431A4">
              <w:t>3</w:t>
            </w:r>
            <w:r w:rsidRPr="005431A4">
              <w:rPr>
                <w:rFonts w:hAnsi="新細明體"/>
              </w:rPr>
              <w:t>，則當</w:t>
            </w:r>
            <w:r w:rsidRPr="005431A4">
              <w:rPr>
                <w:i/>
              </w:rPr>
              <w:t>x</w:t>
            </w:r>
            <w:r w:rsidRPr="005431A4">
              <w:rPr>
                <w:rFonts w:hAnsi="新細明體"/>
              </w:rPr>
              <w:t>＝</w:t>
            </w:r>
            <w:r w:rsidRPr="005431A4">
              <w:t>－</w:t>
            </w:r>
            <w:r w:rsidRPr="005431A4">
              <w:t>2</w:t>
            </w:r>
            <w:r w:rsidRPr="005431A4">
              <w:rPr>
                <w:rFonts w:hAnsi="新細明體"/>
              </w:rPr>
              <w:t>時，</w:t>
            </w:r>
            <w:r w:rsidRPr="005431A4">
              <w:rPr>
                <w:i/>
              </w:rPr>
              <w:t>y</w:t>
            </w:r>
            <w:r w:rsidRPr="005431A4">
              <w:rPr>
                <w:rFonts w:hAnsi="新細明體"/>
              </w:rPr>
              <w:t>＝？</w:t>
            </w:r>
          </w:p>
        </w:tc>
        <w:tc>
          <w:tcPr>
            <w:tcW w:w="5664" w:type="dxa"/>
          </w:tcPr>
          <w:p w:rsidR="00E87EB6" w:rsidRPr="00C95E9A" w:rsidRDefault="00E87EB6" w:rsidP="00B5756B">
            <w:pPr>
              <w:spacing w:line="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</w:rPr>
              <w:t xml:space="preserve">5. </w:t>
            </w:r>
            <w:r w:rsidRPr="005431A4">
              <w:rPr>
                <w:rFonts w:hAnsi="新細明體"/>
              </w:rPr>
              <w:t>有一工程，</w:t>
            </w:r>
            <w:r w:rsidRPr="005431A4">
              <w:t>16</w:t>
            </w:r>
            <w:r w:rsidRPr="005431A4">
              <w:rPr>
                <w:rFonts w:hAnsi="新細明體"/>
              </w:rPr>
              <w:t>人合作</w:t>
            </w:r>
            <w:r w:rsidRPr="005431A4">
              <w:t>14</w:t>
            </w:r>
            <w:r w:rsidRPr="005431A4">
              <w:rPr>
                <w:rFonts w:hAnsi="新細明體"/>
              </w:rPr>
              <w:t>天可完成。若想提早</w:t>
            </w:r>
            <w:r w:rsidRPr="005431A4">
              <w:t>6</w:t>
            </w:r>
            <w:r w:rsidRPr="005431A4">
              <w:rPr>
                <w:rFonts w:hAnsi="新細明體"/>
              </w:rPr>
              <w:t>天完成，則要增加多少位工人？</w:t>
            </w:r>
          </w:p>
        </w:tc>
      </w:tr>
    </w:tbl>
    <w:p w:rsidR="000B090E" w:rsidRPr="00E87EB6" w:rsidRDefault="000B090E" w:rsidP="006F45B7">
      <w:pPr>
        <w:spacing w:line="0" w:lineRule="atLeast"/>
        <w:rPr>
          <w:sz w:val="14"/>
        </w:rPr>
      </w:pPr>
      <w:bookmarkStart w:id="2" w:name="_GoBack"/>
      <w:bookmarkEnd w:id="2"/>
    </w:p>
    <w:p w:rsidR="006F45B7" w:rsidRPr="006F45B7" w:rsidRDefault="006F45B7" w:rsidP="00C95E9A">
      <w:pPr>
        <w:rPr>
          <w:sz w:val="4"/>
        </w:rPr>
      </w:pPr>
    </w:p>
    <w:sectPr w:rsidR="006F45B7" w:rsidRPr="006F45B7" w:rsidSect="00E10447">
      <w:pgSz w:w="11906" w:h="16838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304A2" w:rsidRDefault="006304A2" w:rsidP="00E71278">
      <w:r>
        <w:separator/>
      </w:r>
    </w:p>
  </w:endnote>
  <w:endnote w:type="continuationSeparator" w:id="0">
    <w:p w:rsidR="006304A2" w:rsidRDefault="006304A2" w:rsidP="00E712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304A2" w:rsidRDefault="006304A2" w:rsidP="00E71278">
      <w:r>
        <w:separator/>
      </w:r>
    </w:p>
  </w:footnote>
  <w:footnote w:type="continuationSeparator" w:id="0">
    <w:p w:rsidR="006304A2" w:rsidRDefault="006304A2" w:rsidP="00E712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64068"/>
    <w:multiLevelType w:val="hybridMultilevel"/>
    <w:tmpl w:val="6CE4061C"/>
    <w:lvl w:ilvl="0" w:tplc="46800D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E272C73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8423512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1084BAE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8D46975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412444B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D562DE0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55EA49E4"/>
    <w:multiLevelType w:val="hybridMultilevel"/>
    <w:tmpl w:val="CAC222E4"/>
    <w:lvl w:ilvl="0" w:tplc="D65C49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7E81753"/>
    <w:multiLevelType w:val="hybridMultilevel"/>
    <w:tmpl w:val="230CFE18"/>
    <w:lvl w:ilvl="0" w:tplc="1CA6842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2104329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A31165B"/>
    <w:multiLevelType w:val="hybridMultilevel"/>
    <w:tmpl w:val="ECD2D76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9B90BD6"/>
    <w:multiLevelType w:val="hybridMultilevel"/>
    <w:tmpl w:val="E2127BB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10"/>
  </w:num>
  <w:num w:numId="3">
    <w:abstractNumId w:val="3"/>
  </w:num>
  <w:num w:numId="4">
    <w:abstractNumId w:val="1"/>
  </w:num>
  <w:num w:numId="5">
    <w:abstractNumId w:val="9"/>
  </w:num>
  <w:num w:numId="6">
    <w:abstractNumId w:val="6"/>
  </w:num>
  <w:num w:numId="7">
    <w:abstractNumId w:val="11"/>
  </w:num>
  <w:num w:numId="8">
    <w:abstractNumId w:val="4"/>
  </w:num>
  <w:num w:numId="9">
    <w:abstractNumId w:val="2"/>
  </w:num>
  <w:num w:numId="10">
    <w:abstractNumId w:val="5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447"/>
    <w:rsid w:val="000B090E"/>
    <w:rsid w:val="000B3856"/>
    <w:rsid w:val="001536BE"/>
    <w:rsid w:val="001733F3"/>
    <w:rsid w:val="001C536F"/>
    <w:rsid w:val="0046227D"/>
    <w:rsid w:val="006304A2"/>
    <w:rsid w:val="00666C00"/>
    <w:rsid w:val="006B6F9E"/>
    <w:rsid w:val="006D7617"/>
    <w:rsid w:val="006F45B7"/>
    <w:rsid w:val="008703D0"/>
    <w:rsid w:val="008B5369"/>
    <w:rsid w:val="009F0F7B"/>
    <w:rsid w:val="00A108D2"/>
    <w:rsid w:val="00A91955"/>
    <w:rsid w:val="00C15D9D"/>
    <w:rsid w:val="00C95E9A"/>
    <w:rsid w:val="00CA2467"/>
    <w:rsid w:val="00E10447"/>
    <w:rsid w:val="00E71008"/>
    <w:rsid w:val="00E71278"/>
    <w:rsid w:val="00E87EB6"/>
    <w:rsid w:val="00FC4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48C1E1"/>
  <w15:chartTrackingRefBased/>
  <w15:docId w15:val="{64915E48-23C7-4521-AD79-02753BDFD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87EB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104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15D9D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7127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7127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71278"/>
    <w:rPr>
      <w:sz w:val="20"/>
      <w:szCs w:val="20"/>
    </w:rPr>
  </w:style>
  <w:style w:type="character" w:customStyle="1" w:styleId="char">
    <w:name w:val="char國中題目"/>
    <w:rsid w:val="008B5369"/>
    <w:rPr>
      <w:rFonts w:ascii="Times New Roman" w:eastAsia="新細明體" w:hAnsi="Times New Roman" w:cs="Times New Roman"/>
      <w:b w:val="0"/>
      <w:i w:val="0"/>
      <w:snapToGrid/>
      <w:color w:val="000000"/>
      <w:w w:val="100"/>
      <w:kern w:val="0"/>
      <w:sz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138</Words>
  <Characters>788</Characters>
  <Application>Microsoft Office Word</Application>
  <DocSecurity>0</DocSecurity>
  <Lines>6</Lines>
  <Paragraphs>1</Paragraphs>
  <ScaleCrop>false</ScaleCrop>
  <Company>company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23</cp:revision>
  <cp:lastPrinted>2026-04-13T01:46:00Z</cp:lastPrinted>
  <dcterms:created xsi:type="dcterms:W3CDTF">2026-02-25T02:47:00Z</dcterms:created>
  <dcterms:modified xsi:type="dcterms:W3CDTF">2026-05-07T00:12:00Z</dcterms:modified>
</cp:coreProperties>
</file>