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AC9F2" w14:textId="2BDE3078" w:rsidR="00AE0249" w:rsidRPr="00401B37" w:rsidRDefault="00CF1CB1" w:rsidP="00401B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1B37">
        <w:rPr>
          <w:rFonts w:ascii="Times New Roman" w:hAnsi="Times New Roman" w:cs="Times New Roman"/>
          <w:b/>
          <w:bCs/>
          <w:sz w:val="32"/>
          <w:szCs w:val="32"/>
        </w:rPr>
        <w:t xml:space="preserve">Captures d’écran sous </w:t>
      </w:r>
      <w:r w:rsidR="00401B37" w:rsidRPr="00401B37">
        <w:rPr>
          <w:rFonts w:ascii="Times New Roman" w:hAnsi="Times New Roman" w:cs="Times New Roman"/>
          <w:b/>
          <w:bCs/>
          <w:sz w:val="32"/>
          <w:szCs w:val="32"/>
        </w:rPr>
        <w:t xml:space="preserve">appareils </w:t>
      </w:r>
      <w:r w:rsidRPr="00401B37">
        <w:rPr>
          <w:rFonts w:ascii="Times New Roman" w:hAnsi="Times New Roman" w:cs="Times New Roman"/>
          <w:b/>
          <w:bCs/>
          <w:sz w:val="32"/>
          <w:szCs w:val="32"/>
        </w:rPr>
        <w:t>mobiles</w:t>
      </w:r>
    </w:p>
    <w:p w14:paraId="452954FC" w14:textId="4A867BDF" w:rsidR="00CF1CB1" w:rsidRDefault="001A2D6B" w:rsidP="001A2D6B">
      <w:pPr>
        <w:jc w:val="center"/>
        <w:rPr>
          <w:rFonts w:ascii="Times New Roman" w:hAnsi="Times New Roman" w:cs="Times New Roman"/>
          <w:sz w:val="24"/>
          <w:szCs w:val="24"/>
        </w:rPr>
      </w:pPr>
      <w:r w:rsidRPr="001A2D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4AE5C4" wp14:editId="5DD0DAA4">
            <wp:extent cx="2777428" cy="4233600"/>
            <wp:effectExtent l="19050" t="19050" r="23495" b="14605"/>
            <wp:docPr id="176659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990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7428" cy="423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65FF4" w14:textId="77777777" w:rsidR="00165DC4" w:rsidRDefault="00165DC4" w:rsidP="00165D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page d’accueil</w:t>
      </w:r>
    </w:p>
    <w:p w14:paraId="07D18274" w14:textId="77777777" w:rsidR="00165DC4" w:rsidRDefault="00165DC4" w:rsidP="00165D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581673" w14:textId="034DCE74" w:rsidR="00401B37" w:rsidRDefault="00FF377B" w:rsidP="00FF377B">
      <w:pPr>
        <w:jc w:val="center"/>
        <w:rPr>
          <w:rFonts w:ascii="Times New Roman" w:hAnsi="Times New Roman" w:cs="Times New Roman"/>
          <w:sz w:val="24"/>
          <w:szCs w:val="24"/>
        </w:rPr>
      </w:pPr>
      <w:r w:rsidRPr="00FF37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F5E4B9" wp14:editId="5A3FCC36">
            <wp:extent cx="2750820" cy="4231670"/>
            <wp:effectExtent l="19050" t="19050" r="11430" b="16510"/>
            <wp:docPr id="67321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13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423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A6BA0" w14:textId="77777777" w:rsidR="00165DC4" w:rsidRDefault="00165DC4" w:rsidP="00165D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page des tarifs</w:t>
      </w:r>
    </w:p>
    <w:p w14:paraId="4ABB4748" w14:textId="77777777" w:rsidR="00165DC4" w:rsidRPr="00401B37" w:rsidRDefault="00165DC4" w:rsidP="00165DC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24060E" w14:textId="70BF5F32" w:rsidR="00CF1CB1" w:rsidRDefault="00CF1CB1" w:rsidP="00401B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01B37">
        <w:rPr>
          <w:rFonts w:ascii="Times New Roman" w:hAnsi="Times New Roman" w:cs="Times New Roman"/>
          <w:b/>
          <w:bCs/>
          <w:sz w:val="32"/>
          <w:szCs w:val="32"/>
        </w:rPr>
        <w:t xml:space="preserve">Captures d’écran sous </w:t>
      </w:r>
      <w:r w:rsidR="00401B37" w:rsidRPr="00401B37">
        <w:rPr>
          <w:rFonts w:ascii="Times New Roman" w:hAnsi="Times New Roman" w:cs="Times New Roman"/>
          <w:b/>
          <w:bCs/>
          <w:sz w:val="32"/>
          <w:szCs w:val="32"/>
        </w:rPr>
        <w:t>ordinateur de bureau</w:t>
      </w:r>
    </w:p>
    <w:p w14:paraId="19EE51B5" w14:textId="7D1C6A17" w:rsidR="00401B37" w:rsidRDefault="00F26ADA" w:rsidP="00401B37">
      <w:pPr>
        <w:rPr>
          <w:rFonts w:ascii="Times New Roman" w:hAnsi="Times New Roman" w:cs="Times New Roman"/>
          <w:sz w:val="24"/>
          <w:szCs w:val="24"/>
        </w:rPr>
      </w:pPr>
      <w:r w:rsidRPr="00F26A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1EEBDE" wp14:editId="3B2E3AF6">
            <wp:extent cx="5760720" cy="2707640"/>
            <wp:effectExtent l="19050" t="19050" r="11430" b="16510"/>
            <wp:docPr id="175519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99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D3F35" w14:textId="5B9D4068" w:rsidR="00401B37" w:rsidRDefault="007B7B88" w:rsidP="007B7B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page d’accueil</w:t>
      </w:r>
    </w:p>
    <w:p w14:paraId="76D4D3F6" w14:textId="77777777" w:rsidR="007B7B88" w:rsidRDefault="007B7B88" w:rsidP="007B7B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D74B33" w14:textId="5C7CAC51" w:rsidR="00F26ADA" w:rsidRDefault="007B7B88" w:rsidP="00401B37">
      <w:pPr>
        <w:rPr>
          <w:rFonts w:ascii="Times New Roman" w:hAnsi="Times New Roman" w:cs="Times New Roman"/>
          <w:sz w:val="24"/>
          <w:szCs w:val="24"/>
        </w:rPr>
      </w:pPr>
      <w:r w:rsidRPr="007B7B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EB7BF7" wp14:editId="6F2C2F34">
            <wp:extent cx="5760720" cy="2797810"/>
            <wp:effectExtent l="19050" t="19050" r="11430" b="21590"/>
            <wp:docPr id="146852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26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3D039" w14:textId="297AC8BF" w:rsidR="007B7B88" w:rsidRDefault="007B7B88" w:rsidP="007B7B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page des tarifs</w:t>
      </w:r>
    </w:p>
    <w:p w14:paraId="27DBD4EC" w14:textId="77777777" w:rsidR="00165DC4" w:rsidRDefault="00165DC4" w:rsidP="007B7B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5185CF" w14:textId="713824F5" w:rsidR="00165DC4" w:rsidRPr="00401B37" w:rsidRDefault="00165DC4" w:rsidP="00165D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Description des choix pour le design</w:t>
      </w:r>
    </w:p>
    <w:p w14:paraId="4113D7FB" w14:textId="3B1D6EAE" w:rsidR="00165DC4" w:rsidRDefault="00CB06B9" w:rsidP="00D468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J’ai décidé de présenter une boutique de vente d’outils informatiques. Pour être un peu proche de </w:t>
      </w:r>
      <w:r w:rsidR="006123E0">
        <w:rPr>
          <w:rFonts w:ascii="Times New Roman" w:hAnsi="Times New Roman" w:cs="Times New Roman"/>
          <w:sz w:val="24"/>
          <w:szCs w:val="24"/>
        </w:rPr>
        <w:t>l’exemple donné au niveau du checkpoint j’ai choisi une couler de fond qui tire sur le bleu pour l’en-tête et le pied de page.</w:t>
      </w:r>
    </w:p>
    <w:p w14:paraId="76647360" w14:textId="6670789B" w:rsidR="006123E0" w:rsidRDefault="006123E0" w:rsidP="00D468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 design repose à la fois sur le bootstrap et aussi sur les media queries, tout cela pour pouvoir apporter de la réactivité au site web.</w:t>
      </w:r>
    </w:p>
    <w:p w14:paraId="522892AC" w14:textId="007F6AD3" w:rsidR="006123E0" w:rsidRDefault="006123E0" w:rsidP="00D468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 niveau de la page d’accueil, pour les </w:t>
      </w:r>
      <w:r w:rsidR="00B14C85">
        <w:rPr>
          <w:rFonts w:ascii="Times New Roman" w:hAnsi="Times New Roman" w:cs="Times New Roman"/>
          <w:sz w:val="24"/>
          <w:szCs w:val="24"/>
        </w:rPr>
        <w:t>mobiles,</w:t>
      </w:r>
      <w:r w:rsidR="00736E69">
        <w:rPr>
          <w:rFonts w:ascii="Times New Roman" w:hAnsi="Times New Roman" w:cs="Times New Roman"/>
          <w:sz w:val="24"/>
          <w:szCs w:val="24"/>
        </w:rPr>
        <w:t xml:space="preserve"> on voit sous l</w:t>
      </w:r>
      <w:r w:rsidR="00F34653">
        <w:rPr>
          <w:rFonts w:ascii="Times New Roman" w:hAnsi="Times New Roman" w:cs="Times New Roman"/>
          <w:sz w:val="24"/>
          <w:szCs w:val="24"/>
        </w:rPr>
        <w:t>’en-tête une seule image</w:t>
      </w:r>
      <w:r w:rsidR="00D46842">
        <w:rPr>
          <w:rFonts w:ascii="Times New Roman" w:hAnsi="Times New Roman" w:cs="Times New Roman"/>
          <w:sz w:val="24"/>
          <w:szCs w:val="24"/>
        </w:rPr>
        <w:t>. A</w:t>
      </w:r>
      <w:r w:rsidR="00F34653">
        <w:rPr>
          <w:rFonts w:ascii="Times New Roman" w:hAnsi="Times New Roman" w:cs="Times New Roman"/>
          <w:sz w:val="24"/>
          <w:szCs w:val="24"/>
        </w:rPr>
        <w:t>près l’image</w:t>
      </w:r>
      <w:r w:rsidR="00D46842">
        <w:rPr>
          <w:rFonts w:ascii="Times New Roman" w:hAnsi="Times New Roman" w:cs="Times New Roman"/>
          <w:sz w:val="24"/>
          <w:szCs w:val="24"/>
        </w:rPr>
        <w:t xml:space="preserve">, </w:t>
      </w:r>
      <w:r w:rsidR="00664088">
        <w:rPr>
          <w:rFonts w:ascii="Times New Roman" w:hAnsi="Times New Roman" w:cs="Times New Roman"/>
          <w:sz w:val="24"/>
          <w:szCs w:val="24"/>
        </w:rPr>
        <w:t xml:space="preserve">on </w:t>
      </w:r>
      <w:r w:rsidR="006B0EC2">
        <w:rPr>
          <w:rFonts w:ascii="Times New Roman" w:hAnsi="Times New Roman" w:cs="Times New Roman"/>
          <w:sz w:val="24"/>
          <w:szCs w:val="24"/>
        </w:rPr>
        <w:t xml:space="preserve">voit les différents produits mais alignés les uns après les autres. Pour les ordinateurs de bureau, l’en-tête est </w:t>
      </w:r>
      <w:r w:rsidR="004C468F">
        <w:rPr>
          <w:rFonts w:ascii="Times New Roman" w:hAnsi="Times New Roman" w:cs="Times New Roman"/>
          <w:sz w:val="24"/>
          <w:szCs w:val="24"/>
        </w:rPr>
        <w:t>suivi</w:t>
      </w:r>
      <w:r w:rsidR="006B0EC2">
        <w:rPr>
          <w:rFonts w:ascii="Times New Roman" w:hAnsi="Times New Roman" w:cs="Times New Roman"/>
          <w:sz w:val="24"/>
          <w:szCs w:val="24"/>
        </w:rPr>
        <w:t xml:space="preserve"> de quatre images alignées les unes après les unes grâce à la flexbox. Ensuite, nous avons les produits qui sont alignés deux à deux par ligne.</w:t>
      </w:r>
    </w:p>
    <w:p w14:paraId="048C9F44" w14:textId="1BE1AE65" w:rsidR="006B0EC2" w:rsidRDefault="006B0EC2" w:rsidP="00D468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 niveau de la page des tarifs, </w:t>
      </w:r>
      <w:r w:rsidR="009765C8">
        <w:rPr>
          <w:rFonts w:ascii="Times New Roman" w:hAnsi="Times New Roman" w:cs="Times New Roman"/>
          <w:sz w:val="24"/>
          <w:szCs w:val="24"/>
        </w:rPr>
        <w:t xml:space="preserve">pour les mobiles, </w:t>
      </w:r>
      <w:r w:rsidR="000717BC">
        <w:rPr>
          <w:rFonts w:ascii="Times New Roman" w:hAnsi="Times New Roman" w:cs="Times New Roman"/>
          <w:sz w:val="24"/>
          <w:szCs w:val="24"/>
        </w:rPr>
        <w:t>on a un tableau avec des images réduites mais pour les ordinateurs de bureau, on a un grand tableau avec des images élargies.</w:t>
      </w:r>
    </w:p>
    <w:p w14:paraId="6E0B0C35" w14:textId="3B836789" w:rsidR="000717BC" w:rsidRPr="00401B37" w:rsidRDefault="000717BC" w:rsidP="00D468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outre, pour les dispositions à l’intérieur du body, j’ai utilisé les row et les col de bootstrap grâce a</w:t>
      </w:r>
      <w:r w:rsidR="004C468F">
        <w:rPr>
          <w:rFonts w:ascii="Times New Roman" w:hAnsi="Times New Roman" w:cs="Times New Roman"/>
          <w:sz w:val="24"/>
          <w:szCs w:val="24"/>
        </w:rPr>
        <w:t>u container-fluid.</w:t>
      </w:r>
    </w:p>
    <w:sectPr w:rsidR="000717BC" w:rsidRPr="00401B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DC6"/>
    <w:rsid w:val="000717BC"/>
    <w:rsid w:val="00165DC4"/>
    <w:rsid w:val="001A2D6B"/>
    <w:rsid w:val="002F3A5F"/>
    <w:rsid w:val="00401B37"/>
    <w:rsid w:val="004C468F"/>
    <w:rsid w:val="006123E0"/>
    <w:rsid w:val="00664088"/>
    <w:rsid w:val="006B0EC2"/>
    <w:rsid w:val="00736E69"/>
    <w:rsid w:val="007B7B88"/>
    <w:rsid w:val="00811DC6"/>
    <w:rsid w:val="009765C8"/>
    <w:rsid w:val="00AE0249"/>
    <w:rsid w:val="00B14C85"/>
    <w:rsid w:val="00CB06B9"/>
    <w:rsid w:val="00CF1CB1"/>
    <w:rsid w:val="00D46842"/>
    <w:rsid w:val="00F26ADA"/>
    <w:rsid w:val="00F34653"/>
    <w:rsid w:val="00FF3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43501"/>
  <w15:chartTrackingRefBased/>
  <w15:docId w15:val="{B087DDF2-D8FA-46D7-8E0A-474FABCFF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191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Mongan</dc:creator>
  <cp:keywords/>
  <dc:description/>
  <cp:lastModifiedBy>Josué Mongan</cp:lastModifiedBy>
  <cp:revision>19</cp:revision>
  <dcterms:created xsi:type="dcterms:W3CDTF">2024-02-08T14:37:00Z</dcterms:created>
  <dcterms:modified xsi:type="dcterms:W3CDTF">2024-02-08T15:15:00Z</dcterms:modified>
</cp:coreProperties>
</file>