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15FE" w14:textId="77777777" w:rsidR="00ED1CFC" w:rsidRPr="00277FDC" w:rsidRDefault="00ED1CFC" w:rsidP="004A4C2F">
      <w:pPr>
        <w:spacing w:line="240" w:lineRule="auto"/>
        <w:jc w:val="center"/>
        <w:rPr>
          <w:rFonts w:ascii="Times New Roman" w:hAnsi="Times New Roman" w:cs="Times New Roman"/>
        </w:rPr>
      </w:pPr>
    </w:p>
    <w:p w14:paraId="6CF8DAC0" w14:textId="77777777" w:rsidR="00083C64" w:rsidRPr="00277FDC" w:rsidRDefault="00083C64" w:rsidP="004A4C2F">
      <w:pPr>
        <w:spacing w:line="240" w:lineRule="auto"/>
        <w:jc w:val="center"/>
        <w:rPr>
          <w:rFonts w:ascii="Times New Roman" w:hAnsi="Times New Roman" w:cs="Times New Roman"/>
        </w:rPr>
      </w:pPr>
    </w:p>
    <w:p w14:paraId="4E5ADA6F" w14:textId="77777777" w:rsidR="00B70D0E" w:rsidRPr="00277FDC" w:rsidRDefault="00B70D0E" w:rsidP="004A4C2F">
      <w:pPr>
        <w:spacing w:line="240" w:lineRule="auto"/>
        <w:jc w:val="center"/>
        <w:rPr>
          <w:rFonts w:ascii="Times New Roman" w:hAnsi="Times New Roman" w:cs="Times New Roman"/>
        </w:rPr>
      </w:pPr>
    </w:p>
    <w:p w14:paraId="3104F89F" w14:textId="05D0CAFC" w:rsidR="00011A56" w:rsidRPr="00277FDC" w:rsidRDefault="00A5740B" w:rsidP="00011A56">
      <w:pPr>
        <w:spacing w:line="480" w:lineRule="auto"/>
        <w:jc w:val="center"/>
        <w:rPr>
          <w:rFonts w:ascii="Times New Roman" w:hAnsi="Times New Roman" w:cs="Times New Roman"/>
        </w:rPr>
      </w:pPr>
      <w:r>
        <w:rPr>
          <w:rFonts w:ascii="Times New Roman" w:hAnsi="Times New Roman" w:cs="Times New Roman"/>
        </w:rPr>
        <w:t>[</w:t>
      </w:r>
      <w:r w:rsidRPr="00A5740B">
        <w:rPr>
          <w:rFonts w:ascii="Times New Roman" w:hAnsi="Times New Roman" w:cs="Times New Roman"/>
          <w:b/>
          <w:bCs/>
        </w:rPr>
        <w:t>Redacted</w:t>
      </w:r>
      <w:r>
        <w:rPr>
          <w:rFonts w:ascii="Times New Roman" w:hAnsi="Times New Roman" w:cs="Times New Roman"/>
        </w:rPr>
        <w:t>]</w:t>
      </w:r>
    </w:p>
    <w:p w14:paraId="54B20C5E" w14:textId="6DD06CD1" w:rsidR="00011A56" w:rsidRPr="00277FDC" w:rsidRDefault="00011A56" w:rsidP="004A4C2F">
      <w:pPr>
        <w:spacing w:line="240" w:lineRule="auto"/>
        <w:jc w:val="center"/>
        <w:rPr>
          <w:rFonts w:ascii="Times New Roman" w:hAnsi="Times New Roman" w:cs="Times New Roman"/>
        </w:rPr>
      </w:pPr>
    </w:p>
    <w:p w14:paraId="6E7340F2" w14:textId="77777777" w:rsidR="004A4C2F" w:rsidRPr="00277FDC" w:rsidRDefault="004A4C2F" w:rsidP="004A4C2F">
      <w:pPr>
        <w:spacing w:line="240" w:lineRule="auto"/>
        <w:jc w:val="center"/>
        <w:rPr>
          <w:rFonts w:ascii="Times New Roman" w:hAnsi="Times New Roman" w:cs="Times New Roman"/>
        </w:rPr>
      </w:pPr>
    </w:p>
    <w:p w14:paraId="3B004D5B" w14:textId="77777777" w:rsidR="00B70D0E" w:rsidRPr="00277FDC" w:rsidRDefault="00B70D0E" w:rsidP="00011A56">
      <w:pPr>
        <w:spacing w:line="480" w:lineRule="auto"/>
        <w:jc w:val="center"/>
        <w:rPr>
          <w:rFonts w:ascii="Times New Roman" w:hAnsi="Times New Roman" w:cs="Times New Roman"/>
        </w:rPr>
      </w:pPr>
    </w:p>
    <w:p w14:paraId="79338302" w14:textId="1F234300" w:rsidR="00D554D7" w:rsidRPr="00277FDC" w:rsidRDefault="006D74B6" w:rsidP="004A4C2F">
      <w:pPr>
        <w:spacing w:line="240" w:lineRule="auto"/>
        <w:jc w:val="center"/>
        <w:rPr>
          <w:rFonts w:ascii="Times New Roman" w:hAnsi="Times New Roman" w:cs="Times New Roman"/>
          <w:b/>
          <w:bCs/>
        </w:rPr>
      </w:pPr>
      <w:r w:rsidRPr="00277FDC">
        <w:rPr>
          <w:rFonts w:ascii="Times New Roman" w:hAnsi="Times New Roman" w:cs="Times New Roman"/>
          <w:b/>
          <w:bCs/>
        </w:rPr>
        <w:t>Who Wrote</w:t>
      </w:r>
      <w:r w:rsidR="00067EAB" w:rsidRPr="00277FDC">
        <w:rPr>
          <w:rFonts w:ascii="Times New Roman" w:hAnsi="Times New Roman" w:cs="Times New Roman"/>
          <w:b/>
          <w:bCs/>
        </w:rPr>
        <w:t xml:space="preserve"> 1 Cor. 14:34-5?</w:t>
      </w:r>
      <w:r w:rsidRPr="00277FDC">
        <w:rPr>
          <w:rFonts w:ascii="Times New Roman" w:hAnsi="Times New Roman" w:cs="Times New Roman"/>
          <w:b/>
          <w:bCs/>
        </w:rPr>
        <w:t xml:space="preserve"> Paul or Someone Else?</w:t>
      </w:r>
      <w:r w:rsidR="00BF30F5">
        <w:rPr>
          <w:rFonts w:ascii="Times New Roman" w:hAnsi="Times New Roman" w:cs="Times New Roman"/>
          <w:b/>
          <w:bCs/>
        </w:rPr>
        <w:t xml:space="preserve"> An Examination of the Manuscript Evidence</w:t>
      </w:r>
    </w:p>
    <w:p w14:paraId="41AA73CD" w14:textId="77777777" w:rsidR="00D554D7" w:rsidRPr="00277FDC" w:rsidRDefault="00D554D7" w:rsidP="004A4C2F">
      <w:pPr>
        <w:spacing w:line="240" w:lineRule="auto"/>
        <w:jc w:val="center"/>
        <w:rPr>
          <w:rFonts w:ascii="Times New Roman" w:hAnsi="Times New Roman" w:cs="Times New Roman"/>
        </w:rPr>
      </w:pPr>
    </w:p>
    <w:p w14:paraId="21EA1F8B" w14:textId="77777777" w:rsidR="00D554D7" w:rsidRPr="00277FDC" w:rsidRDefault="00D554D7" w:rsidP="004A4C2F">
      <w:pPr>
        <w:spacing w:line="240" w:lineRule="auto"/>
        <w:jc w:val="center"/>
        <w:rPr>
          <w:rFonts w:ascii="Times New Roman" w:hAnsi="Times New Roman" w:cs="Times New Roman"/>
        </w:rPr>
      </w:pPr>
    </w:p>
    <w:p w14:paraId="60A511BA" w14:textId="77777777" w:rsidR="00B70D0E" w:rsidRPr="00277FDC" w:rsidRDefault="00B70D0E" w:rsidP="004A4C2F">
      <w:pPr>
        <w:spacing w:line="240" w:lineRule="auto"/>
        <w:jc w:val="center"/>
        <w:rPr>
          <w:rFonts w:ascii="Times New Roman" w:hAnsi="Times New Roman" w:cs="Times New Roman"/>
        </w:rPr>
      </w:pPr>
    </w:p>
    <w:p w14:paraId="434B69C2" w14:textId="77777777" w:rsidR="004A4C2F" w:rsidRPr="00277FDC" w:rsidRDefault="004A4C2F" w:rsidP="004A4C2F">
      <w:pPr>
        <w:spacing w:line="240" w:lineRule="auto"/>
        <w:jc w:val="center"/>
        <w:rPr>
          <w:rFonts w:ascii="Times New Roman" w:hAnsi="Times New Roman" w:cs="Times New Roman"/>
        </w:rPr>
      </w:pPr>
    </w:p>
    <w:p w14:paraId="0DC82E93" w14:textId="77777777" w:rsidR="004A4C2F" w:rsidRPr="00277FDC" w:rsidRDefault="004A4C2F" w:rsidP="004A4C2F">
      <w:pPr>
        <w:spacing w:line="240" w:lineRule="auto"/>
        <w:jc w:val="center"/>
        <w:rPr>
          <w:rFonts w:ascii="Times New Roman" w:hAnsi="Times New Roman" w:cs="Times New Roman"/>
        </w:rPr>
      </w:pPr>
    </w:p>
    <w:p w14:paraId="07ACCAA4" w14:textId="77777777" w:rsidR="004A4C2F" w:rsidRPr="00277FDC" w:rsidRDefault="004A4C2F" w:rsidP="004A4C2F">
      <w:pPr>
        <w:spacing w:line="240" w:lineRule="auto"/>
        <w:jc w:val="center"/>
        <w:rPr>
          <w:rFonts w:ascii="Times New Roman" w:hAnsi="Times New Roman" w:cs="Times New Roman"/>
        </w:rPr>
      </w:pPr>
    </w:p>
    <w:p w14:paraId="087A953F" w14:textId="77777777" w:rsidR="004A4C2F" w:rsidRPr="00277FDC" w:rsidRDefault="004A4C2F" w:rsidP="004A4C2F">
      <w:pPr>
        <w:spacing w:line="240" w:lineRule="auto"/>
        <w:jc w:val="center"/>
        <w:rPr>
          <w:rFonts w:ascii="Times New Roman" w:hAnsi="Times New Roman" w:cs="Times New Roman"/>
        </w:rPr>
      </w:pPr>
    </w:p>
    <w:p w14:paraId="0B3428CE" w14:textId="77777777" w:rsidR="004A4C2F" w:rsidRPr="00277FDC" w:rsidRDefault="004A4C2F" w:rsidP="004A4C2F">
      <w:pPr>
        <w:spacing w:line="240" w:lineRule="auto"/>
        <w:jc w:val="center"/>
        <w:rPr>
          <w:rFonts w:ascii="Times New Roman" w:hAnsi="Times New Roman" w:cs="Times New Roman"/>
        </w:rPr>
      </w:pPr>
    </w:p>
    <w:p w14:paraId="15C3EFDE" w14:textId="77777777" w:rsidR="004A4C2F" w:rsidRPr="00277FDC" w:rsidRDefault="004A4C2F" w:rsidP="004A4C2F">
      <w:pPr>
        <w:spacing w:line="240" w:lineRule="auto"/>
        <w:jc w:val="center"/>
        <w:rPr>
          <w:rFonts w:ascii="Times New Roman" w:hAnsi="Times New Roman" w:cs="Times New Roman"/>
        </w:rPr>
      </w:pPr>
    </w:p>
    <w:p w14:paraId="6014774F" w14:textId="77777777" w:rsidR="004A4C2F" w:rsidRPr="00277FDC" w:rsidRDefault="004A4C2F" w:rsidP="004A4C2F">
      <w:pPr>
        <w:spacing w:line="240" w:lineRule="auto"/>
        <w:jc w:val="center"/>
        <w:rPr>
          <w:rFonts w:ascii="Times New Roman" w:hAnsi="Times New Roman" w:cs="Times New Roman"/>
        </w:rPr>
      </w:pPr>
    </w:p>
    <w:p w14:paraId="50DC339B" w14:textId="686D2085" w:rsidR="00083C64" w:rsidRPr="00277FDC" w:rsidRDefault="00D554D7" w:rsidP="00083C64">
      <w:pPr>
        <w:spacing w:line="480" w:lineRule="auto"/>
        <w:jc w:val="center"/>
        <w:rPr>
          <w:rFonts w:ascii="Times New Roman" w:hAnsi="Times New Roman" w:cs="Times New Roman"/>
        </w:rPr>
      </w:pPr>
      <w:r w:rsidRPr="00277FDC">
        <w:rPr>
          <w:rFonts w:ascii="Times New Roman" w:hAnsi="Times New Roman" w:cs="Times New Roman"/>
        </w:rPr>
        <w:t xml:space="preserve">Submitted to </w:t>
      </w:r>
      <w:r w:rsidR="00A5740B">
        <w:rPr>
          <w:rFonts w:ascii="Times New Roman" w:hAnsi="Times New Roman" w:cs="Times New Roman"/>
        </w:rPr>
        <w:t>[</w:t>
      </w:r>
      <w:r w:rsidR="00A5740B" w:rsidRPr="00A5740B">
        <w:rPr>
          <w:rFonts w:ascii="Times New Roman" w:hAnsi="Times New Roman" w:cs="Times New Roman"/>
          <w:b/>
          <w:bCs/>
        </w:rPr>
        <w:t>Redacted</w:t>
      </w:r>
      <w:r w:rsidR="00A5740B">
        <w:rPr>
          <w:rFonts w:ascii="Times New Roman" w:hAnsi="Times New Roman" w:cs="Times New Roman"/>
        </w:rPr>
        <w:t>]</w:t>
      </w:r>
      <w:r w:rsidRPr="00277FDC">
        <w:rPr>
          <w:rFonts w:ascii="Times New Roman" w:hAnsi="Times New Roman" w:cs="Times New Roman"/>
        </w:rPr>
        <w:t xml:space="preserve"> in Pa</w:t>
      </w:r>
      <w:r w:rsidR="00A82066" w:rsidRPr="00277FDC">
        <w:rPr>
          <w:rFonts w:ascii="Times New Roman" w:hAnsi="Times New Roman" w:cs="Times New Roman"/>
        </w:rPr>
        <w:t>r</w:t>
      </w:r>
      <w:r w:rsidRPr="00277FDC">
        <w:rPr>
          <w:rFonts w:ascii="Times New Roman" w:hAnsi="Times New Roman" w:cs="Times New Roman"/>
        </w:rPr>
        <w:t xml:space="preserve">tial Fulfillment of </w:t>
      </w:r>
      <w:r w:rsidR="00A5740B">
        <w:rPr>
          <w:rFonts w:ascii="Times New Roman" w:hAnsi="Times New Roman" w:cs="Times New Roman"/>
        </w:rPr>
        <w:t>[</w:t>
      </w:r>
      <w:r w:rsidR="00A5740B" w:rsidRPr="00A5740B">
        <w:rPr>
          <w:rFonts w:ascii="Times New Roman" w:hAnsi="Times New Roman" w:cs="Times New Roman"/>
          <w:b/>
          <w:bCs/>
        </w:rPr>
        <w:t>Redacted</w:t>
      </w:r>
      <w:r w:rsidR="00A5740B">
        <w:rPr>
          <w:rFonts w:ascii="Times New Roman" w:hAnsi="Times New Roman" w:cs="Times New Roman"/>
        </w:rPr>
        <w:t>]</w:t>
      </w:r>
    </w:p>
    <w:p w14:paraId="4A5F58A8" w14:textId="77777777" w:rsidR="00083C64" w:rsidRPr="00277FDC" w:rsidRDefault="00083C64" w:rsidP="00083C64">
      <w:pPr>
        <w:spacing w:line="480" w:lineRule="auto"/>
        <w:jc w:val="center"/>
        <w:rPr>
          <w:rFonts w:ascii="Times New Roman" w:hAnsi="Times New Roman" w:cs="Times New Roman"/>
        </w:rPr>
      </w:pPr>
    </w:p>
    <w:p w14:paraId="73C70D54" w14:textId="77777777" w:rsidR="00B70D0E" w:rsidRPr="00277FDC" w:rsidRDefault="00B70D0E" w:rsidP="00083C64">
      <w:pPr>
        <w:spacing w:line="480" w:lineRule="auto"/>
        <w:jc w:val="center"/>
        <w:rPr>
          <w:rFonts w:ascii="Times New Roman" w:hAnsi="Times New Roman" w:cs="Times New Roman"/>
        </w:rPr>
      </w:pPr>
    </w:p>
    <w:p w14:paraId="0F4050F8" w14:textId="77777777" w:rsidR="00083C64" w:rsidRPr="00277FDC" w:rsidRDefault="00083C64" w:rsidP="00083C64">
      <w:pPr>
        <w:spacing w:line="480" w:lineRule="auto"/>
        <w:jc w:val="center"/>
        <w:rPr>
          <w:rFonts w:ascii="Times New Roman" w:hAnsi="Times New Roman" w:cs="Times New Roman"/>
        </w:rPr>
      </w:pPr>
    </w:p>
    <w:p w14:paraId="092C59BD" w14:textId="6E00A7C0" w:rsidR="00083C64" w:rsidRPr="00277FDC" w:rsidRDefault="00083C64" w:rsidP="00083C64">
      <w:pPr>
        <w:spacing w:line="480" w:lineRule="auto"/>
        <w:jc w:val="center"/>
        <w:rPr>
          <w:rFonts w:ascii="Times New Roman" w:hAnsi="Times New Roman" w:cs="Times New Roman"/>
        </w:rPr>
      </w:pPr>
      <w:r w:rsidRPr="00277FDC">
        <w:rPr>
          <w:rFonts w:ascii="Times New Roman" w:hAnsi="Times New Roman" w:cs="Times New Roman"/>
        </w:rPr>
        <w:t>Joshua M. Haub</w:t>
      </w:r>
    </w:p>
    <w:p w14:paraId="6B3EECA1" w14:textId="60D49AD7" w:rsidR="00083C64" w:rsidRPr="00277FDC" w:rsidRDefault="005068E7" w:rsidP="007407DE">
      <w:pPr>
        <w:spacing w:line="480" w:lineRule="auto"/>
        <w:jc w:val="center"/>
        <w:rPr>
          <w:rFonts w:ascii="Times New Roman" w:hAnsi="Times New Roman" w:cs="Times New Roman"/>
        </w:rPr>
      </w:pPr>
      <w:r w:rsidRPr="00277FDC">
        <w:rPr>
          <w:rFonts w:ascii="Times New Roman" w:hAnsi="Times New Roman" w:cs="Times New Roman"/>
        </w:rPr>
        <w:t xml:space="preserve">December </w:t>
      </w:r>
      <w:r w:rsidR="00497368" w:rsidRPr="00277FDC">
        <w:rPr>
          <w:rFonts w:ascii="Times New Roman" w:hAnsi="Times New Roman" w:cs="Times New Roman"/>
        </w:rPr>
        <w:t>10</w:t>
      </w:r>
      <w:r w:rsidR="00B70D0E" w:rsidRPr="00277FDC">
        <w:rPr>
          <w:rFonts w:ascii="Times New Roman" w:hAnsi="Times New Roman" w:cs="Times New Roman"/>
        </w:rPr>
        <w:t>, 2025</w:t>
      </w:r>
    </w:p>
    <w:p w14:paraId="6CF67698" w14:textId="7B5B33F5" w:rsidR="00426236" w:rsidRPr="00277FDC" w:rsidRDefault="004B6185" w:rsidP="00092370">
      <w:pPr>
        <w:spacing w:line="240" w:lineRule="auto"/>
        <w:jc w:val="center"/>
        <w:rPr>
          <w:rFonts w:ascii="Times New Roman" w:hAnsi="Times New Roman" w:cs="Times New Roman"/>
        </w:rPr>
      </w:pPr>
      <w:r w:rsidRPr="00277FDC">
        <w:rPr>
          <w:rFonts w:ascii="Times New Roman" w:hAnsi="Times New Roman" w:cs="Times New Roman"/>
        </w:rPr>
        <w:lastRenderedPageBreak/>
        <w:t xml:space="preserve">DID PAUL </w:t>
      </w:r>
      <w:r w:rsidR="00CE323C">
        <w:rPr>
          <w:rFonts w:ascii="Times New Roman" w:hAnsi="Times New Roman" w:cs="Times New Roman"/>
        </w:rPr>
        <w:t xml:space="preserve">OR SOMEONE ELSE </w:t>
      </w:r>
      <w:r w:rsidRPr="00277FDC">
        <w:rPr>
          <w:rFonts w:ascii="Times New Roman" w:hAnsi="Times New Roman" w:cs="Times New Roman"/>
        </w:rPr>
        <w:t>WRITE 1 COR</w:t>
      </w:r>
      <w:r w:rsidR="009F2108">
        <w:rPr>
          <w:rFonts w:ascii="Times New Roman" w:hAnsi="Times New Roman" w:cs="Times New Roman"/>
        </w:rPr>
        <w:t>INTHIANS</w:t>
      </w:r>
      <w:r w:rsidRPr="00277FDC">
        <w:rPr>
          <w:rFonts w:ascii="Times New Roman" w:hAnsi="Times New Roman" w:cs="Times New Roman"/>
        </w:rPr>
        <w:t xml:space="preserve"> 14:34-5?</w:t>
      </w:r>
    </w:p>
    <w:p w14:paraId="5129AB03" w14:textId="77777777" w:rsidR="00B43EA9" w:rsidRPr="00277FDC" w:rsidRDefault="00B43EA9" w:rsidP="00092370">
      <w:pPr>
        <w:spacing w:line="240" w:lineRule="auto"/>
        <w:ind w:firstLine="720"/>
        <w:rPr>
          <w:rFonts w:ascii="Times New Roman" w:hAnsi="Times New Roman" w:cs="Times New Roman"/>
        </w:rPr>
      </w:pPr>
    </w:p>
    <w:p w14:paraId="60059C1B" w14:textId="7C5C3043" w:rsidR="00426236" w:rsidRPr="00277FDC" w:rsidRDefault="00236BC0" w:rsidP="002D35E6">
      <w:pPr>
        <w:spacing w:line="480" w:lineRule="auto"/>
        <w:ind w:firstLine="720"/>
        <w:rPr>
          <w:rFonts w:ascii="Times New Roman" w:hAnsi="Times New Roman" w:cs="Times New Roman"/>
        </w:rPr>
      </w:pPr>
      <w:r>
        <w:rPr>
          <w:rFonts w:ascii="Times New Roman" w:hAnsi="Times New Roman" w:cs="Times New Roman"/>
        </w:rPr>
        <w:t>Determining the auth</w:t>
      </w:r>
      <w:r w:rsidR="008C1812">
        <w:rPr>
          <w:rFonts w:ascii="Times New Roman" w:hAnsi="Times New Roman" w:cs="Times New Roman"/>
        </w:rPr>
        <w:t xml:space="preserve">orship of </w:t>
      </w:r>
      <w:r w:rsidR="00214C9A">
        <w:rPr>
          <w:rFonts w:ascii="Times New Roman" w:hAnsi="Times New Roman" w:cs="Times New Roman"/>
        </w:rPr>
        <w:t xml:space="preserve">1 </w:t>
      </w:r>
      <w:r w:rsidR="009E0825">
        <w:rPr>
          <w:rFonts w:ascii="Times New Roman" w:hAnsi="Times New Roman" w:cs="Times New Roman"/>
        </w:rPr>
        <w:t xml:space="preserve">Corinthians </w:t>
      </w:r>
      <w:r w:rsidR="00214C9A">
        <w:rPr>
          <w:rFonts w:ascii="Times New Roman" w:hAnsi="Times New Roman" w:cs="Times New Roman"/>
        </w:rPr>
        <w:t>14:34-5</w:t>
      </w:r>
      <w:r w:rsidR="008C1812">
        <w:rPr>
          <w:rFonts w:ascii="Times New Roman" w:hAnsi="Times New Roman" w:cs="Times New Roman"/>
        </w:rPr>
        <w:t xml:space="preserve"> presents a challenging and </w:t>
      </w:r>
      <w:r w:rsidR="009E0825">
        <w:rPr>
          <w:rFonts w:ascii="Times New Roman" w:hAnsi="Times New Roman" w:cs="Times New Roman"/>
        </w:rPr>
        <w:t xml:space="preserve">complex task. </w:t>
      </w:r>
      <w:r w:rsidR="00D462B7" w:rsidRPr="00277FDC">
        <w:rPr>
          <w:rFonts w:ascii="Times New Roman" w:hAnsi="Times New Roman" w:cs="Times New Roman"/>
        </w:rPr>
        <w:t>Did Paul</w:t>
      </w:r>
      <w:r w:rsidR="008C755F">
        <w:rPr>
          <w:rFonts w:ascii="Times New Roman" w:hAnsi="Times New Roman" w:cs="Times New Roman"/>
        </w:rPr>
        <w:t xml:space="preserve"> write these verses or did </w:t>
      </w:r>
      <w:r w:rsidR="00D462B7" w:rsidRPr="00277FDC">
        <w:rPr>
          <w:rFonts w:ascii="Times New Roman" w:hAnsi="Times New Roman" w:cs="Times New Roman"/>
        </w:rPr>
        <w:t>someone else?</w:t>
      </w:r>
      <w:r w:rsidR="0020137D" w:rsidRPr="00277FDC">
        <w:rPr>
          <w:rFonts w:ascii="Times New Roman" w:hAnsi="Times New Roman" w:cs="Times New Roman"/>
        </w:rPr>
        <w:t xml:space="preserve"> </w:t>
      </w:r>
      <w:r w:rsidR="00782825" w:rsidRPr="00277FDC">
        <w:rPr>
          <w:rFonts w:ascii="Times New Roman" w:hAnsi="Times New Roman" w:cs="Times New Roman"/>
        </w:rPr>
        <w:t>This question</w:t>
      </w:r>
      <w:r w:rsidR="0020137D" w:rsidRPr="00277FDC">
        <w:rPr>
          <w:rFonts w:ascii="Times New Roman" w:hAnsi="Times New Roman" w:cs="Times New Roman"/>
        </w:rPr>
        <w:t xml:space="preserve"> has been the topic of lengthy discussion for decades</w:t>
      </w:r>
      <w:r w:rsidR="00BB3940" w:rsidRPr="00277FDC">
        <w:rPr>
          <w:rFonts w:ascii="Times New Roman" w:hAnsi="Times New Roman" w:cs="Times New Roman"/>
        </w:rPr>
        <w:t xml:space="preserve">, </w:t>
      </w:r>
      <w:r w:rsidR="005456EF" w:rsidRPr="00277FDC">
        <w:rPr>
          <w:rFonts w:ascii="Times New Roman" w:hAnsi="Times New Roman" w:cs="Times New Roman"/>
        </w:rPr>
        <w:t>possibly</w:t>
      </w:r>
      <w:r w:rsidR="00BB3940" w:rsidRPr="00277FDC">
        <w:rPr>
          <w:rFonts w:ascii="Times New Roman" w:hAnsi="Times New Roman" w:cs="Times New Roman"/>
        </w:rPr>
        <w:t xml:space="preserve"> even going back </w:t>
      </w:r>
      <w:r w:rsidR="0006678A" w:rsidRPr="00277FDC">
        <w:rPr>
          <w:rFonts w:ascii="Times New Roman" w:hAnsi="Times New Roman" w:cs="Times New Roman"/>
        </w:rPr>
        <w:t>to two</w:t>
      </w:r>
      <w:r w:rsidR="00371C68" w:rsidRPr="00277FDC">
        <w:rPr>
          <w:rFonts w:ascii="Times New Roman" w:hAnsi="Times New Roman" w:cs="Times New Roman"/>
        </w:rPr>
        <w:t xml:space="preserve"> of the </w:t>
      </w:r>
      <w:r w:rsidR="00FE0916" w:rsidRPr="00277FDC">
        <w:rPr>
          <w:rFonts w:ascii="Times New Roman" w:hAnsi="Times New Roman" w:cs="Times New Roman"/>
        </w:rPr>
        <w:t>earliest</w:t>
      </w:r>
      <w:r w:rsidR="00371C68" w:rsidRPr="00277FDC">
        <w:rPr>
          <w:rFonts w:ascii="Times New Roman" w:hAnsi="Times New Roman" w:cs="Times New Roman"/>
        </w:rPr>
        <w:t xml:space="preserve">, </w:t>
      </w:r>
      <w:r w:rsidR="002B6700" w:rsidRPr="00277FDC">
        <w:rPr>
          <w:rFonts w:ascii="Times New Roman" w:hAnsi="Times New Roman" w:cs="Times New Roman"/>
        </w:rPr>
        <w:t>most important</w:t>
      </w:r>
      <w:r w:rsidR="00371C68" w:rsidRPr="00277FDC">
        <w:rPr>
          <w:rFonts w:ascii="Times New Roman" w:hAnsi="Times New Roman" w:cs="Times New Roman"/>
        </w:rPr>
        <w:t xml:space="preserve"> manuscripts </w:t>
      </w:r>
      <w:r w:rsidR="009E2D2B" w:rsidRPr="00277FDC">
        <w:rPr>
          <w:rFonts w:ascii="Times New Roman" w:hAnsi="Times New Roman" w:cs="Times New Roman"/>
        </w:rPr>
        <w:t>ever recovered.</w:t>
      </w:r>
      <w:r w:rsidR="009E2D2B" w:rsidRPr="00277FDC">
        <w:rPr>
          <w:rStyle w:val="FootnoteReference"/>
          <w:rFonts w:ascii="Times New Roman" w:hAnsi="Times New Roman" w:cs="Times New Roman"/>
        </w:rPr>
        <w:footnoteReference w:id="1"/>
      </w:r>
      <w:r w:rsidR="00207CEE" w:rsidRPr="00277FDC">
        <w:rPr>
          <w:rFonts w:ascii="Times New Roman" w:hAnsi="Times New Roman" w:cs="Times New Roman"/>
        </w:rPr>
        <w:t xml:space="preserve"> This Pauline, or </w:t>
      </w:r>
      <w:r w:rsidR="00C303F5">
        <w:rPr>
          <w:rFonts w:ascii="Times New Roman" w:hAnsi="Times New Roman" w:cs="Times New Roman"/>
        </w:rPr>
        <w:t xml:space="preserve">possibly </w:t>
      </w:r>
      <w:r w:rsidR="00DE7EE8" w:rsidRPr="00277FDC">
        <w:rPr>
          <w:rFonts w:ascii="Times New Roman" w:hAnsi="Times New Roman" w:cs="Times New Roman"/>
        </w:rPr>
        <w:t>non-Pauline</w:t>
      </w:r>
      <w:r w:rsidR="00207CEE" w:rsidRPr="00277FDC">
        <w:rPr>
          <w:rFonts w:ascii="Times New Roman" w:hAnsi="Times New Roman" w:cs="Times New Roman"/>
        </w:rPr>
        <w:t xml:space="preserve">, </w:t>
      </w:r>
      <w:r w:rsidR="0043443C" w:rsidRPr="00277FDC">
        <w:rPr>
          <w:rFonts w:ascii="Times New Roman" w:hAnsi="Times New Roman" w:cs="Times New Roman"/>
        </w:rPr>
        <w:t xml:space="preserve">text </w:t>
      </w:r>
      <w:r w:rsidR="002D35E6" w:rsidRPr="00277FDC">
        <w:rPr>
          <w:rFonts w:ascii="Times New Roman" w:hAnsi="Times New Roman" w:cs="Times New Roman"/>
        </w:rPr>
        <w:t>has issues with</w:t>
      </w:r>
      <w:r w:rsidR="007E193D" w:rsidRPr="00277FDC">
        <w:rPr>
          <w:rFonts w:ascii="Times New Roman" w:hAnsi="Times New Roman" w:cs="Times New Roman"/>
        </w:rPr>
        <w:t>in</w:t>
      </w:r>
      <w:r w:rsidR="002D35E6" w:rsidRPr="00277FDC">
        <w:rPr>
          <w:rFonts w:ascii="Times New Roman" w:hAnsi="Times New Roman" w:cs="Times New Roman"/>
        </w:rPr>
        <w:t xml:space="preserve"> the manuscript tradition a</w:t>
      </w:r>
      <w:r w:rsidR="0073050B">
        <w:rPr>
          <w:rFonts w:ascii="Times New Roman" w:hAnsi="Times New Roman" w:cs="Times New Roman"/>
        </w:rPr>
        <w:t>long</w:t>
      </w:r>
      <w:r w:rsidR="002D35E6" w:rsidRPr="00277FDC">
        <w:rPr>
          <w:rFonts w:ascii="Times New Roman" w:hAnsi="Times New Roman" w:cs="Times New Roman"/>
        </w:rPr>
        <w:t xml:space="preserve"> </w:t>
      </w:r>
      <w:r w:rsidR="007E193D" w:rsidRPr="00277FDC">
        <w:rPr>
          <w:rFonts w:ascii="Times New Roman" w:hAnsi="Times New Roman" w:cs="Times New Roman"/>
        </w:rPr>
        <w:t xml:space="preserve">with potential internal contradictions. </w:t>
      </w:r>
      <w:r w:rsidR="008A16A7" w:rsidRPr="00277FDC">
        <w:rPr>
          <w:rFonts w:ascii="Times New Roman" w:hAnsi="Times New Roman" w:cs="Times New Roman"/>
        </w:rPr>
        <w:t>Is this text from Paul</w:t>
      </w:r>
      <w:r w:rsidR="00F84B91" w:rsidRPr="00277FDC">
        <w:rPr>
          <w:rFonts w:ascii="Times New Roman" w:hAnsi="Times New Roman" w:cs="Times New Roman"/>
        </w:rPr>
        <w:t xml:space="preserve"> </w:t>
      </w:r>
      <w:r w:rsidR="008A16A7" w:rsidRPr="00277FDC">
        <w:rPr>
          <w:rFonts w:ascii="Times New Roman" w:hAnsi="Times New Roman" w:cs="Times New Roman"/>
        </w:rPr>
        <w:t>or is this the work of an interpolator?</w:t>
      </w:r>
      <w:r w:rsidR="002A0147" w:rsidRPr="00277FDC">
        <w:rPr>
          <w:rFonts w:ascii="Times New Roman" w:hAnsi="Times New Roman" w:cs="Times New Roman"/>
        </w:rPr>
        <w:t xml:space="preserve"> </w:t>
      </w:r>
      <w:r w:rsidR="005E1A96">
        <w:rPr>
          <w:rFonts w:ascii="Times New Roman" w:hAnsi="Times New Roman" w:cs="Times New Roman"/>
        </w:rPr>
        <w:t xml:space="preserve">My </w:t>
      </w:r>
      <w:r w:rsidR="002A0147" w:rsidRPr="00277FDC">
        <w:rPr>
          <w:rFonts w:ascii="Times New Roman" w:hAnsi="Times New Roman" w:cs="Times New Roman"/>
        </w:rPr>
        <w:t xml:space="preserve">objective </w:t>
      </w:r>
      <w:r w:rsidR="00782E3A">
        <w:rPr>
          <w:rFonts w:ascii="Times New Roman" w:hAnsi="Times New Roman" w:cs="Times New Roman"/>
        </w:rPr>
        <w:t xml:space="preserve">is </w:t>
      </w:r>
      <w:r w:rsidR="00772440">
        <w:rPr>
          <w:rFonts w:ascii="Times New Roman" w:hAnsi="Times New Roman" w:cs="Times New Roman"/>
        </w:rPr>
        <w:t xml:space="preserve">to present the manuscript evidence </w:t>
      </w:r>
      <w:r w:rsidR="00782E3A">
        <w:rPr>
          <w:rFonts w:ascii="Times New Roman" w:hAnsi="Times New Roman" w:cs="Times New Roman"/>
        </w:rPr>
        <w:t xml:space="preserve">and demonstrate that the </w:t>
      </w:r>
      <w:r w:rsidR="006709B1">
        <w:rPr>
          <w:rFonts w:ascii="Times New Roman" w:hAnsi="Times New Roman" w:cs="Times New Roman"/>
        </w:rPr>
        <w:t>more</w:t>
      </w:r>
      <w:r w:rsidR="00782E3A">
        <w:rPr>
          <w:rFonts w:ascii="Times New Roman" w:hAnsi="Times New Roman" w:cs="Times New Roman"/>
        </w:rPr>
        <w:t xml:space="preserve"> probable </w:t>
      </w:r>
      <w:r w:rsidR="006709B1">
        <w:rPr>
          <w:rFonts w:ascii="Times New Roman" w:hAnsi="Times New Roman" w:cs="Times New Roman"/>
        </w:rPr>
        <w:t>answer</w:t>
      </w:r>
      <w:r w:rsidR="00782E3A">
        <w:rPr>
          <w:rFonts w:ascii="Times New Roman" w:hAnsi="Times New Roman" w:cs="Times New Roman"/>
        </w:rPr>
        <w:t xml:space="preserve"> </w:t>
      </w:r>
      <w:r w:rsidR="00772440">
        <w:rPr>
          <w:rFonts w:ascii="Times New Roman" w:hAnsi="Times New Roman" w:cs="Times New Roman"/>
        </w:rPr>
        <w:t>is that this passage</w:t>
      </w:r>
      <w:r w:rsidR="007345E4">
        <w:rPr>
          <w:rFonts w:ascii="Times New Roman" w:hAnsi="Times New Roman" w:cs="Times New Roman"/>
        </w:rPr>
        <w:t xml:space="preserve"> </w:t>
      </w:r>
      <w:r w:rsidR="006709B1">
        <w:rPr>
          <w:rFonts w:ascii="Times New Roman" w:hAnsi="Times New Roman" w:cs="Times New Roman"/>
        </w:rPr>
        <w:t xml:space="preserve">was written by Paul </w:t>
      </w:r>
      <w:r w:rsidR="007345E4">
        <w:rPr>
          <w:rFonts w:ascii="Times New Roman" w:hAnsi="Times New Roman" w:cs="Times New Roman"/>
        </w:rPr>
        <w:t xml:space="preserve">and </w:t>
      </w:r>
      <w:r w:rsidR="002A0147" w:rsidRPr="00277FDC">
        <w:rPr>
          <w:rFonts w:ascii="Times New Roman" w:hAnsi="Times New Roman" w:cs="Times New Roman"/>
        </w:rPr>
        <w:t xml:space="preserve">best </w:t>
      </w:r>
      <w:r w:rsidR="00C40BBB" w:rsidRPr="00277FDC">
        <w:rPr>
          <w:rFonts w:ascii="Times New Roman" w:hAnsi="Times New Roman" w:cs="Times New Roman"/>
        </w:rPr>
        <w:t>preserved in its traditional position</w:t>
      </w:r>
      <w:r w:rsidR="00F67F14" w:rsidRPr="00277FDC">
        <w:rPr>
          <w:rFonts w:ascii="Times New Roman" w:hAnsi="Times New Roman" w:cs="Times New Roman"/>
        </w:rPr>
        <w:t>.</w:t>
      </w:r>
    </w:p>
    <w:p w14:paraId="14A6967D" w14:textId="77777777" w:rsidR="00C40BBB" w:rsidRPr="00277FDC" w:rsidRDefault="00C40BBB" w:rsidP="00A452B6">
      <w:pPr>
        <w:spacing w:line="240" w:lineRule="auto"/>
        <w:ind w:firstLine="720"/>
        <w:jc w:val="center"/>
        <w:rPr>
          <w:rFonts w:ascii="Times New Roman" w:hAnsi="Times New Roman" w:cs="Times New Roman"/>
        </w:rPr>
      </w:pPr>
    </w:p>
    <w:p w14:paraId="424EA47B" w14:textId="1ADD6845" w:rsidR="00C40BBB" w:rsidRPr="00277FDC" w:rsidRDefault="00C40BBB" w:rsidP="00C40BBB">
      <w:pPr>
        <w:spacing w:line="240" w:lineRule="auto"/>
        <w:ind w:firstLine="720"/>
        <w:jc w:val="center"/>
        <w:rPr>
          <w:rFonts w:ascii="Times New Roman" w:hAnsi="Times New Roman" w:cs="Times New Roman"/>
        </w:rPr>
      </w:pPr>
      <w:r w:rsidRPr="00277FDC">
        <w:rPr>
          <w:rFonts w:ascii="Times New Roman" w:hAnsi="Times New Roman" w:cs="Times New Roman"/>
        </w:rPr>
        <w:t>MANUSCRIPT EVIDENCE</w:t>
      </w:r>
    </w:p>
    <w:p w14:paraId="2A8B5B61" w14:textId="77777777" w:rsidR="00F43923" w:rsidRPr="00277FDC" w:rsidRDefault="00F43923" w:rsidP="00C40BBB">
      <w:pPr>
        <w:spacing w:line="240" w:lineRule="auto"/>
        <w:ind w:firstLine="720"/>
        <w:rPr>
          <w:rFonts w:ascii="Times New Roman" w:hAnsi="Times New Roman" w:cs="Times New Roman"/>
        </w:rPr>
      </w:pPr>
    </w:p>
    <w:p w14:paraId="327EDB28" w14:textId="7FA37E43" w:rsidR="00F3147C" w:rsidRPr="00277FDC" w:rsidRDefault="00F43923" w:rsidP="00F3147C">
      <w:pPr>
        <w:spacing w:line="480" w:lineRule="auto"/>
        <w:ind w:firstLine="720"/>
        <w:rPr>
          <w:rFonts w:ascii="Times New Roman" w:eastAsia="Times New Roman" w:hAnsi="Times New Roman" w:cs="Times New Roman"/>
          <w:color w:val="000000"/>
          <w:kern w:val="0"/>
          <w14:ligatures w14:val="none"/>
        </w:rPr>
      </w:pPr>
      <w:r w:rsidRPr="00277FDC">
        <w:rPr>
          <w:rFonts w:ascii="Times New Roman" w:hAnsi="Times New Roman" w:cs="Times New Roman"/>
        </w:rPr>
        <w:t xml:space="preserve">In 1995, P. B. Payne released </w:t>
      </w:r>
      <w:r w:rsidR="008E5ACA" w:rsidRPr="00277FDC">
        <w:rPr>
          <w:rFonts w:ascii="Times New Roman" w:hAnsi="Times New Roman" w:cs="Times New Roman"/>
        </w:rPr>
        <w:t xml:space="preserve">his findings on Codex </w:t>
      </w:r>
      <w:proofErr w:type="spellStart"/>
      <w:r w:rsidR="008E5ACA" w:rsidRPr="00277FDC">
        <w:rPr>
          <w:rFonts w:ascii="Times New Roman" w:hAnsi="Times New Roman" w:cs="Times New Roman"/>
        </w:rPr>
        <w:t>Fuldensis</w:t>
      </w:r>
      <w:proofErr w:type="spellEnd"/>
      <w:r w:rsidR="008E5ACA" w:rsidRPr="00277FDC">
        <w:rPr>
          <w:rFonts w:ascii="Times New Roman" w:hAnsi="Times New Roman" w:cs="Times New Roman"/>
        </w:rPr>
        <w:t xml:space="preserve"> and Codex </w:t>
      </w:r>
      <w:proofErr w:type="spellStart"/>
      <w:r w:rsidR="008E5ACA" w:rsidRPr="00277FDC">
        <w:rPr>
          <w:rFonts w:ascii="Times New Roman" w:hAnsi="Times New Roman" w:cs="Times New Roman"/>
        </w:rPr>
        <w:t>Vaticanus</w:t>
      </w:r>
      <w:proofErr w:type="spellEnd"/>
      <w:r w:rsidR="008A7591" w:rsidRPr="00277FDC">
        <w:rPr>
          <w:rFonts w:ascii="Times New Roman" w:hAnsi="Times New Roman" w:cs="Times New Roman"/>
        </w:rPr>
        <w:t>.</w:t>
      </w:r>
      <w:r w:rsidR="00535805" w:rsidRPr="00277FDC">
        <w:rPr>
          <w:rStyle w:val="FootnoteReference"/>
          <w:rFonts w:ascii="Times New Roman" w:hAnsi="Times New Roman" w:cs="Times New Roman"/>
        </w:rPr>
        <w:footnoteReference w:id="2"/>
      </w:r>
      <w:r w:rsidR="00535805" w:rsidRPr="00277FDC">
        <w:rPr>
          <w:rFonts w:ascii="Times New Roman" w:hAnsi="Times New Roman" w:cs="Times New Roman"/>
        </w:rPr>
        <w:t xml:space="preserve"> </w:t>
      </w:r>
      <w:r w:rsidR="00450F42" w:rsidRPr="00277FDC">
        <w:rPr>
          <w:rFonts w:ascii="Times New Roman" w:hAnsi="Times New Roman" w:cs="Times New Roman"/>
        </w:rPr>
        <w:t>First, Payne</w:t>
      </w:r>
      <w:r w:rsidR="003C436A">
        <w:rPr>
          <w:rFonts w:ascii="Times New Roman" w:hAnsi="Times New Roman" w:cs="Times New Roman"/>
        </w:rPr>
        <w:t xml:space="preserve"> </w:t>
      </w:r>
      <w:r w:rsidR="000A587A" w:rsidRPr="00277FDC">
        <w:rPr>
          <w:rFonts w:ascii="Times New Roman" w:hAnsi="Times New Roman" w:cs="Times New Roman"/>
        </w:rPr>
        <w:t xml:space="preserve">argues </w:t>
      </w:r>
      <w:r w:rsidR="00D611BC" w:rsidRPr="00277FDC">
        <w:rPr>
          <w:rFonts w:ascii="Times New Roman" w:hAnsi="Times New Roman" w:cs="Times New Roman"/>
        </w:rPr>
        <w:t xml:space="preserve">based upon </w:t>
      </w:r>
      <w:r w:rsidR="002C5639">
        <w:rPr>
          <w:rFonts w:ascii="Times New Roman" w:hAnsi="Times New Roman" w:cs="Times New Roman"/>
        </w:rPr>
        <w:t xml:space="preserve">his </w:t>
      </w:r>
      <w:r w:rsidR="003C436A">
        <w:rPr>
          <w:rFonts w:ascii="Times New Roman" w:hAnsi="Times New Roman" w:cs="Times New Roman"/>
        </w:rPr>
        <w:t>research</w:t>
      </w:r>
      <w:r w:rsidR="00D611BC" w:rsidRPr="00277FDC">
        <w:rPr>
          <w:rFonts w:ascii="Times New Roman" w:hAnsi="Times New Roman" w:cs="Times New Roman"/>
        </w:rPr>
        <w:t xml:space="preserve"> </w:t>
      </w:r>
      <w:r w:rsidR="003C436A">
        <w:rPr>
          <w:rFonts w:ascii="Times New Roman" w:hAnsi="Times New Roman" w:cs="Times New Roman"/>
        </w:rPr>
        <w:t>of</w:t>
      </w:r>
      <w:r w:rsidR="000A587A" w:rsidRPr="00277FDC">
        <w:rPr>
          <w:rFonts w:ascii="Times New Roman" w:hAnsi="Times New Roman" w:cs="Times New Roman"/>
        </w:rPr>
        <w:t xml:space="preserve"> Codex </w:t>
      </w:r>
      <w:proofErr w:type="spellStart"/>
      <w:r w:rsidR="000A587A" w:rsidRPr="00277FDC">
        <w:rPr>
          <w:rFonts w:ascii="Times New Roman" w:hAnsi="Times New Roman" w:cs="Times New Roman"/>
        </w:rPr>
        <w:t>Fuldensis</w:t>
      </w:r>
      <w:proofErr w:type="spellEnd"/>
      <w:r w:rsidR="000A587A" w:rsidRPr="00277FDC">
        <w:rPr>
          <w:rFonts w:ascii="Times New Roman" w:hAnsi="Times New Roman" w:cs="Times New Roman"/>
        </w:rPr>
        <w:t xml:space="preserve"> </w:t>
      </w:r>
      <w:r w:rsidR="00997976" w:rsidRPr="00277FDC">
        <w:rPr>
          <w:rFonts w:ascii="Times New Roman" w:hAnsi="Times New Roman" w:cs="Times New Roman"/>
        </w:rPr>
        <w:t>that</w:t>
      </w:r>
      <w:r w:rsidR="002F7963" w:rsidRPr="00277FDC">
        <w:rPr>
          <w:rFonts w:ascii="Times New Roman" w:hAnsi="Times New Roman" w:cs="Times New Roman"/>
        </w:rPr>
        <w:t xml:space="preserve"> </w:t>
      </w:r>
      <w:r w:rsidR="009C2574" w:rsidRPr="00277FDC">
        <w:rPr>
          <w:rFonts w:ascii="Times New Roman" w:hAnsi="Times New Roman" w:cs="Times New Roman"/>
        </w:rPr>
        <w:t>v</w:t>
      </w:r>
      <w:r w:rsidR="00997976" w:rsidRPr="00277FDC">
        <w:rPr>
          <w:rFonts w:ascii="Times New Roman" w:hAnsi="Times New Roman" w:cs="Times New Roman"/>
        </w:rPr>
        <w:t>erses</w:t>
      </w:r>
      <w:r w:rsidR="009C2574" w:rsidRPr="00277FDC">
        <w:rPr>
          <w:rFonts w:ascii="Times New Roman" w:hAnsi="Times New Roman" w:cs="Times New Roman"/>
        </w:rPr>
        <w:t xml:space="preserve"> 34-5</w:t>
      </w:r>
      <w:r w:rsidR="002F7963" w:rsidRPr="00277FDC">
        <w:rPr>
          <w:rFonts w:ascii="Times New Roman" w:hAnsi="Times New Roman" w:cs="Times New Roman"/>
        </w:rPr>
        <w:t xml:space="preserve"> are an interpolation. </w:t>
      </w:r>
      <w:r w:rsidR="00E378E5" w:rsidRPr="00277FDC">
        <w:rPr>
          <w:rFonts w:ascii="Times New Roman" w:hAnsi="Times New Roman" w:cs="Times New Roman"/>
        </w:rPr>
        <w:t xml:space="preserve">Codex </w:t>
      </w:r>
      <w:proofErr w:type="spellStart"/>
      <w:r w:rsidR="00E378E5" w:rsidRPr="00277FDC">
        <w:rPr>
          <w:rFonts w:ascii="Times New Roman" w:hAnsi="Times New Roman" w:cs="Times New Roman"/>
        </w:rPr>
        <w:t>Fuldensis</w:t>
      </w:r>
      <w:proofErr w:type="spellEnd"/>
      <w:r w:rsidR="00E378E5" w:rsidRPr="00277FDC">
        <w:rPr>
          <w:rFonts w:ascii="Times New Roman" w:hAnsi="Times New Roman" w:cs="Times New Roman"/>
        </w:rPr>
        <w:t xml:space="preserve"> records 1 </w:t>
      </w:r>
      <w:r w:rsidR="00575749">
        <w:rPr>
          <w:rFonts w:ascii="Times New Roman" w:hAnsi="Times New Roman" w:cs="Times New Roman"/>
        </w:rPr>
        <w:t xml:space="preserve">Corinthians </w:t>
      </w:r>
      <w:r w:rsidR="00E378E5" w:rsidRPr="00277FDC">
        <w:rPr>
          <w:rFonts w:ascii="Times New Roman" w:hAnsi="Times New Roman" w:cs="Times New Roman"/>
        </w:rPr>
        <w:t>14 with</w:t>
      </w:r>
      <w:r w:rsidR="00342ACF" w:rsidRPr="00277FDC">
        <w:rPr>
          <w:rFonts w:ascii="Times New Roman" w:hAnsi="Times New Roman" w:cs="Times New Roman"/>
        </w:rPr>
        <w:t xml:space="preserve"> </w:t>
      </w:r>
      <w:r w:rsidR="009C2574" w:rsidRPr="00277FDC">
        <w:rPr>
          <w:rFonts w:ascii="Times New Roman" w:hAnsi="Times New Roman" w:cs="Times New Roman"/>
        </w:rPr>
        <w:t>v</w:t>
      </w:r>
      <w:r w:rsidR="00116C01" w:rsidRPr="00277FDC">
        <w:rPr>
          <w:rFonts w:ascii="Times New Roman" w:hAnsi="Times New Roman" w:cs="Times New Roman"/>
        </w:rPr>
        <w:t>erses</w:t>
      </w:r>
      <w:r w:rsidR="009C2574" w:rsidRPr="00277FDC">
        <w:rPr>
          <w:rFonts w:ascii="Times New Roman" w:hAnsi="Times New Roman" w:cs="Times New Roman"/>
        </w:rPr>
        <w:t xml:space="preserve"> 34-5</w:t>
      </w:r>
      <w:r w:rsidR="00342ACF" w:rsidRPr="00277FDC">
        <w:rPr>
          <w:rFonts w:ascii="Times New Roman" w:hAnsi="Times New Roman" w:cs="Times New Roman"/>
        </w:rPr>
        <w:t xml:space="preserve"> in their tradition</w:t>
      </w:r>
      <w:r w:rsidR="00195900" w:rsidRPr="00277FDC">
        <w:rPr>
          <w:rFonts w:ascii="Times New Roman" w:hAnsi="Times New Roman" w:cs="Times New Roman"/>
        </w:rPr>
        <w:t>al</w:t>
      </w:r>
      <w:r w:rsidR="00342ACF" w:rsidRPr="00277FDC">
        <w:rPr>
          <w:rFonts w:ascii="Times New Roman" w:hAnsi="Times New Roman" w:cs="Times New Roman"/>
        </w:rPr>
        <w:t xml:space="preserve"> position. However, there is </w:t>
      </w:r>
      <w:r w:rsidR="00B700D2" w:rsidRPr="00277FDC">
        <w:rPr>
          <w:rFonts w:ascii="Times New Roman" w:hAnsi="Times New Roman" w:cs="Times New Roman"/>
        </w:rPr>
        <w:t>the siglum “</w:t>
      </w:r>
      <w:proofErr w:type="spellStart"/>
      <w:r w:rsidR="00B700D2" w:rsidRPr="00277FDC">
        <w:rPr>
          <w:rFonts w:ascii="Times New Roman" w:hAnsi="Times New Roman" w:cs="Times New Roman"/>
        </w:rPr>
        <w:t>hā</w:t>
      </w:r>
      <w:proofErr w:type="spellEnd"/>
      <w:r w:rsidR="00B700D2" w:rsidRPr="00277FDC">
        <w:rPr>
          <w:rFonts w:ascii="Times New Roman" w:hAnsi="Times New Roman" w:cs="Times New Roman"/>
        </w:rPr>
        <w:t xml:space="preserve">” </w:t>
      </w:r>
      <w:r w:rsidR="00F82186" w:rsidRPr="00277FDC">
        <w:rPr>
          <w:rFonts w:ascii="Times New Roman" w:hAnsi="Times New Roman" w:cs="Times New Roman"/>
        </w:rPr>
        <w:t>between v</w:t>
      </w:r>
      <w:r w:rsidR="00957FB8" w:rsidRPr="00277FDC">
        <w:rPr>
          <w:rFonts w:ascii="Times New Roman" w:hAnsi="Times New Roman" w:cs="Times New Roman"/>
        </w:rPr>
        <w:t>erse</w:t>
      </w:r>
      <w:r w:rsidR="00DF199B">
        <w:rPr>
          <w:rFonts w:ascii="Times New Roman" w:hAnsi="Times New Roman" w:cs="Times New Roman"/>
        </w:rPr>
        <w:t>s</w:t>
      </w:r>
      <w:r w:rsidR="00F82186" w:rsidRPr="00277FDC">
        <w:rPr>
          <w:rFonts w:ascii="Times New Roman" w:hAnsi="Times New Roman" w:cs="Times New Roman"/>
        </w:rPr>
        <w:t xml:space="preserve"> 33 and 34</w:t>
      </w:r>
      <w:r w:rsidR="00D43047" w:rsidRPr="00277FDC">
        <w:rPr>
          <w:rFonts w:ascii="Times New Roman" w:hAnsi="Times New Roman" w:cs="Times New Roman"/>
        </w:rPr>
        <w:t xml:space="preserve"> indicating a footnote which contains </w:t>
      </w:r>
      <w:r w:rsidR="009212E1" w:rsidRPr="00277FDC">
        <w:rPr>
          <w:rFonts w:ascii="Times New Roman" w:hAnsi="Times New Roman" w:cs="Times New Roman"/>
        </w:rPr>
        <w:t>v</w:t>
      </w:r>
      <w:r w:rsidR="00957FB8" w:rsidRPr="00277FDC">
        <w:rPr>
          <w:rFonts w:ascii="Times New Roman" w:hAnsi="Times New Roman" w:cs="Times New Roman"/>
        </w:rPr>
        <w:t>erses</w:t>
      </w:r>
      <w:r w:rsidR="009212E1" w:rsidRPr="00277FDC">
        <w:rPr>
          <w:rFonts w:ascii="Times New Roman" w:hAnsi="Times New Roman" w:cs="Times New Roman"/>
        </w:rPr>
        <w:t xml:space="preserve"> 36-</w:t>
      </w:r>
      <w:r w:rsidR="00D43047" w:rsidRPr="00277FDC">
        <w:rPr>
          <w:rFonts w:ascii="Times New Roman" w:hAnsi="Times New Roman" w:cs="Times New Roman"/>
        </w:rPr>
        <w:t>40</w:t>
      </w:r>
      <w:r w:rsidR="005A49F5" w:rsidRPr="00277FDC">
        <w:rPr>
          <w:rFonts w:ascii="Times New Roman" w:hAnsi="Times New Roman" w:cs="Times New Roman"/>
        </w:rPr>
        <w:t xml:space="preserve"> within the margin</w:t>
      </w:r>
      <w:r w:rsidR="009212E1" w:rsidRPr="00277FDC">
        <w:rPr>
          <w:rFonts w:ascii="Times New Roman" w:hAnsi="Times New Roman" w:cs="Times New Roman"/>
        </w:rPr>
        <w:t>. However, v</w:t>
      </w:r>
      <w:r w:rsidR="00D43047" w:rsidRPr="00277FDC">
        <w:rPr>
          <w:rFonts w:ascii="Times New Roman" w:hAnsi="Times New Roman" w:cs="Times New Roman"/>
        </w:rPr>
        <w:t>erses</w:t>
      </w:r>
      <w:r w:rsidR="009212E1" w:rsidRPr="00277FDC">
        <w:rPr>
          <w:rFonts w:ascii="Times New Roman" w:hAnsi="Times New Roman" w:cs="Times New Roman"/>
        </w:rPr>
        <w:t xml:space="preserve"> 36-40 </w:t>
      </w:r>
      <w:r w:rsidR="00D43047" w:rsidRPr="00277FDC">
        <w:rPr>
          <w:rFonts w:ascii="Times New Roman" w:hAnsi="Times New Roman" w:cs="Times New Roman"/>
        </w:rPr>
        <w:t xml:space="preserve">are still present in the </w:t>
      </w:r>
      <w:r w:rsidR="00612B3C">
        <w:rPr>
          <w:rFonts w:ascii="Times New Roman" w:hAnsi="Times New Roman" w:cs="Times New Roman"/>
        </w:rPr>
        <w:t xml:space="preserve">main </w:t>
      </w:r>
      <w:r w:rsidR="00D43047" w:rsidRPr="00277FDC">
        <w:rPr>
          <w:rFonts w:ascii="Times New Roman" w:hAnsi="Times New Roman" w:cs="Times New Roman"/>
        </w:rPr>
        <w:t>text following verse 34</w:t>
      </w:r>
      <w:r w:rsidR="009212E1" w:rsidRPr="00277FDC">
        <w:rPr>
          <w:rFonts w:ascii="Times New Roman" w:hAnsi="Times New Roman" w:cs="Times New Roman"/>
        </w:rPr>
        <w:t>.</w:t>
      </w:r>
      <w:r w:rsidR="00234C13" w:rsidRPr="00277FDC">
        <w:rPr>
          <w:rFonts w:ascii="Times New Roman" w:hAnsi="Times New Roman" w:cs="Times New Roman"/>
        </w:rPr>
        <w:t xml:space="preserve"> Thus Codex </w:t>
      </w:r>
      <w:proofErr w:type="spellStart"/>
      <w:r w:rsidR="00234C13" w:rsidRPr="00277FDC">
        <w:rPr>
          <w:rFonts w:ascii="Times New Roman" w:hAnsi="Times New Roman" w:cs="Times New Roman"/>
        </w:rPr>
        <w:t>Fuldensis</w:t>
      </w:r>
      <w:proofErr w:type="spellEnd"/>
      <w:r w:rsidR="00234C13" w:rsidRPr="00277FDC">
        <w:rPr>
          <w:rFonts w:ascii="Times New Roman" w:hAnsi="Times New Roman" w:cs="Times New Roman"/>
        </w:rPr>
        <w:t xml:space="preserve"> has</w:t>
      </w:r>
      <w:r w:rsidR="00F400F6">
        <w:rPr>
          <w:rFonts w:ascii="Times New Roman" w:hAnsi="Times New Roman" w:cs="Times New Roman"/>
        </w:rPr>
        <w:t xml:space="preserve"> verses 34-5 in their tradition</w:t>
      </w:r>
      <w:r w:rsidR="00575749">
        <w:rPr>
          <w:rFonts w:ascii="Times New Roman" w:hAnsi="Times New Roman" w:cs="Times New Roman"/>
        </w:rPr>
        <w:t>al</w:t>
      </w:r>
      <w:r w:rsidR="00F400F6">
        <w:rPr>
          <w:rFonts w:ascii="Times New Roman" w:hAnsi="Times New Roman" w:cs="Times New Roman"/>
        </w:rPr>
        <w:t xml:space="preserve"> </w:t>
      </w:r>
      <w:r w:rsidR="00497A1A">
        <w:rPr>
          <w:rFonts w:ascii="Times New Roman" w:hAnsi="Times New Roman" w:cs="Times New Roman"/>
        </w:rPr>
        <w:t>position but</w:t>
      </w:r>
      <w:r w:rsidR="00F400F6">
        <w:rPr>
          <w:rFonts w:ascii="Times New Roman" w:hAnsi="Times New Roman" w:cs="Times New Roman"/>
        </w:rPr>
        <w:t xml:space="preserve"> also has a footnote that </w:t>
      </w:r>
      <w:r w:rsidR="00FB730E">
        <w:rPr>
          <w:rFonts w:ascii="Times New Roman" w:hAnsi="Times New Roman" w:cs="Times New Roman"/>
        </w:rPr>
        <w:t>puts verses 36-40 before verses 34-5. However</w:t>
      </w:r>
      <w:r w:rsidR="00497A1A">
        <w:rPr>
          <w:rFonts w:ascii="Times New Roman" w:hAnsi="Times New Roman" w:cs="Times New Roman"/>
        </w:rPr>
        <w:t>, according</w:t>
      </w:r>
      <w:r w:rsidR="003C77A3">
        <w:rPr>
          <w:rFonts w:ascii="Times New Roman" w:hAnsi="Times New Roman" w:cs="Times New Roman"/>
        </w:rPr>
        <w:t xml:space="preserve"> to Payne, this footnote does not indicate that verses 36-40 should go before verses 34-5. Instead, they </w:t>
      </w:r>
      <w:r w:rsidR="003C77A3">
        <w:rPr>
          <w:rFonts w:ascii="Times New Roman" w:hAnsi="Times New Roman" w:cs="Times New Roman"/>
        </w:rPr>
        <w:lastRenderedPageBreak/>
        <w:t>should replace them all together</w:t>
      </w:r>
      <w:r w:rsidR="009C2574" w:rsidRPr="00277FDC">
        <w:rPr>
          <w:rFonts w:ascii="Times New Roman" w:hAnsi="Times New Roman" w:cs="Times New Roman"/>
        </w:rPr>
        <w:t>.</w:t>
      </w:r>
      <w:r w:rsidR="003D59F3" w:rsidRPr="00277FDC">
        <w:rPr>
          <w:rStyle w:val="FootnoteReference"/>
          <w:rFonts w:ascii="Times New Roman" w:hAnsi="Times New Roman" w:cs="Times New Roman"/>
        </w:rPr>
        <w:footnoteReference w:id="3"/>
      </w:r>
      <w:r w:rsidR="001E1DB2" w:rsidRPr="00277FDC">
        <w:rPr>
          <w:rFonts w:ascii="Times New Roman" w:hAnsi="Times New Roman" w:cs="Times New Roman"/>
        </w:rPr>
        <w:t xml:space="preserve"> </w:t>
      </w:r>
      <w:r w:rsidR="003C77A3">
        <w:rPr>
          <w:rFonts w:ascii="Times New Roman" w:hAnsi="Times New Roman" w:cs="Times New Roman"/>
        </w:rPr>
        <w:t xml:space="preserve">Thus, according to Payne, Codex </w:t>
      </w:r>
      <w:proofErr w:type="spellStart"/>
      <w:r w:rsidR="003C77A3">
        <w:rPr>
          <w:rFonts w:ascii="Times New Roman" w:hAnsi="Times New Roman" w:cs="Times New Roman"/>
        </w:rPr>
        <w:t>Fuldensis</w:t>
      </w:r>
      <w:proofErr w:type="spellEnd"/>
      <w:r w:rsidR="003C77A3">
        <w:rPr>
          <w:rFonts w:ascii="Times New Roman" w:hAnsi="Times New Roman" w:cs="Times New Roman"/>
        </w:rPr>
        <w:t xml:space="preserve"> indicates that</w:t>
      </w:r>
      <w:r w:rsidR="005E2F8C" w:rsidRPr="00277FDC">
        <w:rPr>
          <w:rFonts w:ascii="Times New Roman" w:hAnsi="Times New Roman" w:cs="Times New Roman"/>
        </w:rPr>
        <w:t xml:space="preserve"> verses 34-5 </w:t>
      </w:r>
      <w:r w:rsidR="003C77A3">
        <w:rPr>
          <w:rFonts w:ascii="Times New Roman" w:hAnsi="Times New Roman" w:cs="Times New Roman"/>
        </w:rPr>
        <w:t>are inauthentic</w:t>
      </w:r>
      <w:r w:rsidR="005E2F8C" w:rsidRPr="00277FDC">
        <w:rPr>
          <w:rFonts w:ascii="Times New Roman" w:hAnsi="Times New Roman" w:cs="Times New Roman"/>
        </w:rPr>
        <w:t xml:space="preserve">. </w:t>
      </w:r>
      <w:r w:rsidR="0059237E" w:rsidRPr="00277FDC">
        <w:rPr>
          <w:rFonts w:ascii="Times New Roman" w:hAnsi="Times New Roman" w:cs="Times New Roman"/>
        </w:rPr>
        <w:t xml:space="preserve">Payne </w:t>
      </w:r>
      <w:r w:rsidR="00960AFC" w:rsidRPr="00277FDC">
        <w:rPr>
          <w:rFonts w:ascii="Times New Roman" w:hAnsi="Times New Roman" w:cs="Times New Roman"/>
        </w:rPr>
        <w:t>notes that if this marginal note is not a replacement for</w:t>
      </w:r>
      <w:r w:rsidR="00741B76" w:rsidRPr="00277FDC">
        <w:rPr>
          <w:rFonts w:ascii="Times New Roman" w:hAnsi="Times New Roman" w:cs="Times New Roman"/>
        </w:rPr>
        <w:t xml:space="preserve"> the version of 1 Cor</w:t>
      </w:r>
      <w:r w:rsidR="00575749">
        <w:rPr>
          <w:rFonts w:ascii="Times New Roman" w:hAnsi="Times New Roman" w:cs="Times New Roman"/>
        </w:rPr>
        <w:t xml:space="preserve">inthians </w:t>
      </w:r>
      <w:r w:rsidR="00741B76" w:rsidRPr="00277FDC">
        <w:rPr>
          <w:rFonts w:ascii="Times New Roman" w:hAnsi="Times New Roman" w:cs="Times New Roman"/>
        </w:rPr>
        <w:t>14 that is written in the body of the chapter (</w:t>
      </w:r>
      <w:r w:rsidR="00964C75">
        <w:rPr>
          <w:rFonts w:ascii="Times New Roman" w:hAnsi="Times New Roman" w:cs="Times New Roman"/>
        </w:rPr>
        <w:t>which</w:t>
      </w:r>
      <w:r w:rsidR="006F227C">
        <w:rPr>
          <w:rFonts w:ascii="Times New Roman" w:hAnsi="Times New Roman" w:cs="Times New Roman"/>
        </w:rPr>
        <w:t xml:space="preserve"> has </w:t>
      </w:r>
      <w:r w:rsidR="00741B76" w:rsidRPr="00277FDC">
        <w:rPr>
          <w:rFonts w:ascii="Times New Roman" w:hAnsi="Times New Roman" w:cs="Times New Roman"/>
        </w:rPr>
        <w:t>verses 34-5)</w:t>
      </w:r>
      <w:r w:rsidR="000318DC" w:rsidRPr="00277FDC">
        <w:rPr>
          <w:rFonts w:ascii="Times New Roman" w:hAnsi="Times New Roman" w:cs="Times New Roman"/>
        </w:rPr>
        <w:t>, then</w:t>
      </w:r>
      <w:r w:rsidR="0059279D" w:rsidRPr="00277FDC">
        <w:rPr>
          <w:rFonts w:ascii="Times New Roman" w:hAnsi="Times New Roman" w:cs="Times New Roman"/>
        </w:rPr>
        <w:t xml:space="preserve"> the reader would have to </w:t>
      </w:r>
      <w:r w:rsidR="008D2656" w:rsidRPr="00277FDC">
        <w:rPr>
          <w:rFonts w:ascii="Times New Roman" w:hAnsi="Times New Roman" w:cs="Times New Roman"/>
        </w:rPr>
        <w:t>discern where the text</w:t>
      </w:r>
      <w:r w:rsidR="00134FE4">
        <w:rPr>
          <w:rFonts w:ascii="Times New Roman" w:hAnsi="Times New Roman" w:cs="Times New Roman"/>
        </w:rPr>
        <w:t xml:space="preserve"> </w:t>
      </w:r>
      <w:r w:rsidR="008D2656" w:rsidRPr="00277FDC">
        <w:rPr>
          <w:rFonts w:ascii="Times New Roman" w:hAnsi="Times New Roman" w:cs="Times New Roman"/>
        </w:rPr>
        <w:t>and marginal note</w:t>
      </w:r>
      <w:r w:rsidR="00330E99">
        <w:rPr>
          <w:rFonts w:ascii="Times New Roman" w:hAnsi="Times New Roman" w:cs="Times New Roman"/>
        </w:rPr>
        <w:t xml:space="preserve"> </w:t>
      </w:r>
      <w:r w:rsidR="00F11A8F" w:rsidRPr="00277FDC">
        <w:rPr>
          <w:rFonts w:ascii="Times New Roman" w:hAnsi="Times New Roman" w:cs="Times New Roman"/>
        </w:rPr>
        <w:t>start</w:t>
      </w:r>
      <w:r w:rsidR="00477FE8" w:rsidRPr="00277FDC">
        <w:rPr>
          <w:rFonts w:ascii="Times New Roman" w:hAnsi="Times New Roman" w:cs="Times New Roman"/>
        </w:rPr>
        <w:t xml:space="preserve"> and end, </w:t>
      </w:r>
      <w:r w:rsidR="00EE37F8" w:rsidRPr="00277FDC">
        <w:rPr>
          <w:rFonts w:ascii="Times New Roman" w:hAnsi="Times New Roman" w:cs="Times New Roman"/>
        </w:rPr>
        <w:t>which “</w:t>
      </w:r>
      <w:r w:rsidR="000318DC" w:rsidRPr="00277FDC">
        <w:rPr>
          <w:rStyle w:val="s12"/>
          <w:sz w:val="24"/>
          <w:szCs w:val="24"/>
        </w:rPr>
        <w:t>would</w:t>
      </w:r>
      <w:r w:rsidR="000318DC" w:rsidRPr="00277FDC">
        <w:rPr>
          <w:rStyle w:val="s11"/>
          <w:sz w:val="24"/>
          <w:szCs w:val="24"/>
        </w:rPr>
        <w:t xml:space="preserve"> </w:t>
      </w:r>
      <w:r w:rsidR="000318DC" w:rsidRPr="00277FDC">
        <w:rPr>
          <w:rStyle w:val="s7"/>
          <w:sz w:val="24"/>
          <w:szCs w:val="24"/>
        </w:rPr>
        <w:t>make</w:t>
      </w:r>
      <w:r w:rsidR="000318DC" w:rsidRPr="00277FDC">
        <w:rPr>
          <w:rStyle w:val="s2"/>
          <w:sz w:val="24"/>
          <w:szCs w:val="24"/>
        </w:rPr>
        <w:t xml:space="preserve"> </w:t>
      </w:r>
      <w:r w:rsidR="000318DC" w:rsidRPr="00277FDC">
        <w:rPr>
          <w:rStyle w:val="s10"/>
          <w:sz w:val="24"/>
          <w:szCs w:val="24"/>
        </w:rPr>
        <w:t xml:space="preserve">it </w:t>
      </w:r>
      <w:r w:rsidR="000318DC" w:rsidRPr="00277FDC">
        <w:rPr>
          <w:rStyle w:val="s12"/>
          <w:sz w:val="24"/>
          <w:szCs w:val="24"/>
        </w:rPr>
        <w:t xml:space="preserve">difficult </w:t>
      </w:r>
      <w:r w:rsidR="000318DC" w:rsidRPr="00277FDC">
        <w:rPr>
          <w:rStyle w:val="s17"/>
          <w:sz w:val="24"/>
          <w:szCs w:val="24"/>
        </w:rPr>
        <w:t>for</w:t>
      </w:r>
      <w:r w:rsidR="000318DC" w:rsidRPr="00277FDC">
        <w:rPr>
          <w:rStyle w:val="s8"/>
          <w:sz w:val="24"/>
          <w:szCs w:val="24"/>
        </w:rPr>
        <w:t xml:space="preserve"> </w:t>
      </w:r>
      <w:r w:rsidR="000318DC" w:rsidRPr="00277FDC">
        <w:rPr>
          <w:rStyle w:val="s5"/>
          <w:sz w:val="24"/>
          <w:szCs w:val="24"/>
        </w:rPr>
        <w:t>the</w:t>
      </w:r>
      <w:r w:rsidR="000318DC" w:rsidRPr="00277FDC">
        <w:rPr>
          <w:rStyle w:val="s19"/>
        </w:rPr>
        <w:t xml:space="preserve"> </w:t>
      </w:r>
      <w:r w:rsidR="000318DC" w:rsidRPr="00277FDC">
        <w:rPr>
          <w:rStyle w:val="s3"/>
          <w:sz w:val="24"/>
          <w:szCs w:val="24"/>
        </w:rPr>
        <w:t>reader</w:t>
      </w:r>
      <w:r w:rsidR="000318DC" w:rsidRPr="00277FDC">
        <w:rPr>
          <w:rStyle w:val="s9"/>
          <w:sz w:val="24"/>
          <w:szCs w:val="24"/>
        </w:rPr>
        <w:t xml:space="preserve"> </w:t>
      </w:r>
      <w:r w:rsidR="000318DC" w:rsidRPr="00277FDC">
        <w:rPr>
          <w:rStyle w:val="s12"/>
          <w:sz w:val="24"/>
          <w:szCs w:val="24"/>
        </w:rPr>
        <w:t>to</w:t>
      </w:r>
      <w:r w:rsidR="000318DC" w:rsidRPr="00277FDC">
        <w:rPr>
          <w:rStyle w:val="s20"/>
          <w:sz w:val="24"/>
          <w:szCs w:val="24"/>
        </w:rPr>
        <w:t xml:space="preserve"> </w:t>
      </w:r>
      <w:r w:rsidR="000318DC" w:rsidRPr="00277FDC">
        <w:rPr>
          <w:rStyle w:val="s3"/>
          <w:sz w:val="24"/>
          <w:szCs w:val="24"/>
        </w:rPr>
        <w:t>follow</w:t>
      </w:r>
      <w:r w:rsidR="000318DC" w:rsidRPr="00277FDC">
        <w:rPr>
          <w:rStyle w:val="s9"/>
          <w:sz w:val="24"/>
          <w:szCs w:val="24"/>
        </w:rPr>
        <w:t xml:space="preserve"> </w:t>
      </w:r>
      <w:r w:rsidR="000318DC" w:rsidRPr="00277FDC">
        <w:rPr>
          <w:rStyle w:val="s7"/>
          <w:sz w:val="24"/>
          <w:szCs w:val="24"/>
        </w:rPr>
        <w:t>the</w:t>
      </w:r>
      <w:r w:rsidR="000318DC" w:rsidRPr="00277FDC">
        <w:rPr>
          <w:rStyle w:val="s20"/>
          <w:sz w:val="24"/>
          <w:szCs w:val="24"/>
        </w:rPr>
        <w:t xml:space="preserve"> </w:t>
      </w:r>
      <w:r w:rsidR="000318DC" w:rsidRPr="00277FDC">
        <w:rPr>
          <w:rStyle w:val="s7"/>
          <w:sz w:val="24"/>
          <w:szCs w:val="24"/>
        </w:rPr>
        <w:t>flow</w:t>
      </w:r>
      <w:r w:rsidR="000318DC" w:rsidRPr="00277FDC">
        <w:rPr>
          <w:rStyle w:val="s8"/>
          <w:sz w:val="24"/>
          <w:szCs w:val="24"/>
        </w:rPr>
        <w:t xml:space="preserve"> </w:t>
      </w:r>
      <w:r w:rsidR="000318DC" w:rsidRPr="00277FDC">
        <w:rPr>
          <w:rStyle w:val="s5"/>
          <w:sz w:val="24"/>
          <w:szCs w:val="24"/>
        </w:rPr>
        <w:t>of</w:t>
      </w:r>
      <w:r w:rsidR="000318DC" w:rsidRPr="00277FDC">
        <w:rPr>
          <w:rStyle w:val="s7"/>
          <w:sz w:val="24"/>
          <w:szCs w:val="24"/>
        </w:rPr>
        <w:t xml:space="preserve"> </w:t>
      </w:r>
      <w:r w:rsidR="000318DC" w:rsidRPr="00277FDC">
        <w:rPr>
          <w:rStyle w:val="s3"/>
          <w:sz w:val="24"/>
          <w:szCs w:val="24"/>
        </w:rPr>
        <w:t>the</w:t>
      </w:r>
      <w:r w:rsidR="000318DC" w:rsidRPr="00277FDC">
        <w:rPr>
          <w:rStyle w:val="s21"/>
        </w:rPr>
        <w:t xml:space="preserve"> </w:t>
      </w:r>
      <w:r w:rsidR="000318DC" w:rsidRPr="00277FDC">
        <w:rPr>
          <w:rStyle w:val="s1"/>
          <w:sz w:val="24"/>
          <w:szCs w:val="24"/>
        </w:rPr>
        <w:t>text</w:t>
      </w:r>
      <w:r w:rsidR="000318DC" w:rsidRPr="00277FDC">
        <w:rPr>
          <w:rStyle w:val="s20"/>
          <w:sz w:val="24"/>
          <w:szCs w:val="24"/>
        </w:rPr>
        <w:t xml:space="preserve"> </w:t>
      </w:r>
      <w:r w:rsidR="000318DC" w:rsidRPr="00277FDC">
        <w:rPr>
          <w:rStyle w:val="s17"/>
          <w:sz w:val="24"/>
          <w:szCs w:val="24"/>
        </w:rPr>
        <w:t>and,</w:t>
      </w:r>
      <w:r w:rsidR="000318DC" w:rsidRPr="00277FDC">
        <w:rPr>
          <w:rStyle w:val="s22"/>
          <w:sz w:val="24"/>
          <w:szCs w:val="24"/>
        </w:rPr>
        <w:t xml:space="preserve"> </w:t>
      </w:r>
      <w:r w:rsidR="000318DC" w:rsidRPr="00277FDC">
        <w:rPr>
          <w:rStyle w:val="s1"/>
          <w:sz w:val="24"/>
          <w:szCs w:val="24"/>
        </w:rPr>
        <w:t>all</w:t>
      </w:r>
      <w:r w:rsidR="000318DC" w:rsidRPr="00277FDC">
        <w:rPr>
          <w:rStyle w:val="s9"/>
          <w:sz w:val="24"/>
          <w:szCs w:val="24"/>
        </w:rPr>
        <w:t xml:space="preserve"> </w:t>
      </w:r>
      <w:r w:rsidR="000318DC" w:rsidRPr="00277FDC">
        <w:rPr>
          <w:rStyle w:val="s1"/>
          <w:sz w:val="24"/>
          <w:szCs w:val="24"/>
        </w:rPr>
        <w:t>in</w:t>
      </w:r>
      <w:r w:rsidR="000318DC" w:rsidRPr="00277FDC">
        <w:rPr>
          <w:rStyle w:val="s20"/>
          <w:sz w:val="24"/>
          <w:szCs w:val="24"/>
        </w:rPr>
        <w:t xml:space="preserve"> </w:t>
      </w:r>
      <w:r w:rsidR="000318DC" w:rsidRPr="00277FDC">
        <w:rPr>
          <w:rStyle w:val="s3"/>
          <w:sz w:val="24"/>
          <w:szCs w:val="24"/>
        </w:rPr>
        <w:t>all,</w:t>
      </w:r>
      <w:r w:rsidR="000318DC" w:rsidRPr="00277FDC">
        <w:rPr>
          <w:rStyle w:val="s23"/>
          <w:sz w:val="24"/>
          <w:szCs w:val="24"/>
        </w:rPr>
        <w:t xml:space="preserve"> </w:t>
      </w:r>
      <w:r w:rsidR="000318DC" w:rsidRPr="00277FDC">
        <w:rPr>
          <w:rStyle w:val="s3"/>
          <w:sz w:val="24"/>
          <w:szCs w:val="24"/>
        </w:rPr>
        <w:t xml:space="preserve">seems </w:t>
      </w:r>
      <w:r w:rsidR="000318DC" w:rsidRPr="00277FDC">
        <w:rPr>
          <w:rStyle w:val="s1"/>
          <w:sz w:val="24"/>
          <w:szCs w:val="24"/>
        </w:rPr>
        <w:t>like</w:t>
      </w:r>
      <w:r w:rsidR="000318DC" w:rsidRPr="00277FDC">
        <w:rPr>
          <w:rStyle w:val="s10"/>
          <w:sz w:val="24"/>
          <w:szCs w:val="24"/>
        </w:rPr>
        <w:t xml:space="preserve"> </w:t>
      </w:r>
      <w:r w:rsidR="000318DC" w:rsidRPr="00277FDC">
        <w:rPr>
          <w:rStyle w:val="s5"/>
          <w:sz w:val="24"/>
          <w:szCs w:val="24"/>
        </w:rPr>
        <w:t>an</w:t>
      </w:r>
      <w:r w:rsidR="000318DC" w:rsidRPr="00277FDC">
        <w:rPr>
          <w:rStyle w:val="s10"/>
          <w:sz w:val="24"/>
          <w:szCs w:val="24"/>
        </w:rPr>
        <w:t xml:space="preserve"> </w:t>
      </w:r>
      <w:r w:rsidR="000318DC" w:rsidRPr="00277FDC">
        <w:rPr>
          <w:rFonts w:ascii="Times New Roman" w:hAnsi="Times New Roman" w:cs="Times New Roman"/>
        </w:rPr>
        <w:t>unnatural</w:t>
      </w:r>
      <w:r w:rsidR="000318DC" w:rsidRPr="00277FDC">
        <w:rPr>
          <w:rStyle w:val="s2"/>
          <w:sz w:val="24"/>
          <w:szCs w:val="24"/>
        </w:rPr>
        <w:t xml:space="preserve"> </w:t>
      </w:r>
      <w:r w:rsidR="000318DC" w:rsidRPr="00277FDC">
        <w:rPr>
          <w:rStyle w:val="s3"/>
          <w:sz w:val="24"/>
          <w:szCs w:val="24"/>
        </w:rPr>
        <w:t>way</w:t>
      </w:r>
      <w:r w:rsidR="000318DC" w:rsidRPr="00277FDC">
        <w:rPr>
          <w:rStyle w:val="s24"/>
          <w:sz w:val="24"/>
          <w:szCs w:val="24"/>
        </w:rPr>
        <w:t xml:space="preserve"> </w:t>
      </w:r>
      <w:r w:rsidR="000318DC" w:rsidRPr="00277FDC">
        <w:rPr>
          <w:rStyle w:val="s7"/>
          <w:sz w:val="24"/>
          <w:szCs w:val="24"/>
        </w:rPr>
        <w:t>to</w:t>
      </w:r>
      <w:r w:rsidR="000318DC" w:rsidRPr="00277FDC">
        <w:rPr>
          <w:rStyle w:val="s10"/>
          <w:sz w:val="24"/>
          <w:szCs w:val="24"/>
        </w:rPr>
        <w:t xml:space="preserve"> </w:t>
      </w:r>
      <w:r w:rsidR="000318DC" w:rsidRPr="00277FDC">
        <w:rPr>
          <w:rStyle w:val="s4"/>
          <w:sz w:val="24"/>
          <w:szCs w:val="24"/>
        </w:rPr>
        <w:t>read</w:t>
      </w:r>
      <w:r w:rsidR="000318DC" w:rsidRPr="00277FDC">
        <w:rPr>
          <w:rStyle w:val="s7"/>
          <w:sz w:val="24"/>
          <w:szCs w:val="24"/>
        </w:rPr>
        <w:t xml:space="preserve"> </w:t>
      </w:r>
      <w:r w:rsidR="000318DC" w:rsidRPr="00277FDC">
        <w:rPr>
          <w:rStyle w:val="s3"/>
          <w:sz w:val="24"/>
          <w:szCs w:val="24"/>
        </w:rPr>
        <w:t>the</w:t>
      </w:r>
      <w:r w:rsidR="000318DC" w:rsidRPr="00277FDC">
        <w:rPr>
          <w:rStyle w:val="s10"/>
          <w:sz w:val="24"/>
          <w:szCs w:val="24"/>
        </w:rPr>
        <w:t xml:space="preserve"> </w:t>
      </w:r>
      <w:r w:rsidR="000318DC" w:rsidRPr="00277FDC">
        <w:rPr>
          <w:rStyle w:val="s7"/>
          <w:sz w:val="24"/>
          <w:szCs w:val="24"/>
        </w:rPr>
        <w:t>text</w:t>
      </w:r>
      <w:r w:rsidR="00EE37F8" w:rsidRPr="00277FDC">
        <w:rPr>
          <w:rStyle w:val="s7"/>
          <w:sz w:val="24"/>
          <w:szCs w:val="24"/>
        </w:rPr>
        <w:t>.”</w:t>
      </w:r>
      <w:r w:rsidR="00EE37F8" w:rsidRPr="00277FDC">
        <w:rPr>
          <w:rStyle w:val="FootnoteReference"/>
          <w:rFonts w:ascii="Times New Roman" w:hAnsi="Times New Roman" w:cs="Times New Roman"/>
        </w:rPr>
        <w:footnoteReference w:id="4"/>
      </w:r>
      <w:r w:rsidR="00FC7731" w:rsidRPr="00277FDC">
        <w:rPr>
          <w:rStyle w:val="s7"/>
          <w:sz w:val="24"/>
          <w:szCs w:val="24"/>
        </w:rPr>
        <w:t xml:space="preserve"> Payne</w:t>
      </w:r>
      <w:r w:rsidR="003C77A3">
        <w:rPr>
          <w:rStyle w:val="s7"/>
          <w:sz w:val="24"/>
          <w:szCs w:val="24"/>
        </w:rPr>
        <w:t>, with the help of B.</w:t>
      </w:r>
      <w:r w:rsidR="00FC7731" w:rsidRPr="00277FDC">
        <w:rPr>
          <w:rStyle w:val="s7"/>
          <w:sz w:val="24"/>
          <w:szCs w:val="24"/>
        </w:rPr>
        <w:t xml:space="preserve"> Metzger</w:t>
      </w:r>
      <w:r w:rsidR="003C77A3">
        <w:rPr>
          <w:rStyle w:val="s7"/>
          <w:sz w:val="24"/>
          <w:szCs w:val="24"/>
        </w:rPr>
        <w:t>,</w:t>
      </w:r>
      <w:r w:rsidR="00FC7731" w:rsidRPr="00277FDC">
        <w:rPr>
          <w:rStyle w:val="s7"/>
          <w:sz w:val="24"/>
          <w:szCs w:val="24"/>
        </w:rPr>
        <w:t xml:space="preserve"> examined the handwriting of the marginal note and </w:t>
      </w:r>
      <w:r w:rsidR="00790C71" w:rsidRPr="00277FDC">
        <w:rPr>
          <w:rStyle w:val="s7"/>
          <w:sz w:val="24"/>
          <w:szCs w:val="24"/>
        </w:rPr>
        <w:t xml:space="preserve">concluded that this probably was written by the original scribe, which </w:t>
      </w:r>
      <w:r w:rsidR="00EF6E9E" w:rsidRPr="00277FDC">
        <w:rPr>
          <w:rStyle w:val="s7"/>
          <w:sz w:val="24"/>
          <w:szCs w:val="24"/>
        </w:rPr>
        <w:t>Metzger</w:t>
      </w:r>
      <w:r w:rsidR="005B6C78" w:rsidRPr="00277FDC">
        <w:rPr>
          <w:rStyle w:val="s7"/>
          <w:sz w:val="24"/>
          <w:szCs w:val="24"/>
        </w:rPr>
        <w:t xml:space="preserve"> believed </w:t>
      </w:r>
      <w:r w:rsidR="00693C83">
        <w:rPr>
          <w:rStyle w:val="s7"/>
          <w:sz w:val="24"/>
          <w:szCs w:val="24"/>
        </w:rPr>
        <w:t>indicates that</w:t>
      </w:r>
      <w:r w:rsidR="005B6C78" w:rsidRPr="00277FDC">
        <w:rPr>
          <w:rStyle w:val="s7"/>
          <w:sz w:val="24"/>
          <w:szCs w:val="24"/>
        </w:rPr>
        <w:t xml:space="preserve"> Bishop Victor, the</w:t>
      </w:r>
      <w:r w:rsidR="001F4ADD" w:rsidRPr="00277FDC">
        <w:rPr>
          <w:rStyle w:val="s7"/>
          <w:sz w:val="24"/>
          <w:szCs w:val="24"/>
        </w:rPr>
        <w:t xml:space="preserve"> scholar who </w:t>
      </w:r>
      <w:r w:rsidR="004C0F77" w:rsidRPr="00277FDC">
        <w:rPr>
          <w:rStyle w:val="s7"/>
          <w:sz w:val="24"/>
          <w:szCs w:val="24"/>
        </w:rPr>
        <w:t>edited this manuscript, “</w:t>
      </w:r>
      <w:r w:rsidR="00F3147C" w:rsidRPr="00277FDC">
        <w:rPr>
          <w:rFonts w:ascii="Times New Roman" w:eastAsia="Times New Roman" w:hAnsi="Times New Roman" w:cs="Times New Roman"/>
          <w:color w:val="000000"/>
          <w:kern w:val="0"/>
          <w14:ligatures w14:val="none"/>
        </w:rPr>
        <w:t>ordered the</w:t>
      </w:r>
      <w:r w:rsidR="00F3147C" w:rsidRPr="00277FDC">
        <w:rPr>
          <w:rFonts w:ascii="Times New Roman" w:hAnsi="Times New Roman" w:cs="Times New Roman"/>
        </w:rPr>
        <w:t xml:space="preserve"> </w:t>
      </w:r>
      <w:r w:rsidR="00F3147C" w:rsidRPr="00277FDC">
        <w:rPr>
          <w:rFonts w:ascii="Times New Roman" w:eastAsia="Times New Roman" w:hAnsi="Times New Roman" w:cs="Times New Roman"/>
          <w:color w:val="000000"/>
          <w:kern w:val="0"/>
          <w14:ligatures w14:val="none"/>
        </w:rPr>
        <w:t xml:space="preserve">rewriting of the text of 1 </w:t>
      </w:r>
      <w:r w:rsidR="00330E99">
        <w:rPr>
          <w:rFonts w:ascii="Times New Roman" w:eastAsia="Times New Roman" w:hAnsi="Times New Roman" w:cs="Times New Roman"/>
          <w:color w:val="000000"/>
          <w:kern w:val="0"/>
          <w14:ligatures w14:val="none"/>
        </w:rPr>
        <w:t xml:space="preserve">Corinthians </w:t>
      </w:r>
      <w:r w:rsidR="00F3147C" w:rsidRPr="00277FDC">
        <w:rPr>
          <w:rFonts w:ascii="Times New Roman" w:eastAsia="Times New Roman" w:hAnsi="Times New Roman" w:cs="Times New Roman"/>
          <w:color w:val="000000"/>
          <w:kern w:val="0"/>
          <w14:ligatures w14:val="none"/>
        </w:rPr>
        <w:t>14</w:t>
      </w:r>
      <w:r w:rsidR="00330E99">
        <w:rPr>
          <w:rFonts w:ascii="Times New Roman" w:eastAsia="Times New Roman" w:hAnsi="Times New Roman" w:cs="Times New Roman"/>
          <w:color w:val="000000"/>
          <w:kern w:val="0"/>
          <w14:ligatures w14:val="none"/>
        </w:rPr>
        <w:t>:</w:t>
      </w:r>
      <w:r w:rsidR="00F3147C" w:rsidRPr="00277FDC">
        <w:rPr>
          <w:rFonts w:ascii="Times New Roman" w:eastAsia="Times New Roman" w:hAnsi="Times New Roman" w:cs="Times New Roman"/>
          <w:color w:val="000000"/>
          <w:kern w:val="0"/>
          <w14:ligatures w14:val="none"/>
        </w:rPr>
        <w:t xml:space="preserve">36-40 to replace all of </w:t>
      </w:r>
      <w:r w:rsidR="002372EB" w:rsidRPr="00277FDC">
        <w:rPr>
          <w:rFonts w:ascii="Times New Roman" w:eastAsia="Times New Roman" w:hAnsi="Times New Roman" w:cs="Times New Roman"/>
          <w:color w:val="000000"/>
          <w:kern w:val="0"/>
          <w14:ligatures w14:val="none"/>
        </w:rPr>
        <w:t>vv</w:t>
      </w:r>
      <w:r w:rsidR="00F3147C" w:rsidRPr="00277FDC">
        <w:rPr>
          <w:rFonts w:ascii="Times New Roman" w:eastAsia="Times New Roman" w:hAnsi="Times New Roman" w:cs="Times New Roman"/>
          <w:color w:val="000000"/>
          <w:kern w:val="0"/>
          <w14:ligatures w14:val="none"/>
        </w:rPr>
        <w:t>. 34-40 in</w:t>
      </w:r>
      <w:r w:rsidR="00F3147C" w:rsidRPr="00277FDC">
        <w:rPr>
          <w:rFonts w:ascii="Times New Roman" w:hAnsi="Times New Roman" w:cs="Times New Roman"/>
        </w:rPr>
        <w:t xml:space="preserve"> </w:t>
      </w:r>
      <w:r w:rsidR="00F3147C" w:rsidRPr="00277FDC">
        <w:rPr>
          <w:rFonts w:ascii="Times New Roman" w:eastAsia="Times New Roman" w:hAnsi="Times New Roman" w:cs="Times New Roman"/>
          <w:color w:val="000000"/>
          <w:kern w:val="0"/>
          <w14:ligatures w14:val="none"/>
        </w:rPr>
        <w:t>the text above and that this implies that Victor believed that 34—5</w:t>
      </w:r>
      <w:r w:rsidR="00F3147C" w:rsidRPr="00277FDC">
        <w:rPr>
          <w:rFonts w:ascii="Times New Roman" w:hAnsi="Times New Roman" w:cs="Times New Roman"/>
        </w:rPr>
        <w:t xml:space="preserve"> </w:t>
      </w:r>
      <w:r w:rsidR="00F3147C" w:rsidRPr="00277FDC">
        <w:rPr>
          <w:rFonts w:ascii="Times New Roman" w:eastAsia="Times New Roman" w:hAnsi="Times New Roman" w:cs="Times New Roman"/>
          <w:color w:val="000000"/>
          <w:kern w:val="0"/>
          <w14:ligatures w14:val="none"/>
        </w:rPr>
        <w:t>was an interpolation</w:t>
      </w:r>
      <w:r w:rsidR="002420E1" w:rsidRPr="00277FDC">
        <w:rPr>
          <w:rFonts w:ascii="Times New Roman" w:eastAsia="Times New Roman" w:hAnsi="Times New Roman" w:cs="Times New Roman"/>
          <w:color w:val="000000"/>
          <w:kern w:val="0"/>
          <w14:ligatures w14:val="none"/>
        </w:rPr>
        <w:t>.</w:t>
      </w:r>
      <w:r w:rsidR="00284288" w:rsidRPr="00277FDC">
        <w:rPr>
          <w:rFonts w:ascii="Times New Roman" w:eastAsia="Times New Roman" w:hAnsi="Times New Roman" w:cs="Times New Roman"/>
          <w:color w:val="000000"/>
          <w:kern w:val="0"/>
          <w14:ligatures w14:val="none"/>
        </w:rPr>
        <w:t>”</w:t>
      </w:r>
      <w:r w:rsidR="00284288" w:rsidRPr="00277FDC">
        <w:rPr>
          <w:rStyle w:val="FootnoteReference"/>
          <w:rFonts w:ascii="Times New Roman" w:eastAsia="Times New Roman" w:hAnsi="Times New Roman" w:cs="Times New Roman"/>
          <w:color w:val="000000"/>
          <w:kern w:val="0"/>
          <w14:ligatures w14:val="none"/>
        </w:rPr>
        <w:footnoteReference w:id="5"/>
      </w:r>
    </w:p>
    <w:p w14:paraId="05CB861A" w14:textId="7C04D7F0" w:rsidR="00967DC6" w:rsidRPr="00277FDC" w:rsidRDefault="002420E1" w:rsidP="00967DC6">
      <w:pPr>
        <w:spacing w:line="480" w:lineRule="auto"/>
        <w:ind w:firstLine="720"/>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kern w:val="0"/>
          <w14:ligatures w14:val="none"/>
        </w:rPr>
        <w:t xml:space="preserve">Next, Payne examined Codex </w:t>
      </w:r>
      <w:proofErr w:type="spellStart"/>
      <w:r w:rsidRPr="00277FDC">
        <w:rPr>
          <w:rFonts w:ascii="Times New Roman" w:eastAsia="Times New Roman" w:hAnsi="Times New Roman" w:cs="Times New Roman"/>
          <w:color w:val="000000"/>
          <w:kern w:val="0"/>
          <w14:ligatures w14:val="none"/>
        </w:rPr>
        <w:t>Vaticanus</w:t>
      </w:r>
      <w:proofErr w:type="spellEnd"/>
      <w:r w:rsidRPr="00277FDC">
        <w:rPr>
          <w:rFonts w:ascii="Times New Roman" w:eastAsia="Times New Roman" w:hAnsi="Times New Roman" w:cs="Times New Roman"/>
          <w:color w:val="000000"/>
          <w:kern w:val="0"/>
          <w14:ligatures w14:val="none"/>
        </w:rPr>
        <w:t xml:space="preserve">. </w:t>
      </w:r>
      <w:r w:rsidR="002534B9" w:rsidRPr="00277FDC">
        <w:rPr>
          <w:rFonts w:ascii="Times New Roman" w:eastAsia="Times New Roman" w:hAnsi="Times New Roman" w:cs="Times New Roman"/>
          <w:color w:val="000000"/>
          <w:kern w:val="0"/>
          <w14:ligatures w14:val="none"/>
        </w:rPr>
        <w:t>Like</w:t>
      </w:r>
      <w:r w:rsidRPr="00277FDC">
        <w:rPr>
          <w:rFonts w:ascii="Times New Roman" w:eastAsia="Times New Roman" w:hAnsi="Times New Roman" w:cs="Times New Roman"/>
          <w:color w:val="000000"/>
          <w:kern w:val="0"/>
          <w14:ligatures w14:val="none"/>
        </w:rPr>
        <w:t xml:space="preserve"> Codex </w:t>
      </w:r>
      <w:proofErr w:type="spellStart"/>
      <w:r w:rsidR="00912FD9" w:rsidRPr="00277FDC">
        <w:rPr>
          <w:rFonts w:ascii="Times New Roman" w:eastAsia="Times New Roman" w:hAnsi="Times New Roman" w:cs="Times New Roman"/>
          <w:color w:val="000000"/>
          <w:kern w:val="0"/>
          <w14:ligatures w14:val="none"/>
        </w:rPr>
        <w:t>Fuldensis</w:t>
      </w:r>
      <w:proofErr w:type="spellEnd"/>
      <w:r w:rsidR="00912FD9" w:rsidRPr="00277FDC">
        <w:rPr>
          <w:rFonts w:ascii="Times New Roman" w:eastAsia="Times New Roman" w:hAnsi="Times New Roman" w:cs="Times New Roman"/>
          <w:color w:val="000000"/>
          <w:kern w:val="0"/>
          <w14:ligatures w14:val="none"/>
        </w:rPr>
        <w:t>, Payne found</w:t>
      </w:r>
      <w:r w:rsidR="00646253" w:rsidRPr="00277FDC">
        <w:rPr>
          <w:rFonts w:ascii="Times New Roman" w:eastAsia="Times New Roman" w:hAnsi="Times New Roman" w:cs="Times New Roman"/>
          <w:color w:val="000000"/>
          <w:kern w:val="0"/>
          <w14:ligatures w14:val="none"/>
        </w:rPr>
        <w:t xml:space="preserve"> </w:t>
      </w:r>
      <w:r w:rsidR="00F50CFC" w:rsidRPr="00277FDC">
        <w:rPr>
          <w:rFonts w:ascii="Times New Roman" w:eastAsia="Times New Roman" w:hAnsi="Times New Roman" w:cs="Times New Roman"/>
          <w:color w:val="000000"/>
          <w:kern w:val="0"/>
          <w14:ligatures w14:val="none"/>
        </w:rPr>
        <w:t>a marking in the margin which</w:t>
      </w:r>
      <w:r w:rsidR="00646253" w:rsidRPr="00277FDC">
        <w:rPr>
          <w:rFonts w:ascii="Times New Roman" w:eastAsia="Times New Roman" w:hAnsi="Times New Roman" w:cs="Times New Roman"/>
          <w:color w:val="000000"/>
          <w:kern w:val="0"/>
          <w14:ligatures w14:val="none"/>
        </w:rPr>
        <w:t xml:space="preserve"> he believed to be</w:t>
      </w:r>
      <w:r w:rsidR="00912FD9" w:rsidRPr="00277FDC">
        <w:rPr>
          <w:rFonts w:ascii="Times New Roman" w:eastAsia="Times New Roman" w:hAnsi="Times New Roman" w:cs="Times New Roman"/>
          <w:color w:val="000000"/>
          <w:kern w:val="0"/>
          <w14:ligatures w14:val="none"/>
        </w:rPr>
        <w:t xml:space="preserve"> </w:t>
      </w:r>
      <w:r w:rsidR="00646253" w:rsidRPr="00277FDC">
        <w:rPr>
          <w:rFonts w:ascii="Times New Roman" w:eastAsia="Times New Roman" w:hAnsi="Times New Roman" w:cs="Times New Roman"/>
          <w:color w:val="000000"/>
          <w:kern w:val="0"/>
          <w14:ligatures w14:val="none"/>
        </w:rPr>
        <w:t xml:space="preserve">an </w:t>
      </w:r>
      <w:r w:rsidR="00875920" w:rsidRPr="00277FDC">
        <w:rPr>
          <w:rFonts w:ascii="Times New Roman" w:eastAsia="Times New Roman" w:hAnsi="Times New Roman" w:cs="Times New Roman"/>
          <w:color w:val="000000"/>
          <w:kern w:val="0"/>
          <w14:ligatures w14:val="none"/>
        </w:rPr>
        <w:t>editorial</w:t>
      </w:r>
      <w:r w:rsidR="00646253" w:rsidRPr="00277FDC">
        <w:rPr>
          <w:rFonts w:ascii="Times New Roman" w:eastAsia="Times New Roman" w:hAnsi="Times New Roman" w:cs="Times New Roman"/>
          <w:color w:val="000000"/>
          <w:kern w:val="0"/>
          <w14:ligatures w14:val="none"/>
        </w:rPr>
        <w:t xml:space="preserve"> symbol called a </w:t>
      </w:r>
      <w:r w:rsidR="00321034" w:rsidRPr="00277FDC">
        <w:rPr>
          <w:rFonts w:ascii="Times New Roman" w:eastAsia="Times New Roman" w:hAnsi="Times New Roman" w:cs="Times New Roman"/>
          <w:color w:val="000000"/>
          <w:kern w:val="0"/>
          <w14:ligatures w14:val="none"/>
        </w:rPr>
        <w:t>“</w:t>
      </w:r>
      <w:r w:rsidR="00646253" w:rsidRPr="00277FDC">
        <w:rPr>
          <w:rFonts w:ascii="Times New Roman" w:eastAsia="Times New Roman" w:hAnsi="Times New Roman" w:cs="Times New Roman"/>
          <w:color w:val="000000"/>
          <w:kern w:val="0"/>
          <w14:ligatures w14:val="none"/>
        </w:rPr>
        <w:t>bar-uml</w:t>
      </w:r>
      <w:r w:rsidR="00875920" w:rsidRPr="00277FDC">
        <w:rPr>
          <w:rFonts w:ascii="Times New Roman" w:eastAsia="Times New Roman" w:hAnsi="Times New Roman" w:cs="Times New Roman"/>
          <w:color w:val="000000"/>
          <w:kern w:val="0"/>
          <w14:ligatures w14:val="none"/>
        </w:rPr>
        <w:t>aut.</w:t>
      </w:r>
      <w:r w:rsidR="00321034" w:rsidRPr="00277FDC">
        <w:rPr>
          <w:rFonts w:ascii="Times New Roman" w:eastAsia="Times New Roman" w:hAnsi="Times New Roman" w:cs="Times New Roman"/>
          <w:color w:val="000000"/>
          <w:kern w:val="0"/>
          <w14:ligatures w14:val="none"/>
        </w:rPr>
        <w:t>”</w:t>
      </w:r>
      <w:r w:rsidR="00284288" w:rsidRPr="00277FDC">
        <w:rPr>
          <w:rStyle w:val="FootnoteReference"/>
          <w:rFonts w:ascii="Times New Roman" w:eastAsia="Times New Roman" w:hAnsi="Times New Roman" w:cs="Times New Roman"/>
          <w:color w:val="000000"/>
          <w:kern w:val="0"/>
          <w14:ligatures w14:val="none"/>
        </w:rPr>
        <w:footnoteReference w:id="6"/>
      </w:r>
      <w:r w:rsidR="00875920" w:rsidRPr="00277FDC">
        <w:rPr>
          <w:rFonts w:ascii="Times New Roman" w:eastAsia="Times New Roman" w:hAnsi="Times New Roman" w:cs="Times New Roman"/>
          <w:color w:val="000000"/>
          <w:kern w:val="0"/>
          <w14:ligatures w14:val="none"/>
        </w:rPr>
        <w:t xml:space="preserve"> Payne looked through the Codex and found every time </w:t>
      </w:r>
      <w:r w:rsidR="001E0A74" w:rsidRPr="00277FDC">
        <w:rPr>
          <w:rFonts w:ascii="Times New Roman" w:eastAsia="Times New Roman" w:hAnsi="Times New Roman" w:cs="Times New Roman"/>
          <w:color w:val="000000"/>
          <w:kern w:val="0"/>
          <w14:ligatures w14:val="none"/>
        </w:rPr>
        <w:t>the</w:t>
      </w:r>
      <w:r w:rsidR="00875920" w:rsidRPr="00277FDC">
        <w:rPr>
          <w:rFonts w:ascii="Times New Roman" w:eastAsia="Times New Roman" w:hAnsi="Times New Roman" w:cs="Times New Roman"/>
          <w:color w:val="000000"/>
          <w:kern w:val="0"/>
          <w14:ligatures w14:val="none"/>
        </w:rPr>
        <w:t xml:space="preserve"> bar-umlaut was used. By comparing those passages with </w:t>
      </w:r>
      <w:r w:rsidR="00005DBB" w:rsidRPr="00277FDC">
        <w:rPr>
          <w:rFonts w:ascii="Times New Roman" w:eastAsia="Times New Roman" w:hAnsi="Times New Roman" w:cs="Times New Roman"/>
          <w:color w:val="000000"/>
          <w:kern w:val="0"/>
          <w14:ligatures w14:val="none"/>
        </w:rPr>
        <w:t xml:space="preserve">NA26, he concluded that </w:t>
      </w:r>
      <w:r w:rsidR="00CD60D7" w:rsidRPr="00277FDC">
        <w:rPr>
          <w:rFonts w:ascii="Times New Roman" w:eastAsia="Times New Roman" w:hAnsi="Times New Roman" w:cs="Times New Roman"/>
          <w:color w:val="000000"/>
          <w:kern w:val="0"/>
          <w14:ligatures w14:val="none"/>
        </w:rPr>
        <w:t xml:space="preserve">the evidence, </w:t>
      </w:r>
      <w:r w:rsidR="001E0A74" w:rsidRPr="00277FDC">
        <w:rPr>
          <w:rFonts w:ascii="Times New Roman" w:eastAsia="Times New Roman" w:hAnsi="Times New Roman" w:cs="Times New Roman"/>
          <w:color w:val="000000"/>
          <w:kern w:val="0"/>
          <w14:ligatures w14:val="none"/>
        </w:rPr>
        <w:t xml:space="preserve">which showed a great deal of overlap </w:t>
      </w:r>
      <w:r w:rsidR="00182C46" w:rsidRPr="00277FDC">
        <w:rPr>
          <w:rFonts w:ascii="Times New Roman" w:eastAsia="Times New Roman" w:hAnsi="Times New Roman" w:cs="Times New Roman"/>
          <w:color w:val="000000"/>
          <w:kern w:val="0"/>
          <w14:ligatures w14:val="none"/>
        </w:rPr>
        <w:t>with</w:t>
      </w:r>
      <w:r w:rsidR="00423F8B" w:rsidRPr="00277FDC">
        <w:rPr>
          <w:rFonts w:ascii="Times New Roman" w:eastAsia="Times New Roman" w:hAnsi="Times New Roman" w:cs="Times New Roman"/>
          <w:color w:val="000000"/>
          <w:kern w:val="0"/>
          <w14:ligatures w14:val="none"/>
        </w:rPr>
        <w:t xml:space="preserve"> </w:t>
      </w:r>
      <w:r w:rsidR="001E0A74" w:rsidRPr="00277FDC">
        <w:rPr>
          <w:rFonts w:ascii="Times New Roman" w:eastAsia="Times New Roman" w:hAnsi="Times New Roman" w:cs="Times New Roman"/>
          <w:color w:val="000000"/>
          <w:kern w:val="0"/>
          <w14:ligatures w14:val="none"/>
        </w:rPr>
        <w:t xml:space="preserve">understood textual variation, </w:t>
      </w:r>
      <w:r w:rsidR="00CD60D7" w:rsidRPr="00277FDC">
        <w:rPr>
          <w:rFonts w:ascii="Times New Roman" w:eastAsia="Times New Roman" w:hAnsi="Times New Roman" w:cs="Times New Roman"/>
          <w:color w:val="000000"/>
          <w:kern w:val="0"/>
          <w14:ligatures w14:val="none"/>
        </w:rPr>
        <w:t>points to</w:t>
      </w:r>
      <w:r w:rsidR="000652E4" w:rsidRPr="00277FDC">
        <w:rPr>
          <w:rFonts w:ascii="Times New Roman" w:eastAsia="Times New Roman" w:hAnsi="Times New Roman" w:cs="Times New Roman"/>
          <w:color w:val="000000"/>
          <w:kern w:val="0"/>
          <w14:ligatures w14:val="none"/>
        </w:rPr>
        <w:t xml:space="preserve"> “bar-umlauts [signifying] awareness of textual variants.</w:t>
      </w:r>
      <w:r w:rsidR="000C1ECF" w:rsidRPr="00277FDC">
        <w:rPr>
          <w:rFonts w:ascii="Times New Roman" w:eastAsia="Times New Roman" w:hAnsi="Times New Roman" w:cs="Times New Roman"/>
          <w:color w:val="000000"/>
          <w:kern w:val="0"/>
          <w14:ligatures w14:val="none"/>
        </w:rPr>
        <w:t>”</w:t>
      </w:r>
      <w:r w:rsidR="000C1ECF" w:rsidRPr="00277FDC">
        <w:rPr>
          <w:rStyle w:val="FootnoteReference"/>
          <w:rFonts w:ascii="Times New Roman" w:eastAsia="Times New Roman" w:hAnsi="Times New Roman" w:cs="Times New Roman"/>
          <w:color w:val="000000"/>
          <w:kern w:val="0"/>
          <w14:ligatures w14:val="none"/>
        </w:rPr>
        <w:footnoteReference w:id="7"/>
      </w:r>
      <w:r w:rsidR="00EA6EDB" w:rsidRPr="00277FDC">
        <w:rPr>
          <w:rFonts w:ascii="Times New Roman" w:eastAsia="Times New Roman" w:hAnsi="Times New Roman" w:cs="Times New Roman"/>
          <w:color w:val="000000"/>
          <w:kern w:val="0"/>
          <w14:ligatures w14:val="none"/>
        </w:rPr>
        <w:t xml:space="preserve"> </w:t>
      </w:r>
      <w:r w:rsidR="00DF199B">
        <w:rPr>
          <w:rFonts w:ascii="Times New Roman" w:eastAsia="Times New Roman" w:hAnsi="Times New Roman" w:cs="Times New Roman"/>
          <w:color w:val="000000"/>
          <w:kern w:val="0"/>
          <w14:ligatures w14:val="none"/>
        </w:rPr>
        <w:t xml:space="preserve">So, he believes that the scribe who wrote this codex </w:t>
      </w:r>
      <w:r w:rsidR="00AE0F2F">
        <w:rPr>
          <w:rFonts w:ascii="Times New Roman" w:eastAsia="Times New Roman" w:hAnsi="Times New Roman" w:cs="Times New Roman"/>
          <w:color w:val="000000"/>
          <w:kern w:val="0"/>
          <w14:ligatures w14:val="none"/>
        </w:rPr>
        <w:t xml:space="preserve">was aware of a textual variant with verses 34-5 (possibly indicating </w:t>
      </w:r>
      <w:r w:rsidR="00CC32D4">
        <w:rPr>
          <w:rFonts w:ascii="Times New Roman" w:eastAsia="Times New Roman" w:hAnsi="Times New Roman" w:cs="Times New Roman"/>
          <w:color w:val="000000"/>
          <w:kern w:val="0"/>
          <w14:ligatures w14:val="none"/>
        </w:rPr>
        <w:t>that verses 34-5 were not originally part of 1 Corinthians)</w:t>
      </w:r>
      <w:r w:rsidR="00DF199B">
        <w:rPr>
          <w:rFonts w:ascii="Times New Roman" w:eastAsia="Times New Roman" w:hAnsi="Times New Roman" w:cs="Times New Roman"/>
          <w:color w:val="000000"/>
          <w:kern w:val="0"/>
          <w14:ligatures w14:val="none"/>
        </w:rPr>
        <w:t xml:space="preserve">. </w:t>
      </w:r>
      <w:r w:rsidR="00EA6EDB" w:rsidRPr="00277FDC">
        <w:rPr>
          <w:rFonts w:ascii="Times New Roman" w:eastAsia="Times New Roman" w:hAnsi="Times New Roman" w:cs="Times New Roman"/>
          <w:color w:val="000000"/>
          <w:kern w:val="0"/>
          <w14:ligatures w14:val="none"/>
        </w:rPr>
        <w:t xml:space="preserve">He then </w:t>
      </w:r>
      <w:r w:rsidR="00202309" w:rsidRPr="00277FDC">
        <w:rPr>
          <w:rFonts w:ascii="Times New Roman" w:eastAsia="Times New Roman" w:hAnsi="Times New Roman" w:cs="Times New Roman"/>
          <w:color w:val="000000"/>
          <w:kern w:val="0"/>
          <w14:ligatures w14:val="none"/>
        </w:rPr>
        <w:t>began</w:t>
      </w:r>
      <w:r w:rsidR="00EA6EDB" w:rsidRPr="00277FDC">
        <w:rPr>
          <w:rFonts w:ascii="Times New Roman" w:eastAsia="Times New Roman" w:hAnsi="Times New Roman" w:cs="Times New Roman"/>
          <w:color w:val="000000"/>
          <w:kern w:val="0"/>
          <w14:ligatures w14:val="none"/>
        </w:rPr>
        <w:t xml:space="preserve"> to answer possible questions, such as </w:t>
      </w:r>
      <w:r w:rsidR="0019501B" w:rsidRPr="00277FDC">
        <w:rPr>
          <w:rFonts w:ascii="Times New Roman" w:eastAsia="Times New Roman" w:hAnsi="Times New Roman" w:cs="Times New Roman"/>
          <w:color w:val="000000"/>
          <w:kern w:val="0"/>
          <w14:ligatures w14:val="none"/>
        </w:rPr>
        <w:t>if the original scribe truly made these markings or not, to which he says</w:t>
      </w:r>
      <w:r w:rsidR="004A0E58">
        <w:rPr>
          <w:rFonts w:ascii="Times New Roman" w:eastAsia="Times New Roman" w:hAnsi="Times New Roman" w:cs="Times New Roman"/>
          <w:color w:val="000000"/>
          <w:kern w:val="0"/>
          <w14:ligatures w14:val="none"/>
        </w:rPr>
        <w:t>,</w:t>
      </w:r>
      <w:r w:rsidR="0019501B" w:rsidRPr="00277FDC">
        <w:rPr>
          <w:rFonts w:ascii="Times New Roman" w:eastAsia="Times New Roman" w:hAnsi="Times New Roman" w:cs="Times New Roman"/>
          <w:color w:val="000000"/>
          <w:kern w:val="0"/>
          <w14:ligatures w14:val="none"/>
        </w:rPr>
        <w:t xml:space="preserve"> yes.</w:t>
      </w:r>
      <w:r w:rsidR="00967DC6" w:rsidRPr="00277FDC">
        <w:rPr>
          <w:rFonts w:ascii="Times New Roman" w:eastAsia="Times New Roman" w:hAnsi="Times New Roman" w:cs="Times New Roman"/>
          <w:color w:val="000000"/>
          <w:kern w:val="0"/>
          <w14:ligatures w14:val="none"/>
        </w:rPr>
        <w:t xml:space="preserve"> </w:t>
      </w:r>
      <w:r w:rsidR="00967DC6" w:rsidRPr="00277FDC">
        <w:rPr>
          <w:rFonts w:ascii="Times New Roman" w:eastAsia="Times New Roman" w:hAnsi="Times New Roman" w:cs="Times New Roman"/>
          <w:color w:val="000000"/>
          <w14:ligatures w14:val="none"/>
        </w:rPr>
        <w:t>“</w:t>
      </w:r>
      <w:r w:rsidR="00967DC6" w:rsidRPr="00277FDC">
        <w:rPr>
          <w:rFonts w:ascii="Times New Roman" w:eastAsia="Times New Roman" w:hAnsi="Times New Roman" w:cs="Times New Roman"/>
        </w:rPr>
        <w:t xml:space="preserve">These gaps and </w:t>
      </w:r>
      <w:r w:rsidR="00967DC6" w:rsidRPr="00277FDC">
        <w:rPr>
          <w:rFonts w:ascii="Times New Roman" w:hAnsi="Times New Roman" w:cs="Times New Roman"/>
        </w:rPr>
        <w:t>the</w:t>
      </w:r>
      <w:r w:rsidR="00967DC6" w:rsidRPr="00277FDC">
        <w:rPr>
          <w:rFonts w:ascii="Times New Roman" w:eastAsia="Times New Roman" w:hAnsi="Times New Roman" w:cs="Times New Roman"/>
        </w:rPr>
        <w:t xml:space="preserve"> faded</w:t>
      </w:r>
      <w:r w:rsidR="00967DC6" w:rsidRPr="00277FDC">
        <w:rPr>
          <w:rFonts w:ascii="Times New Roman" w:hAnsi="Times New Roman" w:cs="Times New Roman"/>
        </w:rPr>
        <w:t xml:space="preserve"> bar-umlauts</w:t>
      </w:r>
      <w:r w:rsidR="00967DC6" w:rsidRPr="00277FDC">
        <w:rPr>
          <w:rFonts w:ascii="Times New Roman" w:eastAsia="Times New Roman" w:hAnsi="Times New Roman" w:cs="Times New Roman"/>
        </w:rPr>
        <w:t xml:space="preserve"> are </w:t>
      </w:r>
      <w:r w:rsidR="00967DC6" w:rsidRPr="00277FDC">
        <w:rPr>
          <w:rFonts w:ascii="Times New Roman" w:hAnsi="Times New Roman" w:cs="Times New Roman"/>
        </w:rPr>
        <w:t xml:space="preserve">evidence </w:t>
      </w:r>
      <w:r w:rsidR="00967DC6" w:rsidRPr="00277FDC">
        <w:rPr>
          <w:rFonts w:ascii="Times New Roman" w:eastAsia="Times New Roman" w:hAnsi="Times New Roman" w:cs="Times New Roman"/>
        </w:rPr>
        <w:t>that</w:t>
      </w:r>
      <w:r w:rsidR="00967DC6" w:rsidRPr="00277FDC">
        <w:rPr>
          <w:rFonts w:ascii="Times New Roman" w:hAnsi="Times New Roman" w:cs="Times New Roman"/>
        </w:rPr>
        <w:t xml:space="preserve"> </w:t>
      </w:r>
      <w:r w:rsidR="00967DC6" w:rsidRPr="00277FDC">
        <w:rPr>
          <w:rFonts w:ascii="Times New Roman" w:eastAsia="Times New Roman" w:hAnsi="Times New Roman" w:cs="Times New Roman"/>
          <w:color w:val="000000"/>
          <w14:ligatures w14:val="none"/>
        </w:rPr>
        <w:t xml:space="preserve">they were by the original hand of </w:t>
      </w:r>
      <w:proofErr w:type="spellStart"/>
      <w:r w:rsidR="00967DC6" w:rsidRPr="00277FDC">
        <w:rPr>
          <w:rFonts w:ascii="Times New Roman" w:eastAsia="Times New Roman" w:hAnsi="Times New Roman" w:cs="Times New Roman"/>
          <w:color w:val="000000"/>
          <w14:ligatures w14:val="none"/>
        </w:rPr>
        <w:t>Vaticanus</w:t>
      </w:r>
      <w:proofErr w:type="spellEnd"/>
      <w:r w:rsidR="00967DC6" w:rsidRPr="00277FDC">
        <w:rPr>
          <w:rFonts w:ascii="Times New Roman" w:eastAsia="Times New Roman" w:hAnsi="Times New Roman" w:cs="Times New Roman"/>
          <w:color w:val="000000"/>
          <w14:ligatures w14:val="none"/>
        </w:rPr>
        <w:t>”</w:t>
      </w:r>
      <w:r w:rsidR="0052584E" w:rsidRPr="00277FDC">
        <w:rPr>
          <w:rFonts w:ascii="Times New Roman" w:eastAsia="Times New Roman" w:hAnsi="Times New Roman" w:cs="Times New Roman"/>
          <w:color w:val="000000"/>
          <w14:ligatures w14:val="none"/>
        </w:rPr>
        <w:t xml:space="preserve"> </w:t>
      </w:r>
      <w:r w:rsidR="00967DC6" w:rsidRPr="00277FDC">
        <w:rPr>
          <w:rFonts w:ascii="Times New Roman" w:eastAsia="Times New Roman" w:hAnsi="Times New Roman" w:cs="Times New Roman"/>
          <w:color w:val="000000"/>
          <w14:ligatures w14:val="none"/>
        </w:rPr>
        <w:t>and “</w:t>
      </w:r>
      <w:r w:rsidR="00C363E8">
        <w:rPr>
          <w:rFonts w:ascii="Times New Roman" w:eastAsia="Times New Roman" w:hAnsi="Times New Roman" w:cs="Times New Roman"/>
          <w:color w:val="000000"/>
          <w14:ligatures w14:val="none"/>
        </w:rPr>
        <w:t>s</w:t>
      </w:r>
      <w:r w:rsidR="00967DC6" w:rsidRPr="00277FDC">
        <w:rPr>
          <w:rFonts w:ascii="Times New Roman" w:eastAsia="Times New Roman" w:hAnsi="Times New Roman" w:cs="Times New Roman"/>
          <w:color w:val="000000"/>
          <w14:ligatures w14:val="none"/>
        </w:rPr>
        <w:t xml:space="preserve">ome of these bar-umlauts appear not to have been traced </w:t>
      </w:r>
      <w:r w:rsidR="00967DC6" w:rsidRPr="00277FDC">
        <w:rPr>
          <w:rFonts w:ascii="Times New Roman" w:eastAsia="Times New Roman" w:hAnsi="Times New Roman" w:cs="Times New Roman"/>
          <w:color w:val="000000"/>
          <w14:ligatures w14:val="none"/>
        </w:rPr>
        <w:lastRenderedPageBreak/>
        <w:t>over and to display the original ink of the codex. Thus, I conclude that this symbol goes back to the original writing of the codex</w:t>
      </w:r>
      <w:r w:rsidR="009C0B45" w:rsidRPr="00277FDC">
        <w:rPr>
          <w:rFonts w:ascii="Times New Roman" w:eastAsia="Times New Roman" w:hAnsi="Times New Roman" w:cs="Times New Roman"/>
          <w:color w:val="000000"/>
          <w14:ligatures w14:val="none"/>
        </w:rPr>
        <w:t>.</w:t>
      </w:r>
      <w:r w:rsidR="0052584E" w:rsidRPr="00277FDC">
        <w:rPr>
          <w:rFonts w:ascii="Times New Roman" w:eastAsia="Times New Roman" w:hAnsi="Times New Roman" w:cs="Times New Roman"/>
          <w:color w:val="000000"/>
          <w14:ligatures w14:val="none"/>
        </w:rPr>
        <w:t>”</w:t>
      </w:r>
      <w:r w:rsidR="0052584E" w:rsidRPr="00277FDC">
        <w:rPr>
          <w:rStyle w:val="FootnoteReference"/>
          <w:rFonts w:ascii="Times New Roman" w:eastAsia="Times New Roman" w:hAnsi="Times New Roman" w:cs="Times New Roman"/>
          <w:color w:val="000000"/>
          <w14:ligatures w14:val="none"/>
        </w:rPr>
        <w:footnoteReference w:id="8"/>
      </w:r>
      <w:r w:rsidR="009C0B45" w:rsidRPr="00277FDC">
        <w:rPr>
          <w:rFonts w:ascii="Times New Roman" w:eastAsia="Times New Roman" w:hAnsi="Times New Roman" w:cs="Times New Roman"/>
          <w:color w:val="000000"/>
          <w14:ligatures w14:val="none"/>
        </w:rPr>
        <w:t xml:space="preserve"> </w:t>
      </w:r>
      <w:r w:rsidR="00593C26" w:rsidRPr="00277FDC">
        <w:rPr>
          <w:rFonts w:ascii="Times New Roman" w:eastAsia="Times New Roman" w:hAnsi="Times New Roman" w:cs="Times New Roman"/>
          <w:color w:val="000000"/>
          <w14:ligatures w14:val="none"/>
        </w:rPr>
        <w:t xml:space="preserve">But </w:t>
      </w:r>
      <w:r w:rsidR="00CC4BD0" w:rsidRPr="00277FDC">
        <w:rPr>
          <w:rFonts w:ascii="Times New Roman" w:eastAsia="Times New Roman" w:hAnsi="Times New Roman" w:cs="Times New Roman"/>
          <w:color w:val="000000"/>
          <w14:ligatures w14:val="none"/>
        </w:rPr>
        <w:t xml:space="preserve">how could the original scribe know about </w:t>
      </w:r>
      <w:r w:rsidR="00746BF8" w:rsidRPr="00277FDC">
        <w:rPr>
          <w:rFonts w:ascii="Times New Roman" w:eastAsia="Times New Roman" w:hAnsi="Times New Roman" w:cs="Times New Roman"/>
          <w:color w:val="000000"/>
          <w14:ligatures w14:val="none"/>
        </w:rPr>
        <w:t>the textual-variations?</w:t>
      </w:r>
      <w:r w:rsidR="00806C1F" w:rsidRPr="00277FDC">
        <w:rPr>
          <w:rFonts w:ascii="Times New Roman" w:eastAsia="Times New Roman" w:hAnsi="Times New Roman" w:cs="Times New Roman"/>
          <w:color w:val="000000"/>
          <w14:ligatures w14:val="none"/>
        </w:rPr>
        <w:t xml:space="preserve"> Payne points to the understood </w:t>
      </w:r>
      <w:r w:rsidR="001C0D34" w:rsidRPr="00277FDC">
        <w:rPr>
          <w:rFonts w:ascii="Times New Roman" w:eastAsia="Times New Roman" w:hAnsi="Times New Roman" w:cs="Times New Roman"/>
          <w:color w:val="000000"/>
          <w14:ligatures w14:val="none"/>
        </w:rPr>
        <w:t>“</w:t>
      </w:r>
      <w:r w:rsidR="00806C1F" w:rsidRPr="00277FDC">
        <w:rPr>
          <w:rFonts w:ascii="Times New Roman" w:eastAsia="Times New Roman" w:hAnsi="Times New Roman" w:cs="Times New Roman"/>
          <w:color w:val="000000"/>
          <w14:ligatures w14:val="none"/>
        </w:rPr>
        <w:t xml:space="preserve">similarities between </w:t>
      </w:r>
      <w:r w:rsidR="00140576" w:rsidRPr="00277FDC">
        <w:rPr>
          <w:rFonts w:ascii="Times New Roman" w:eastAsia="Times New Roman" w:hAnsi="Times New Roman" w:cs="Times New Roman"/>
          <w:color w:val="000000"/>
          <w14:ligatures w14:val="none"/>
        </w:rPr>
        <w:t xml:space="preserve">the </w:t>
      </w:r>
      <w:proofErr w:type="spellStart"/>
      <w:r w:rsidR="00140576" w:rsidRPr="00277FDC">
        <w:rPr>
          <w:rFonts w:ascii="Times New Roman" w:eastAsia="Times New Roman" w:hAnsi="Times New Roman" w:cs="Times New Roman"/>
          <w:color w:val="000000"/>
          <w14:ligatures w14:val="none"/>
        </w:rPr>
        <w:t>Vaticanus</w:t>
      </w:r>
      <w:proofErr w:type="spellEnd"/>
      <w:r w:rsidR="00140576" w:rsidRPr="00277FDC">
        <w:rPr>
          <w:rFonts w:ascii="Times New Roman" w:eastAsia="Times New Roman" w:hAnsi="Times New Roman" w:cs="Times New Roman"/>
          <w:color w:val="000000"/>
          <w14:ligatures w14:val="none"/>
        </w:rPr>
        <w:t xml:space="preserve"> text and</w:t>
      </w:r>
      <w:r w:rsidR="00806C1F" w:rsidRPr="00277FDC">
        <w:rPr>
          <w:rFonts w:ascii="Times New Roman" w:eastAsia="Times New Roman" w:hAnsi="Times New Roman" w:cs="Times New Roman"/>
          <w:color w:val="000000"/>
          <w14:ligatures w14:val="none"/>
        </w:rPr>
        <w:t xml:space="preserve"> </w:t>
      </w:r>
      <w:r w:rsidR="00485D0E" w:rsidRPr="00277FDC">
        <w:rPr>
          <w:rFonts w:ascii="Times New Roman" w:eastAsia="Times New Roman" w:hAnsi="Times New Roman" w:cs="Times New Roman"/>
          <w:color w:val="000000"/>
          <w14:ligatures w14:val="none"/>
        </w:rPr>
        <w:t xml:space="preserve">the Syriac </w:t>
      </w:r>
      <w:r w:rsidR="00C84546" w:rsidRPr="00277FDC">
        <w:rPr>
          <w:rFonts w:ascii="Times New Roman" w:eastAsia="Times New Roman" w:hAnsi="Times New Roman" w:cs="Times New Roman"/>
          <w:color w:val="000000"/>
          <w14:ligatures w14:val="none"/>
        </w:rPr>
        <w:t>tradition</w:t>
      </w:r>
      <w:r w:rsidR="00DB6A80" w:rsidRPr="00277FDC">
        <w:rPr>
          <w:rFonts w:ascii="Times New Roman" w:eastAsia="Times New Roman" w:hAnsi="Times New Roman" w:cs="Times New Roman"/>
          <w:color w:val="000000"/>
          <w14:ligatures w14:val="none"/>
        </w:rPr>
        <w:t xml:space="preserve">” and </w:t>
      </w:r>
      <w:r w:rsidR="00EE0760" w:rsidRPr="00277FDC">
        <w:rPr>
          <w:rFonts w:ascii="Times New Roman" w:eastAsia="Times New Roman" w:hAnsi="Times New Roman" w:cs="Times New Roman"/>
          <w:color w:val="000000"/>
          <w14:ligatures w14:val="none"/>
        </w:rPr>
        <w:t xml:space="preserve">says that it is reasonable to </w:t>
      </w:r>
      <w:r w:rsidR="00B87F28" w:rsidRPr="00277FDC">
        <w:rPr>
          <w:rFonts w:ascii="Times New Roman" w:eastAsia="Times New Roman" w:hAnsi="Times New Roman" w:cs="Times New Roman"/>
          <w:color w:val="000000"/>
          <w14:ligatures w14:val="none"/>
        </w:rPr>
        <w:t>think that the scribe had a document</w:t>
      </w:r>
      <w:r w:rsidR="00E911E0" w:rsidRPr="00277FDC">
        <w:rPr>
          <w:rFonts w:ascii="Times New Roman" w:eastAsia="Times New Roman" w:hAnsi="Times New Roman" w:cs="Times New Roman"/>
          <w:color w:val="000000"/>
          <w14:ligatures w14:val="none"/>
        </w:rPr>
        <w:t xml:space="preserve"> with some of these Syriac</w:t>
      </w:r>
      <w:r w:rsidR="00CC33E4" w:rsidRPr="00277FDC">
        <w:rPr>
          <w:rFonts w:ascii="Times New Roman" w:eastAsia="Times New Roman" w:hAnsi="Times New Roman" w:cs="Times New Roman"/>
          <w:color w:val="000000"/>
          <w14:ligatures w14:val="none"/>
        </w:rPr>
        <w:t xml:space="preserve"> variants.</w:t>
      </w:r>
      <w:r w:rsidR="00DB6A80" w:rsidRPr="00277FDC">
        <w:rPr>
          <w:rStyle w:val="FootnoteReference"/>
          <w:rFonts w:ascii="Times New Roman" w:eastAsia="Times New Roman" w:hAnsi="Times New Roman" w:cs="Times New Roman"/>
          <w:color w:val="000000"/>
          <w14:ligatures w14:val="none"/>
        </w:rPr>
        <w:footnoteReference w:id="9"/>
      </w:r>
      <w:r w:rsidR="006D5CEC" w:rsidRPr="00277FDC">
        <w:rPr>
          <w:rFonts w:ascii="Times New Roman" w:eastAsia="Times New Roman" w:hAnsi="Times New Roman" w:cs="Times New Roman"/>
          <w:color w:val="000000"/>
          <w14:ligatures w14:val="none"/>
        </w:rPr>
        <w:t xml:space="preserve"> </w:t>
      </w:r>
      <w:r w:rsidR="00522517" w:rsidRPr="00277FDC">
        <w:rPr>
          <w:rFonts w:ascii="Times New Roman" w:eastAsia="Times New Roman" w:hAnsi="Times New Roman" w:cs="Times New Roman"/>
          <w:color w:val="000000"/>
          <w14:ligatures w14:val="none"/>
        </w:rPr>
        <w:t xml:space="preserve">Therefore he may have used a document with the variants to make such an editorial note in the margin of 1 </w:t>
      </w:r>
      <w:r w:rsidR="00CA5450">
        <w:rPr>
          <w:rFonts w:ascii="Times New Roman" w:eastAsia="Times New Roman" w:hAnsi="Times New Roman" w:cs="Times New Roman"/>
          <w:color w:val="000000"/>
          <w14:ligatures w14:val="none"/>
        </w:rPr>
        <w:t xml:space="preserve">Corinthians </w:t>
      </w:r>
      <w:r w:rsidR="00522517" w:rsidRPr="00277FDC">
        <w:rPr>
          <w:rFonts w:ascii="Times New Roman" w:eastAsia="Times New Roman" w:hAnsi="Times New Roman" w:cs="Times New Roman"/>
          <w:color w:val="000000"/>
          <w14:ligatures w14:val="none"/>
        </w:rPr>
        <w:t>14.</w:t>
      </w:r>
      <w:r w:rsidR="006A4ECB">
        <w:rPr>
          <w:rFonts w:ascii="Times New Roman" w:eastAsia="Times New Roman" w:hAnsi="Times New Roman" w:cs="Times New Roman"/>
          <w:color w:val="000000"/>
          <w14:ligatures w14:val="none"/>
        </w:rPr>
        <w:t xml:space="preserve"> If the scribe knew of a textual variation with verses 34-5, then </w:t>
      </w:r>
      <w:r w:rsidR="00743F63">
        <w:rPr>
          <w:rFonts w:ascii="Times New Roman" w:eastAsia="Times New Roman" w:hAnsi="Times New Roman" w:cs="Times New Roman"/>
          <w:color w:val="000000"/>
          <w14:ligatures w14:val="none"/>
        </w:rPr>
        <w:t xml:space="preserve">by the </w:t>
      </w:r>
      <w:r w:rsidR="006477E7">
        <w:rPr>
          <w:rFonts w:ascii="Times New Roman" w:eastAsia="Times New Roman" w:hAnsi="Times New Roman" w:cs="Times New Roman"/>
          <w:color w:val="000000"/>
          <w14:ligatures w14:val="none"/>
        </w:rPr>
        <w:t>c. 4</w:t>
      </w:r>
      <w:r w:rsidR="006477E7" w:rsidRPr="006477E7">
        <w:rPr>
          <w:rFonts w:ascii="Times New Roman" w:eastAsia="Times New Roman" w:hAnsi="Times New Roman" w:cs="Times New Roman"/>
          <w:color w:val="000000"/>
          <w:vertAlign w:val="superscript"/>
          <w14:ligatures w14:val="none"/>
        </w:rPr>
        <w:t>th</w:t>
      </w:r>
      <w:r w:rsidR="006477E7">
        <w:rPr>
          <w:rFonts w:ascii="Times New Roman" w:eastAsia="Times New Roman" w:hAnsi="Times New Roman" w:cs="Times New Roman"/>
          <w:color w:val="000000"/>
          <w14:ligatures w14:val="none"/>
        </w:rPr>
        <w:t xml:space="preserve"> century</w:t>
      </w:r>
      <w:r w:rsidR="001100C7">
        <w:rPr>
          <w:rFonts w:ascii="Times New Roman" w:eastAsia="Times New Roman" w:hAnsi="Times New Roman" w:cs="Times New Roman"/>
          <w:color w:val="000000"/>
          <w14:ligatures w14:val="none"/>
        </w:rPr>
        <w:t xml:space="preserve"> </w:t>
      </w:r>
      <w:r w:rsidR="00743F63">
        <w:rPr>
          <w:rFonts w:ascii="Times New Roman" w:eastAsia="Times New Roman" w:hAnsi="Times New Roman" w:cs="Times New Roman"/>
          <w:color w:val="000000"/>
          <w14:ligatures w14:val="none"/>
        </w:rPr>
        <w:t>there were questions of if these verses were authentic to Paul.</w:t>
      </w:r>
      <w:r w:rsidR="006477E7">
        <w:rPr>
          <w:rStyle w:val="FootnoteReference"/>
          <w:rFonts w:ascii="Times New Roman" w:eastAsia="Times New Roman" w:hAnsi="Times New Roman" w:cs="Times New Roman"/>
          <w:color w:val="000000"/>
          <w14:ligatures w14:val="none"/>
        </w:rPr>
        <w:footnoteReference w:id="10"/>
      </w:r>
    </w:p>
    <w:p w14:paraId="67A99F5F" w14:textId="7AE091CB" w:rsidR="00CD50AF" w:rsidRPr="00277FDC" w:rsidRDefault="0069669F" w:rsidP="00CD50AF">
      <w:pPr>
        <w:spacing w:line="480" w:lineRule="auto"/>
        <w:ind w:firstLine="720"/>
        <w:rPr>
          <w:rFonts w:ascii="Times New Roman" w:hAnsi="Times New Roman" w:cs="Times New Roman"/>
          <w:color w:val="000000" w:themeColor="text1"/>
        </w:rPr>
      </w:pPr>
      <w:r w:rsidRPr="00277FDC">
        <w:rPr>
          <w:rFonts w:ascii="Times New Roman" w:eastAsia="Times New Roman" w:hAnsi="Times New Roman" w:cs="Times New Roman"/>
          <w:color w:val="000000"/>
          <w14:ligatures w14:val="none"/>
        </w:rPr>
        <w:t>G. Fee agrees with Payne.</w:t>
      </w:r>
      <w:r w:rsidR="002A5651" w:rsidRPr="00277FDC">
        <w:rPr>
          <w:rStyle w:val="FootnoteReference"/>
          <w:rFonts w:ascii="Times New Roman" w:eastAsia="Times New Roman" w:hAnsi="Times New Roman" w:cs="Times New Roman"/>
          <w:color w:val="000000"/>
          <w14:ligatures w14:val="none"/>
        </w:rPr>
        <w:footnoteReference w:id="11"/>
      </w:r>
      <w:r w:rsidR="00E30788" w:rsidRPr="00277FDC">
        <w:rPr>
          <w:rFonts w:ascii="Times New Roman" w:eastAsia="Times New Roman" w:hAnsi="Times New Roman" w:cs="Times New Roman"/>
          <w:color w:val="000000"/>
          <w14:ligatures w14:val="none"/>
        </w:rPr>
        <w:t xml:space="preserve"> In both his </w:t>
      </w:r>
      <w:r w:rsidR="00E30788" w:rsidRPr="00277FDC">
        <w:rPr>
          <w:rFonts w:ascii="Times New Roman" w:eastAsia="Times New Roman" w:hAnsi="Times New Roman" w:cs="Times New Roman"/>
          <w:i/>
          <w:iCs/>
          <w:color w:val="000000"/>
          <w14:ligatures w14:val="none"/>
        </w:rPr>
        <w:t>First Edition</w:t>
      </w:r>
      <w:r w:rsidR="00E30788" w:rsidRPr="00277FDC">
        <w:rPr>
          <w:rFonts w:ascii="Times New Roman" w:eastAsia="Times New Roman" w:hAnsi="Times New Roman" w:cs="Times New Roman"/>
          <w:color w:val="000000"/>
          <w14:ligatures w14:val="none"/>
        </w:rPr>
        <w:t xml:space="preserve"> and </w:t>
      </w:r>
      <w:r w:rsidR="00E30788" w:rsidRPr="00277FDC">
        <w:rPr>
          <w:rFonts w:ascii="Times New Roman" w:eastAsia="Times New Roman" w:hAnsi="Times New Roman" w:cs="Times New Roman"/>
          <w:i/>
          <w:iCs/>
          <w:color w:val="000000"/>
          <w14:ligatures w14:val="none"/>
        </w:rPr>
        <w:t>Revised Edition</w:t>
      </w:r>
      <w:r w:rsidR="00E30788" w:rsidRPr="00277FDC">
        <w:rPr>
          <w:rFonts w:ascii="Times New Roman" w:eastAsia="Times New Roman" w:hAnsi="Times New Roman" w:cs="Times New Roman"/>
          <w:color w:val="000000"/>
          <w14:ligatures w14:val="none"/>
        </w:rPr>
        <w:t xml:space="preserve"> of 1 Corinthians, Fee holds the position that </w:t>
      </w:r>
      <w:r w:rsidR="009C2574" w:rsidRPr="00277FDC">
        <w:rPr>
          <w:rFonts w:ascii="Times New Roman" w:eastAsia="Times New Roman" w:hAnsi="Times New Roman" w:cs="Times New Roman"/>
          <w:color w:val="000000"/>
          <w14:ligatures w14:val="none"/>
        </w:rPr>
        <w:t>v</w:t>
      </w:r>
      <w:r w:rsidR="00DF53F4" w:rsidRPr="00277FDC">
        <w:rPr>
          <w:rFonts w:ascii="Times New Roman" w:eastAsia="Times New Roman" w:hAnsi="Times New Roman" w:cs="Times New Roman"/>
          <w:color w:val="000000"/>
          <w14:ligatures w14:val="none"/>
        </w:rPr>
        <w:t>erses</w:t>
      </w:r>
      <w:r w:rsidR="009C2574" w:rsidRPr="00277FDC">
        <w:rPr>
          <w:rFonts w:ascii="Times New Roman" w:eastAsia="Times New Roman" w:hAnsi="Times New Roman" w:cs="Times New Roman"/>
          <w:color w:val="000000"/>
          <w14:ligatures w14:val="none"/>
        </w:rPr>
        <w:t xml:space="preserve"> 34-5</w:t>
      </w:r>
      <w:r w:rsidR="00E30788" w:rsidRPr="00277FDC">
        <w:rPr>
          <w:rFonts w:ascii="Times New Roman" w:eastAsia="Times New Roman" w:hAnsi="Times New Roman" w:cs="Times New Roman"/>
          <w:color w:val="000000"/>
          <w14:ligatures w14:val="none"/>
        </w:rPr>
        <w:t xml:space="preserve"> </w:t>
      </w:r>
      <w:r w:rsidR="0067169C" w:rsidRPr="00277FDC">
        <w:rPr>
          <w:rFonts w:ascii="Times New Roman" w:eastAsia="Times New Roman" w:hAnsi="Times New Roman" w:cs="Times New Roman"/>
          <w:color w:val="000000"/>
          <w14:ligatures w14:val="none"/>
        </w:rPr>
        <w:t>are</w:t>
      </w:r>
      <w:r w:rsidR="00E30788" w:rsidRPr="00277FDC">
        <w:rPr>
          <w:rFonts w:ascii="Times New Roman" w:eastAsia="Times New Roman" w:hAnsi="Times New Roman" w:cs="Times New Roman"/>
          <w:color w:val="000000"/>
          <w14:ligatures w14:val="none"/>
        </w:rPr>
        <w:t xml:space="preserve"> an interpolation. </w:t>
      </w:r>
      <w:r w:rsidR="00914328" w:rsidRPr="00277FDC">
        <w:rPr>
          <w:rFonts w:ascii="Times New Roman" w:eastAsia="Times New Roman" w:hAnsi="Times New Roman" w:cs="Times New Roman"/>
          <w:color w:val="000000"/>
          <w14:ligatures w14:val="none"/>
        </w:rPr>
        <w:t>In his first edition, he</w:t>
      </w:r>
      <w:r w:rsidR="00AA6986" w:rsidRPr="00277FDC">
        <w:rPr>
          <w:rFonts w:ascii="Times New Roman" w:eastAsia="Times New Roman" w:hAnsi="Times New Roman" w:cs="Times New Roman"/>
          <w:color w:val="000000"/>
          <w14:ligatures w14:val="none"/>
        </w:rPr>
        <w:t xml:space="preserve"> states that</w:t>
      </w:r>
      <w:r w:rsidR="00077DDD" w:rsidRPr="00277FDC">
        <w:rPr>
          <w:rFonts w:ascii="Times New Roman" w:eastAsia="Times New Roman" w:hAnsi="Times New Roman" w:cs="Times New Roman"/>
          <w:color w:val="000000"/>
          <w14:ligatures w14:val="none"/>
        </w:rPr>
        <w:t xml:space="preserve"> there are three</w:t>
      </w:r>
      <w:r w:rsidR="006B09F3" w:rsidRPr="00277FDC">
        <w:rPr>
          <w:rFonts w:ascii="Times New Roman" w:eastAsia="Times New Roman" w:hAnsi="Times New Roman" w:cs="Times New Roman"/>
          <w:color w:val="000000"/>
          <w14:ligatures w14:val="none"/>
        </w:rPr>
        <w:t xml:space="preserve"> ways to interpret the evidence. Paul</w:t>
      </w:r>
      <w:r w:rsidR="00146BCE" w:rsidRPr="00277FDC">
        <w:rPr>
          <w:rFonts w:ascii="Times New Roman" w:eastAsia="Times New Roman" w:hAnsi="Times New Roman" w:cs="Times New Roman"/>
          <w:color w:val="000000"/>
          <w14:ligatures w14:val="none"/>
        </w:rPr>
        <w:t xml:space="preserve"> either wrote </w:t>
      </w:r>
      <w:r w:rsidR="009C2574" w:rsidRPr="00277FDC">
        <w:rPr>
          <w:rFonts w:ascii="Times New Roman" w:eastAsia="Times New Roman" w:hAnsi="Times New Roman" w:cs="Times New Roman"/>
          <w:color w:val="000000"/>
          <w14:ligatures w14:val="none"/>
        </w:rPr>
        <w:t>v</w:t>
      </w:r>
      <w:r w:rsidR="00DF53F4" w:rsidRPr="00277FDC">
        <w:rPr>
          <w:rFonts w:ascii="Times New Roman" w:eastAsia="Times New Roman" w:hAnsi="Times New Roman" w:cs="Times New Roman"/>
          <w:color w:val="000000"/>
          <w14:ligatures w14:val="none"/>
        </w:rPr>
        <w:t xml:space="preserve">erses </w:t>
      </w:r>
      <w:r w:rsidR="009C2574" w:rsidRPr="00277FDC">
        <w:rPr>
          <w:rFonts w:ascii="Times New Roman" w:eastAsia="Times New Roman" w:hAnsi="Times New Roman" w:cs="Times New Roman"/>
          <w:color w:val="000000"/>
          <w14:ligatures w14:val="none"/>
        </w:rPr>
        <w:t>34-5</w:t>
      </w:r>
      <w:r w:rsidR="00146BCE" w:rsidRPr="00277FDC">
        <w:rPr>
          <w:rFonts w:ascii="Times New Roman" w:eastAsia="Times New Roman" w:hAnsi="Times New Roman" w:cs="Times New Roman"/>
          <w:color w:val="000000"/>
          <w14:ligatures w14:val="none"/>
        </w:rPr>
        <w:t xml:space="preserve"> in their traditional position and someone moved them to the end of the chapter, Paul wrote </w:t>
      </w:r>
      <w:r w:rsidR="009C2574" w:rsidRPr="00277FDC">
        <w:rPr>
          <w:rFonts w:ascii="Times New Roman" w:eastAsia="Times New Roman" w:hAnsi="Times New Roman" w:cs="Times New Roman"/>
          <w:color w:val="000000"/>
          <w14:ligatures w14:val="none"/>
        </w:rPr>
        <w:t>v</w:t>
      </w:r>
      <w:r w:rsidR="00DF53F4" w:rsidRPr="00277FDC">
        <w:rPr>
          <w:rFonts w:ascii="Times New Roman" w:eastAsia="Times New Roman" w:hAnsi="Times New Roman" w:cs="Times New Roman"/>
          <w:color w:val="000000"/>
          <w14:ligatures w14:val="none"/>
        </w:rPr>
        <w:t xml:space="preserve">erses </w:t>
      </w:r>
      <w:r w:rsidR="009C2574" w:rsidRPr="00277FDC">
        <w:rPr>
          <w:rFonts w:ascii="Times New Roman" w:eastAsia="Times New Roman" w:hAnsi="Times New Roman" w:cs="Times New Roman"/>
          <w:color w:val="000000"/>
          <w14:ligatures w14:val="none"/>
        </w:rPr>
        <w:t>34-5</w:t>
      </w:r>
      <w:r w:rsidR="00146BCE" w:rsidRPr="00277FDC">
        <w:rPr>
          <w:rFonts w:ascii="Times New Roman" w:eastAsia="Times New Roman" w:hAnsi="Times New Roman" w:cs="Times New Roman"/>
          <w:color w:val="000000"/>
          <w14:ligatures w14:val="none"/>
        </w:rPr>
        <w:t xml:space="preserve"> at the end of the chapter and someone moved them to after v</w:t>
      </w:r>
      <w:r w:rsidR="00DF53F4" w:rsidRPr="00277FDC">
        <w:rPr>
          <w:rFonts w:ascii="Times New Roman" w:eastAsia="Times New Roman" w:hAnsi="Times New Roman" w:cs="Times New Roman"/>
          <w:color w:val="000000"/>
          <w14:ligatures w14:val="none"/>
        </w:rPr>
        <w:t>erse</w:t>
      </w:r>
      <w:r w:rsidR="00146BCE" w:rsidRPr="00277FDC">
        <w:rPr>
          <w:rFonts w:ascii="Times New Roman" w:eastAsia="Times New Roman" w:hAnsi="Times New Roman" w:cs="Times New Roman"/>
          <w:color w:val="000000"/>
          <w14:ligatures w14:val="none"/>
        </w:rPr>
        <w:t xml:space="preserve"> 33, or they </w:t>
      </w:r>
      <w:r w:rsidR="007A14CD" w:rsidRPr="00277FDC">
        <w:rPr>
          <w:rFonts w:ascii="Times New Roman" w:eastAsia="Times New Roman" w:hAnsi="Times New Roman" w:cs="Times New Roman"/>
          <w:color w:val="000000"/>
          <w14:ligatures w14:val="none"/>
        </w:rPr>
        <w:t xml:space="preserve">are a marginal note that </w:t>
      </w:r>
      <w:r w:rsidR="00522517" w:rsidRPr="00277FDC">
        <w:rPr>
          <w:rFonts w:ascii="Times New Roman" w:eastAsia="Times New Roman" w:hAnsi="Times New Roman" w:cs="Times New Roman"/>
          <w:color w:val="000000"/>
          <w14:ligatures w14:val="none"/>
        </w:rPr>
        <w:t>crept</w:t>
      </w:r>
      <w:r w:rsidR="007A14CD" w:rsidRPr="00277FDC">
        <w:rPr>
          <w:rFonts w:ascii="Times New Roman" w:eastAsia="Times New Roman" w:hAnsi="Times New Roman" w:cs="Times New Roman"/>
          <w:color w:val="000000"/>
          <w14:ligatures w14:val="none"/>
        </w:rPr>
        <w:t xml:space="preserve"> into the text</w:t>
      </w:r>
      <w:r w:rsidR="00146BCE" w:rsidRPr="00277FDC">
        <w:rPr>
          <w:rFonts w:ascii="Times New Roman" w:eastAsia="Times New Roman" w:hAnsi="Times New Roman" w:cs="Times New Roman"/>
          <w:color w:val="000000"/>
          <w14:ligatures w14:val="none"/>
        </w:rPr>
        <w:t>.</w:t>
      </w:r>
      <w:r w:rsidR="00232050" w:rsidRPr="00277FDC">
        <w:rPr>
          <w:rFonts w:ascii="Times New Roman" w:eastAsia="Times New Roman" w:hAnsi="Times New Roman" w:cs="Times New Roman"/>
          <w:color w:val="000000"/>
          <w14:ligatures w14:val="none"/>
        </w:rPr>
        <w:t xml:space="preserve"> Fee does not believe that</w:t>
      </w:r>
      <w:r w:rsidR="007840F0" w:rsidRPr="00277FDC">
        <w:rPr>
          <w:rFonts w:ascii="Times New Roman" w:eastAsia="Times New Roman" w:hAnsi="Times New Roman" w:cs="Times New Roman"/>
          <w:color w:val="000000"/>
          <w14:ligatures w14:val="none"/>
        </w:rPr>
        <w:t xml:space="preserve"> a scribe would move </w:t>
      </w:r>
      <w:r w:rsidR="009C2574" w:rsidRPr="00277FDC">
        <w:rPr>
          <w:rFonts w:ascii="Times New Roman" w:eastAsia="Times New Roman" w:hAnsi="Times New Roman" w:cs="Times New Roman"/>
          <w:color w:val="000000"/>
          <w14:ligatures w14:val="none"/>
        </w:rPr>
        <w:t>v</w:t>
      </w:r>
      <w:r w:rsidR="00DF53F4" w:rsidRPr="00277FDC">
        <w:rPr>
          <w:rFonts w:ascii="Times New Roman" w:eastAsia="Times New Roman" w:hAnsi="Times New Roman" w:cs="Times New Roman"/>
          <w:color w:val="000000"/>
          <w14:ligatures w14:val="none"/>
        </w:rPr>
        <w:t>erses</w:t>
      </w:r>
      <w:r w:rsidR="009C2574" w:rsidRPr="00277FDC">
        <w:rPr>
          <w:rFonts w:ascii="Times New Roman" w:eastAsia="Times New Roman" w:hAnsi="Times New Roman" w:cs="Times New Roman"/>
          <w:color w:val="000000"/>
          <w14:ligatures w14:val="none"/>
        </w:rPr>
        <w:t xml:space="preserve"> 34-5</w:t>
      </w:r>
      <w:r w:rsidR="002257CF" w:rsidRPr="00277FDC">
        <w:rPr>
          <w:rFonts w:ascii="Times New Roman" w:eastAsia="Times New Roman" w:hAnsi="Times New Roman" w:cs="Times New Roman"/>
          <w:color w:val="000000"/>
          <w14:ligatures w14:val="none"/>
        </w:rPr>
        <w:t xml:space="preserve"> to another location </w:t>
      </w:r>
      <w:r w:rsidR="00B20140">
        <w:rPr>
          <w:rFonts w:ascii="Times New Roman" w:eastAsia="Times New Roman" w:hAnsi="Times New Roman" w:cs="Times New Roman"/>
          <w:color w:val="000000"/>
          <w14:ligatures w14:val="none"/>
        </w:rPr>
        <w:t>to give them a</w:t>
      </w:r>
      <w:r w:rsidR="002257CF" w:rsidRPr="00277FDC">
        <w:rPr>
          <w:rFonts w:ascii="Times New Roman" w:eastAsia="Times New Roman" w:hAnsi="Times New Roman" w:cs="Times New Roman"/>
          <w:color w:val="000000"/>
          <w14:ligatures w14:val="none"/>
        </w:rPr>
        <w:t xml:space="preserve"> “better placement.”</w:t>
      </w:r>
      <w:r w:rsidR="001C6991" w:rsidRPr="00277FDC">
        <w:rPr>
          <w:rFonts w:ascii="Times New Roman" w:eastAsia="Times New Roman" w:hAnsi="Times New Roman" w:cs="Times New Roman"/>
          <w:color w:val="000000"/>
          <w14:ligatures w14:val="none"/>
        </w:rPr>
        <w:t xml:space="preserve"> He </w:t>
      </w:r>
      <w:r w:rsidR="00FE4FA6" w:rsidRPr="00277FDC">
        <w:rPr>
          <w:rFonts w:ascii="Times New Roman" w:eastAsia="Times New Roman" w:hAnsi="Times New Roman" w:cs="Times New Roman"/>
          <w:color w:val="000000"/>
          <w14:ligatures w14:val="none"/>
        </w:rPr>
        <w:t xml:space="preserve">also </w:t>
      </w:r>
      <w:r w:rsidR="00522517" w:rsidRPr="00277FDC">
        <w:rPr>
          <w:rFonts w:ascii="Times New Roman" w:eastAsia="Times New Roman" w:hAnsi="Times New Roman" w:cs="Times New Roman"/>
          <w:color w:val="000000"/>
          <w14:ligatures w14:val="none"/>
        </w:rPr>
        <w:t>believes that the chapter makes</w:t>
      </w:r>
      <w:r w:rsidR="001C6991" w:rsidRPr="00277FDC">
        <w:rPr>
          <w:rFonts w:ascii="Times New Roman" w:eastAsia="Times New Roman" w:hAnsi="Times New Roman" w:cs="Times New Roman"/>
          <w:color w:val="000000"/>
          <w14:ligatures w14:val="none"/>
        </w:rPr>
        <w:t xml:space="preserve"> more sense without </w:t>
      </w:r>
      <w:r w:rsidR="009C2574" w:rsidRPr="00277FDC">
        <w:rPr>
          <w:rFonts w:ascii="Times New Roman" w:eastAsia="Times New Roman" w:hAnsi="Times New Roman" w:cs="Times New Roman"/>
          <w:color w:val="000000"/>
          <w14:ligatures w14:val="none"/>
        </w:rPr>
        <w:t>v</w:t>
      </w:r>
      <w:r w:rsidR="00DF53F4" w:rsidRPr="00277FDC">
        <w:rPr>
          <w:rFonts w:ascii="Times New Roman" w:eastAsia="Times New Roman" w:hAnsi="Times New Roman" w:cs="Times New Roman"/>
          <w:color w:val="000000"/>
          <w14:ligatures w14:val="none"/>
        </w:rPr>
        <w:t>erses</w:t>
      </w:r>
      <w:r w:rsidR="009C2574" w:rsidRPr="00277FDC">
        <w:rPr>
          <w:rFonts w:ascii="Times New Roman" w:eastAsia="Times New Roman" w:hAnsi="Times New Roman" w:cs="Times New Roman"/>
          <w:color w:val="000000"/>
          <w14:ligatures w14:val="none"/>
        </w:rPr>
        <w:t xml:space="preserve"> 34-5</w:t>
      </w:r>
      <w:r w:rsidR="001C6991" w:rsidRPr="00277FDC">
        <w:rPr>
          <w:rFonts w:ascii="Times New Roman" w:eastAsia="Times New Roman" w:hAnsi="Times New Roman" w:cs="Times New Roman"/>
          <w:color w:val="000000"/>
          <w14:ligatures w14:val="none"/>
        </w:rPr>
        <w:t>.</w:t>
      </w:r>
      <w:r w:rsidR="00295D8E" w:rsidRPr="00277FDC">
        <w:rPr>
          <w:rFonts w:ascii="Times New Roman" w:eastAsia="Times New Roman" w:hAnsi="Times New Roman" w:cs="Times New Roman"/>
          <w:color w:val="000000"/>
          <w14:ligatures w14:val="none"/>
        </w:rPr>
        <w:t xml:space="preserve"> He notes, “</w:t>
      </w:r>
      <w:r w:rsidR="006B6164" w:rsidRPr="00277FDC">
        <w:rPr>
          <w:rFonts w:ascii="Times New Roman" w:hAnsi="Times New Roman" w:cs="Times New Roman"/>
          <w:color w:val="000000" w:themeColor="text1"/>
        </w:rPr>
        <w:t>even if one were to conclude that v</w:t>
      </w:r>
      <w:r w:rsidR="00DF53F4" w:rsidRPr="00277FDC">
        <w:rPr>
          <w:rFonts w:ascii="Times New Roman" w:hAnsi="Times New Roman" w:cs="Times New Roman"/>
          <w:color w:val="000000" w:themeColor="text1"/>
        </w:rPr>
        <w:t>erses</w:t>
      </w:r>
      <w:r w:rsidR="006B6164" w:rsidRPr="00277FDC">
        <w:rPr>
          <w:rFonts w:ascii="Times New Roman" w:hAnsi="Times New Roman" w:cs="Times New Roman"/>
          <w:color w:val="000000" w:themeColor="text1"/>
        </w:rPr>
        <w:t xml:space="preserve"> 34-35 are authentic, they would appear to be best understood as something of an afterthought to the present argument.</w:t>
      </w:r>
      <w:r w:rsidR="00DB5B87" w:rsidRPr="00277FDC">
        <w:rPr>
          <w:rFonts w:ascii="Times New Roman" w:hAnsi="Times New Roman" w:cs="Times New Roman"/>
          <w:color w:val="000000" w:themeColor="text1"/>
        </w:rPr>
        <w:t>”</w:t>
      </w:r>
      <w:r w:rsidR="00DB5B87" w:rsidRPr="00277FDC">
        <w:rPr>
          <w:rStyle w:val="FootnoteReference"/>
          <w:rFonts w:ascii="Times New Roman" w:hAnsi="Times New Roman" w:cs="Times New Roman"/>
          <w:color w:val="000000" w:themeColor="text1"/>
        </w:rPr>
        <w:footnoteReference w:id="12"/>
      </w:r>
      <w:r w:rsidR="00E04D92" w:rsidRPr="00277FDC">
        <w:rPr>
          <w:rFonts w:ascii="Times New Roman" w:hAnsi="Times New Roman" w:cs="Times New Roman"/>
          <w:color w:val="000000" w:themeColor="text1"/>
        </w:rPr>
        <w:t xml:space="preserve"> Fee </w:t>
      </w:r>
      <w:r w:rsidR="001A524A" w:rsidRPr="00277FDC">
        <w:rPr>
          <w:rFonts w:ascii="Times New Roman" w:hAnsi="Times New Roman" w:cs="Times New Roman"/>
          <w:color w:val="000000" w:themeColor="text1"/>
        </w:rPr>
        <w:t xml:space="preserve">also </w:t>
      </w:r>
      <w:r w:rsidR="00C1056C" w:rsidRPr="00277FDC">
        <w:rPr>
          <w:rFonts w:ascii="Times New Roman" w:hAnsi="Times New Roman" w:cs="Times New Roman"/>
          <w:color w:val="000000" w:themeColor="text1"/>
        </w:rPr>
        <w:t>notes the internal conflict that v</w:t>
      </w:r>
      <w:r w:rsidR="00D1029B" w:rsidRPr="00277FDC">
        <w:rPr>
          <w:rFonts w:ascii="Times New Roman" w:hAnsi="Times New Roman" w:cs="Times New Roman"/>
          <w:color w:val="000000" w:themeColor="text1"/>
        </w:rPr>
        <w:t>erses</w:t>
      </w:r>
      <w:r w:rsidR="00C1056C" w:rsidRPr="00277FDC">
        <w:rPr>
          <w:rFonts w:ascii="Times New Roman" w:hAnsi="Times New Roman" w:cs="Times New Roman"/>
          <w:color w:val="000000" w:themeColor="text1"/>
        </w:rPr>
        <w:t xml:space="preserve"> 34-5 presents when examined </w:t>
      </w:r>
      <w:r w:rsidR="00C1056C" w:rsidRPr="00277FDC">
        <w:rPr>
          <w:rFonts w:ascii="Times New Roman" w:hAnsi="Times New Roman" w:cs="Times New Roman"/>
          <w:color w:val="000000" w:themeColor="text1"/>
        </w:rPr>
        <w:lastRenderedPageBreak/>
        <w:t>alongside 11:2-16.</w:t>
      </w:r>
      <w:r w:rsidR="00945B6D" w:rsidRPr="00277FDC">
        <w:rPr>
          <w:rFonts w:ascii="Times New Roman" w:hAnsi="Times New Roman" w:cs="Times New Roman"/>
          <w:color w:val="000000" w:themeColor="text1"/>
        </w:rPr>
        <w:t xml:space="preserve"> </w:t>
      </w:r>
      <w:r w:rsidR="00CD50AF" w:rsidRPr="00277FDC">
        <w:rPr>
          <w:rFonts w:ascii="Times New Roman" w:hAnsi="Times New Roman" w:cs="Times New Roman"/>
          <w:color w:val="000000" w:themeColor="text1"/>
        </w:rPr>
        <w:t>Fee therefore concludes that</w:t>
      </w:r>
      <w:r w:rsidR="005D0A3A">
        <w:rPr>
          <w:rFonts w:ascii="Times New Roman" w:hAnsi="Times New Roman" w:cs="Times New Roman"/>
          <w:color w:val="000000" w:themeColor="text1"/>
        </w:rPr>
        <w:t xml:space="preserve"> </w:t>
      </w:r>
      <w:r w:rsidR="00CD50AF" w:rsidRPr="00277FDC">
        <w:rPr>
          <w:rFonts w:ascii="Times New Roman" w:hAnsi="Times New Roman" w:cs="Times New Roman"/>
          <w:color w:val="000000" w:themeColor="text1"/>
        </w:rPr>
        <w:t xml:space="preserve">“the case against these verses is so </w:t>
      </w:r>
      <w:proofErr w:type="gramStart"/>
      <w:r w:rsidR="00CD50AF" w:rsidRPr="00277FDC">
        <w:rPr>
          <w:rFonts w:ascii="Times New Roman" w:hAnsi="Times New Roman" w:cs="Times New Roman"/>
          <w:color w:val="000000" w:themeColor="text1"/>
        </w:rPr>
        <w:t>strong, and</w:t>
      </w:r>
      <w:proofErr w:type="gramEnd"/>
      <w:r w:rsidR="00CD50AF" w:rsidRPr="00277FDC">
        <w:rPr>
          <w:rFonts w:ascii="Times New Roman" w:hAnsi="Times New Roman" w:cs="Times New Roman"/>
          <w:color w:val="000000" w:themeColor="text1"/>
        </w:rPr>
        <w:t xml:space="preserve"> finding a viable solution to their meaning so difficult, that it seems best to view them as an interpolation</w:t>
      </w:r>
      <w:r w:rsidR="00DB5B87" w:rsidRPr="00277FDC">
        <w:rPr>
          <w:rFonts w:ascii="Times New Roman" w:hAnsi="Times New Roman" w:cs="Times New Roman"/>
          <w:color w:val="000000" w:themeColor="text1"/>
        </w:rPr>
        <w:t>.”</w:t>
      </w:r>
      <w:r w:rsidR="00DB5B87" w:rsidRPr="00277FDC">
        <w:rPr>
          <w:rStyle w:val="FootnoteReference"/>
          <w:rFonts w:ascii="Times New Roman" w:hAnsi="Times New Roman" w:cs="Times New Roman"/>
          <w:color w:val="000000" w:themeColor="text1"/>
        </w:rPr>
        <w:footnoteReference w:id="13"/>
      </w:r>
    </w:p>
    <w:p w14:paraId="762E0532" w14:textId="7E9059B7" w:rsidR="00656794" w:rsidRPr="00277FDC" w:rsidRDefault="004B3AC6" w:rsidP="0091201B">
      <w:pPr>
        <w:spacing w:line="480" w:lineRule="auto"/>
        <w:ind w:firstLine="720"/>
        <w:rPr>
          <w:rFonts w:ascii="Times New Roman" w:eastAsia="Times New Roman" w:hAnsi="Times New Roman" w:cs="Times New Roman"/>
        </w:rPr>
      </w:pPr>
      <w:r w:rsidRPr="00277FDC">
        <w:rPr>
          <w:rFonts w:ascii="Times New Roman" w:hAnsi="Times New Roman" w:cs="Times New Roman"/>
          <w:color w:val="000000" w:themeColor="text1"/>
        </w:rPr>
        <w:t>C. Niccum disagrees with Payne and Fee.</w:t>
      </w:r>
      <w:r w:rsidR="006240A3" w:rsidRPr="00277FDC">
        <w:rPr>
          <w:rStyle w:val="FootnoteReference"/>
          <w:rFonts w:ascii="Times New Roman" w:hAnsi="Times New Roman" w:cs="Times New Roman"/>
          <w:color w:val="000000" w:themeColor="text1"/>
        </w:rPr>
        <w:footnoteReference w:id="14"/>
      </w:r>
      <w:r w:rsidR="006240A3" w:rsidRPr="00277FDC">
        <w:rPr>
          <w:rFonts w:ascii="Times New Roman" w:hAnsi="Times New Roman" w:cs="Times New Roman"/>
          <w:color w:val="000000" w:themeColor="text1"/>
        </w:rPr>
        <w:t xml:space="preserve"> </w:t>
      </w:r>
      <w:r w:rsidR="007B1837" w:rsidRPr="00277FDC">
        <w:rPr>
          <w:rFonts w:ascii="Times New Roman" w:hAnsi="Times New Roman" w:cs="Times New Roman"/>
          <w:color w:val="000000" w:themeColor="text1"/>
        </w:rPr>
        <w:t xml:space="preserve">Niccum argues against Payne </w:t>
      </w:r>
      <w:r w:rsidR="00FE4FA6" w:rsidRPr="00277FDC">
        <w:rPr>
          <w:rFonts w:ascii="Times New Roman" w:hAnsi="Times New Roman" w:cs="Times New Roman"/>
          <w:color w:val="000000" w:themeColor="text1"/>
        </w:rPr>
        <w:t>concerning</w:t>
      </w:r>
      <w:r w:rsidR="007B1837" w:rsidRPr="00277FDC">
        <w:rPr>
          <w:rFonts w:ascii="Times New Roman" w:hAnsi="Times New Roman" w:cs="Times New Roman"/>
          <w:color w:val="000000" w:themeColor="text1"/>
        </w:rPr>
        <w:t xml:space="preserve"> the “bar-umlaut” markings found in Codex </w:t>
      </w:r>
      <w:proofErr w:type="spellStart"/>
      <w:r w:rsidR="007B1837" w:rsidRPr="00277FDC">
        <w:rPr>
          <w:rFonts w:ascii="Times New Roman" w:hAnsi="Times New Roman" w:cs="Times New Roman"/>
          <w:color w:val="000000" w:themeColor="text1"/>
        </w:rPr>
        <w:t>Vaticanus</w:t>
      </w:r>
      <w:proofErr w:type="spellEnd"/>
      <w:r w:rsidR="00771EBB" w:rsidRPr="00277FDC">
        <w:rPr>
          <w:rFonts w:ascii="Times New Roman" w:hAnsi="Times New Roman" w:cs="Times New Roman"/>
          <w:color w:val="000000" w:themeColor="text1"/>
        </w:rPr>
        <w:t xml:space="preserve">. Niccum says that Payne </w:t>
      </w:r>
      <w:r w:rsidR="005903DF" w:rsidRPr="00277FDC">
        <w:rPr>
          <w:rFonts w:ascii="Times New Roman" w:hAnsi="Times New Roman" w:cs="Times New Roman"/>
          <w:color w:val="000000" w:themeColor="text1"/>
        </w:rPr>
        <w:t>mistook the</w:t>
      </w:r>
      <w:r w:rsidR="00771EBB" w:rsidRPr="00277FDC">
        <w:rPr>
          <w:rFonts w:ascii="Times New Roman" w:hAnsi="Times New Roman" w:cs="Times New Roman"/>
          <w:color w:val="000000" w:themeColor="text1"/>
        </w:rPr>
        <w:t xml:space="preserve"> “bar-umlaut” </w:t>
      </w:r>
      <w:r w:rsidR="005903DF" w:rsidRPr="00277FDC">
        <w:rPr>
          <w:rFonts w:ascii="Times New Roman" w:hAnsi="Times New Roman" w:cs="Times New Roman"/>
          <w:color w:val="000000" w:themeColor="text1"/>
        </w:rPr>
        <w:t>as a single marking</w:t>
      </w:r>
      <w:r w:rsidR="00082F7B" w:rsidRPr="00277FDC">
        <w:rPr>
          <w:rFonts w:ascii="Times New Roman" w:hAnsi="Times New Roman" w:cs="Times New Roman"/>
          <w:color w:val="000000" w:themeColor="text1"/>
        </w:rPr>
        <w:t xml:space="preserve"> when </w:t>
      </w:r>
      <w:r w:rsidR="00692BF7" w:rsidRPr="00277FDC">
        <w:rPr>
          <w:rFonts w:ascii="Times New Roman" w:hAnsi="Times New Roman" w:cs="Times New Roman"/>
          <w:color w:val="000000" w:themeColor="text1"/>
        </w:rPr>
        <w:t>they</w:t>
      </w:r>
      <w:r w:rsidR="00082F7B" w:rsidRPr="00277FDC">
        <w:rPr>
          <w:rFonts w:ascii="Times New Roman" w:hAnsi="Times New Roman" w:cs="Times New Roman"/>
          <w:color w:val="000000" w:themeColor="text1"/>
        </w:rPr>
        <w:t xml:space="preserve"> are really two distinct markings</w:t>
      </w:r>
      <w:r w:rsidR="00692BF7" w:rsidRPr="00277FDC">
        <w:rPr>
          <w:rFonts w:ascii="Times New Roman" w:hAnsi="Times New Roman" w:cs="Times New Roman"/>
          <w:color w:val="000000" w:themeColor="text1"/>
        </w:rPr>
        <w:t>, “bar” and “umlaut” respectively</w:t>
      </w:r>
      <w:r w:rsidR="005903DF" w:rsidRPr="00277FDC">
        <w:rPr>
          <w:rFonts w:ascii="Times New Roman" w:hAnsi="Times New Roman" w:cs="Times New Roman"/>
          <w:color w:val="000000" w:themeColor="text1"/>
        </w:rPr>
        <w:t xml:space="preserve">. First, he discusses the “bar” marking and notes that these markings found within the codex are original to the </w:t>
      </w:r>
      <w:r w:rsidR="00D65E9B" w:rsidRPr="00277FDC">
        <w:rPr>
          <w:rFonts w:ascii="Times New Roman" w:hAnsi="Times New Roman" w:cs="Times New Roman"/>
          <w:color w:val="000000" w:themeColor="text1"/>
        </w:rPr>
        <w:t>“</w:t>
      </w:r>
      <w:r w:rsidR="005903DF" w:rsidRPr="00277FDC">
        <w:rPr>
          <w:rFonts w:ascii="Times New Roman" w:hAnsi="Times New Roman" w:cs="Times New Roman"/>
          <w:color w:val="000000" w:themeColor="text1"/>
        </w:rPr>
        <w:t>fourth-century,</w:t>
      </w:r>
      <w:r w:rsidR="00D65E9B" w:rsidRPr="00277FDC">
        <w:rPr>
          <w:rFonts w:ascii="Times New Roman" w:hAnsi="Times New Roman" w:cs="Times New Roman"/>
          <w:color w:val="000000" w:themeColor="text1"/>
        </w:rPr>
        <w:t>”</w:t>
      </w:r>
      <w:r w:rsidR="005903DF" w:rsidRPr="00277FDC">
        <w:rPr>
          <w:rFonts w:ascii="Times New Roman" w:hAnsi="Times New Roman" w:cs="Times New Roman"/>
          <w:color w:val="000000" w:themeColor="text1"/>
        </w:rPr>
        <w:t xml:space="preserve"> but they indicate a new paragraph.</w:t>
      </w:r>
      <w:r w:rsidR="005903DF" w:rsidRPr="00277FDC">
        <w:rPr>
          <w:rStyle w:val="FootnoteReference"/>
          <w:rFonts w:ascii="Times New Roman" w:hAnsi="Times New Roman" w:cs="Times New Roman"/>
          <w:color w:val="000000" w:themeColor="text1"/>
        </w:rPr>
        <w:footnoteReference w:id="15"/>
      </w:r>
      <w:r w:rsidR="005A7DD5" w:rsidRPr="00277FDC">
        <w:rPr>
          <w:rFonts w:ascii="Times New Roman" w:hAnsi="Times New Roman" w:cs="Times New Roman"/>
          <w:color w:val="000000" w:themeColor="text1"/>
        </w:rPr>
        <w:t xml:space="preserve"> The “bar” marking is called the “</w:t>
      </w:r>
      <w:r w:rsidR="005A7DD5" w:rsidRPr="00277FDC">
        <w:rPr>
          <w:rFonts w:ascii="Times New Roman" w:hAnsi="Times New Roman" w:cs="Times New Roman"/>
          <w:color w:val="000000" w:themeColor="text1"/>
          <w:lang w:val="el-GR"/>
        </w:rPr>
        <w:t>παράγραφος</w:t>
      </w:r>
      <w:r w:rsidR="00505867" w:rsidRPr="00277FDC">
        <w:rPr>
          <w:rFonts w:ascii="Times New Roman" w:hAnsi="Times New Roman" w:cs="Times New Roman"/>
          <w:color w:val="000000" w:themeColor="text1"/>
        </w:rPr>
        <w:t>.”</w:t>
      </w:r>
      <w:r w:rsidR="005A7DD5" w:rsidRPr="00277FDC">
        <w:rPr>
          <w:rStyle w:val="FootnoteReference"/>
          <w:rFonts w:ascii="Times New Roman" w:hAnsi="Times New Roman" w:cs="Times New Roman"/>
          <w:color w:val="000000" w:themeColor="text1"/>
        </w:rPr>
        <w:footnoteReference w:id="16"/>
      </w:r>
      <w:r w:rsidR="00B208AC" w:rsidRPr="00277FDC">
        <w:rPr>
          <w:rFonts w:ascii="Times New Roman" w:hAnsi="Times New Roman" w:cs="Times New Roman"/>
          <w:color w:val="000000" w:themeColor="text1"/>
        </w:rPr>
        <w:t xml:space="preserve"> Therefore, the “bar” markings “have no value for determining the readings of other MSS.”</w:t>
      </w:r>
      <w:r w:rsidR="00B208AC" w:rsidRPr="00277FDC">
        <w:rPr>
          <w:rStyle w:val="FootnoteReference"/>
          <w:rFonts w:ascii="Times New Roman" w:hAnsi="Times New Roman" w:cs="Times New Roman"/>
          <w:color w:val="000000" w:themeColor="text1"/>
        </w:rPr>
        <w:footnoteReference w:id="17"/>
      </w:r>
      <w:r w:rsidR="00207C82" w:rsidRPr="00277FDC">
        <w:rPr>
          <w:rFonts w:ascii="Times New Roman" w:hAnsi="Times New Roman" w:cs="Times New Roman"/>
          <w:color w:val="000000" w:themeColor="text1"/>
        </w:rPr>
        <w:t xml:space="preserve"> So, the “bar” </w:t>
      </w:r>
      <w:r w:rsidR="008A373F" w:rsidRPr="00277FDC">
        <w:rPr>
          <w:rFonts w:ascii="Times New Roman" w:hAnsi="Times New Roman" w:cs="Times New Roman"/>
          <w:color w:val="000000" w:themeColor="text1"/>
        </w:rPr>
        <w:t>mark</w:t>
      </w:r>
      <w:r w:rsidR="00134A20" w:rsidRPr="00277FDC">
        <w:rPr>
          <w:rFonts w:ascii="Times New Roman" w:hAnsi="Times New Roman" w:cs="Times New Roman"/>
          <w:color w:val="000000" w:themeColor="text1"/>
        </w:rPr>
        <w:t xml:space="preserve">ing </w:t>
      </w:r>
      <w:r w:rsidR="00207C82" w:rsidRPr="00277FDC">
        <w:rPr>
          <w:rFonts w:ascii="Times New Roman" w:hAnsi="Times New Roman" w:cs="Times New Roman"/>
          <w:color w:val="000000" w:themeColor="text1"/>
        </w:rPr>
        <w:t xml:space="preserve">found in 1 </w:t>
      </w:r>
      <w:r w:rsidR="0022789B">
        <w:rPr>
          <w:rFonts w:ascii="Times New Roman" w:hAnsi="Times New Roman" w:cs="Times New Roman"/>
          <w:color w:val="000000" w:themeColor="text1"/>
        </w:rPr>
        <w:t xml:space="preserve">Corinthians </w:t>
      </w:r>
      <w:r w:rsidR="00207C82" w:rsidRPr="00277FDC">
        <w:rPr>
          <w:rFonts w:ascii="Times New Roman" w:hAnsi="Times New Roman" w:cs="Times New Roman"/>
          <w:color w:val="000000" w:themeColor="text1"/>
        </w:rPr>
        <w:t xml:space="preserve">14 </w:t>
      </w:r>
      <w:r w:rsidR="001D7C2E" w:rsidRPr="00277FDC">
        <w:rPr>
          <w:rFonts w:ascii="Times New Roman" w:hAnsi="Times New Roman" w:cs="Times New Roman"/>
          <w:color w:val="000000" w:themeColor="text1"/>
        </w:rPr>
        <w:t xml:space="preserve">is meant to </w:t>
      </w:r>
      <w:r w:rsidR="00692BF7" w:rsidRPr="00277FDC">
        <w:rPr>
          <w:rFonts w:ascii="Times New Roman" w:hAnsi="Times New Roman" w:cs="Times New Roman"/>
          <w:color w:val="000000" w:themeColor="text1"/>
        </w:rPr>
        <w:t>indicate</w:t>
      </w:r>
      <w:r w:rsidR="001D7C2E" w:rsidRPr="00277FDC">
        <w:rPr>
          <w:rFonts w:ascii="Times New Roman" w:hAnsi="Times New Roman" w:cs="Times New Roman"/>
          <w:color w:val="000000" w:themeColor="text1"/>
        </w:rPr>
        <w:t xml:space="preserve"> a new paragraph and not a note of textual variation.</w:t>
      </w:r>
      <w:r w:rsidR="00F7456B" w:rsidRPr="00277FDC">
        <w:rPr>
          <w:rFonts w:ascii="Times New Roman" w:hAnsi="Times New Roman" w:cs="Times New Roman"/>
          <w:color w:val="000000" w:themeColor="text1"/>
        </w:rPr>
        <w:t xml:space="preserve"> Niccum then turns to the “umlaut” markings and notes that these do indicate textual </w:t>
      </w:r>
      <w:r w:rsidR="00646AF8" w:rsidRPr="00277FDC">
        <w:rPr>
          <w:rFonts w:ascii="Times New Roman" w:hAnsi="Times New Roman" w:cs="Times New Roman"/>
          <w:color w:val="000000" w:themeColor="text1"/>
        </w:rPr>
        <w:t>variations but</w:t>
      </w:r>
      <w:r w:rsidR="00F7456B" w:rsidRPr="00277FDC">
        <w:rPr>
          <w:rFonts w:ascii="Times New Roman" w:hAnsi="Times New Roman" w:cs="Times New Roman"/>
          <w:color w:val="000000" w:themeColor="text1"/>
        </w:rPr>
        <w:t xml:space="preserve"> are the product of a later scribe. H</w:t>
      </w:r>
      <w:r w:rsidR="007B0F26">
        <w:rPr>
          <w:rFonts w:ascii="Times New Roman" w:hAnsi="Times New Roman" w:cs="Times New Roman"/>
          <w:color w:val="000000" w:themeColor="text1"/>
        </w:rPr>
        <w:t xml:space="preserve">is argument is </w:t>
      </w:r>
      <w:r w:rsidR="00646AF8" w:rsidRPr="00277FDC">
        <w:rPr>
          <w:rFonts w:ascii="Times New Roman" w:hAnsi="Times New Roman" w:cs="Times New Roman"/>
          <w:color w:val="000000" w:themeColor="text1"/>
        </w:rPr>
        <w:t>based on where the markings are found within the codex. According to Niccum, the codex originally ended at Heb</w:t>
      </w:r>
      <w:r w:rsidR="007B0F26">
        <w:rPr>
          <w:rFonts w:ascii="Times New Roman" w:hAnsi="Times New Roman" w:cs="Times New Roman"/>
          <w:color w:val="000000" w:themeColor="text1"/>
        </w:rPr>
        <w:t xml:space="preserve">rews </w:t>
      </w:r>
      <w:r w:rsidR="00646AF8" w:rsidRPr="00277FDC">
        <w:rPr>
          <w:rFonts w:ascii="Times New Roman" w:hAnsi="Times New Roman" w:cs="Times New Roman"/>
          <w:color w:val="000000" w:themeColor="text1"/>
        </w:rPr>
        <w:t>9:15. However, in the fifteenth-century, a scribe finished writing the rest of the New Testament in the codex. He notes that “these ‘umlauts’ continue into this minuscule text through Heb 10:1!”</w:t>
      </w:r>
      <w:r w:rsidR="00646AF8" w:rsidRPr="00277FDC">
        <w:rPr>
          <w:rStyle w:val="FootnoteReference"/>
          <w:rFonts w:ascii="Times New Roman" w:hAnsi="Times New Roman" w:cs="Times New Roman"/>
          <w:color w:val="000000" w:themeColor="text1"/>
        </w:rPr>
        <w:footnoteReference w:id="18"/>
      </w:r>
      <w:r w:rsidR="002C4A0B" w:rsidRPr="00277FDC">
        <w:rPr>
          <w:rFonts w:ascii="Times New Roman" w:hAnsi="Times New Roman" w:cs="Times New Roman"/>
          <w:color w:val="000000" w:themeColor="text1"/>
        </w:rPr>
        <w:t xml:space="preserve"> Since these markings extend past the place where the codex originally ended, they must be a later addition. </w:t>
      </w:r>
      <w:r w:rsidR="00C6061A" w:rsidRPr="00277FDC">
        <w:rPr>
          <w:rFonts w:ascii="Times New Roman" w:hAnsi="Times New Roman" w:cs="Times New Roman"/>
          <w:color w:val="000000" w:themeColor="text1"/>
        </w:rPr>
        <w:t>Therefore, since the codex was not finished until “a fifteenth-century scribe supplied the remaining of the NT</w:t>
      </w:r>
      <w:r w:rsidR="00CF3210">
        <w:rPr>
          <w:rFonts w:ascii="Times New Roman" w:hAnsi="Times New Roman" w:cs="Times New Roman"/>
          <w:color w:val="000000" w:themeColor="text1"/>
        </w:rPr>
        <w:t>,”</w:t>
      </w:r>
      <w:r w:rsidR="00C6061A" w:rsidRPr="00277FDC">
        <w:rPr>
          <w:rFonts w:ascii="Times New Roman" w:hAnsi="Times New Roman" w:cs="Times New Roman"/>
          <w:color w:val="000000" w:themeColor="text1"/>
        </w:rPr>
        <w:t xml:space="preserve"> it appears </w:t>
      </w:r>
      <w:r w:rsidR="00C6061A" w:rsidRPr="00277FDC">
        <w:rPr>
          <w:rFonts w:ascii="Times New Roman" w:hAnsi="Times New Roman" w:cs="Times New Roman"/>
          <w:color w:val="000000" w:themeColor="text1"/>
        </w:rPr>
        <w:lastRenderedPageBreak/>
        <w:t xml:space="preserve">that the “umlaut” marking in 1 </w:t>
      </w:r>
      <w:r w:rsidR="003421B1">
        <w:rPr>
          <w:rFonts w:ascii="Times New Roman" w:hAnsi="Times New Roman" w:cs="Times New Roman"/>
          <w:color w:val="000000" w:themeColor="text1"/>
        </w:rPr>
        <w:t xml:space="preserve">Corinthians </w:t>
      </w:r>
      <w:r w:rsidR="00C6061A" w:rsidRPr="00277FDC">
        <w:rPr>
          <w:rFonts w:ascii="Times New Roman" w:hAnsi="Times New Roman" w:cs="Times New Roman"/>
          <w:color w:val="000000" w:themeColor="text1"/>
        </w:rPr>
        <w:t>14 does not indicate a “fourth-century” knowledge of a textual variation.</w:t>
      </w:r>
      <w:r w:rsidR="00C6061A" w:rsidRPr="00277FDC">
        <w:rPr>
          <w:rStyle w:val="FootnoteReference"/>
          <w:rFonts w:ascii="Times New Roman" w:hAnsi="Times New Roman" w:cs="Times New Roman"/>
          <w:color w:val="000000" w:themeColor="text1"/>
        </w:rPr>
        <w:footnoteReference w:id="19"/>
      </w:r>
      <w:r w:rsidR="009C12D6" w:rsidRPr="00277FDC">
        <w:rPr>
          <w:rFonts w:ascii="Times New Roman" w:hAnsi="Times New Roman" w:cs="Times New Roman"/>
          <w:color w:val="000000" w:themeColor="text1"/>
        </w:rPr>
        <w:t xml:space="preserve"> </w:t>
      </w:r>
      <w:r w:rsidR="0091201B" w:rsidRPr="00277FDC">
        <w:rPr>
          <w:rFonts w:ascii="Times New Roman" w:eastAsia="Times New Roman" w:hAnsi="Times New Roman" w:cs="Times New Roman"/>
        </w:rPr>
        <w:t>“</w:t>
      </w:r>
      <w:r w:rsidR="00903966" w:rsidRPr="00277FDC">
        <w:rPr>
          <w:rFonts w:ascii="Times New Roman" w:eastAsia="Times New Roman" w:hAnsi="Times New Roman" w:cs="Times New Roman"/>
        </w:rPr>
        <w:t xml:space="preserve">One can only conclude that some scholar after 1400 compared </w:t>
      </w:r>
      <w:proofErr w:type="spellStart"/>
      <w:r w:rsidR="00903966" w:rsidRPr="00277FDC">
        <w:rPr>
          <w:rFonts w:ascii="Times New Roman" w:eastAsia="Times New Roman" w:hAnsi="Times New Roman" w:cs="Times New Roman"/>
        </w:rPr>
        <w:t>Vaticanus</w:t>
      </w:r>
      <w:proofErr w:type="spellEnd"/>
      <w:r w:rsidR="00903966" w:rsidRPr="00277FDC">
        <w:rPr>
          <w:rFonts w:ascii="Times New Roman" w:eastAsia="Times New Roman" w:hAnsi="Times New Roman" w:cs="Times New Roman"/>
        </w:rPr>
        <w:t xml:space="preserve"> with another text, noting places of variation and/or agreement in the margin</w:t>
      </w:r>
      <w:r w:rsidR="00665AC4" w:rsidRPr="00277FDC">
        <w:rPr>
          <w:rFonts w:ascii="Times New Roman" w:eastAsia="Times New Roman" w:hAnsi="Times New Roman" w:cs="Times New Roman"/>
        </w:rPr>
        <w:t>.</w:t>
      </w:r>
      <w:r w:rsidR="0091201B" w:rsidRPr="00277FDC">
        <w:rPr>
          <w:rFonts w:ascii="Times New Roman" w:eastAsia="Times New Roman" w:hAnsi="Times New Roman" w:cs="Times New Roman"/>
        </w:rPr>
        <w:t>”</w:t>
      </w:r>
      <w:r w:rsidR="0091201B" w:rsidRPr="00277FDC">
        <w:rPr>
          <w:rStyle w:val="FootnoteReference"/>
          <w:rFonts w:ascii="Times New Roman" w:eastAsia="Times New Roman" w:hAnsi="Times New Roman" w:cs="Times New Roman"/>
        </w:rPr>
        <w:footnoteReference w:id="20"/>
      </w:r>
      <w:r w:rsidR="003F49B8">
        <w:rPr>
          <w:rFonts w:ascii="Times New Roman" w:eastAsia="Times New Roman" w:hAnsi="Times New Roman" w:cs="Times New Roman"/>
        </w:rPr>
        <w:t xml:space="preserve"> </w:t>
      </w:r>
      <w:r w:rsidR="001D7741">
        <w:rPr>
          <w:rFonts w:ascii="Times New Roman" w:eastAsia="Times New Roman" w:hAnsi="Times New Roman" w:cs="Times New Roman"/>
        </w:rPr>
        <w:t>Thus, Niccum</w:t>
      </w:r>
      <w:r w:rsidR="003F49B8">
        <w:rPr>
          <w:rFonts w:ascii="Times New Roman" w:eastAsia="Times New Roman" w:hAnsi="Times New Roman" w:cs="Times New Roman"/>
        </w:rPr>
        <w:t xml:space="preserve"> </w:t>
      </w:r>
      <w:r w:rsidR="00B1179F">
        <w:rPr>
          <w:rFonts w:ascii="Times New Roman" w:eastAsia="Times New Roman" w:hAnsi="Times New Roman" w:cs="Times New Roman"/>
        </w:rPr>
        <w:t xml:space="preserve">believes there are reasonable explanations to the assertions of Payne concerning Codex </w:t>
      </w:r>
      <w:proofErr w:type="spellStart"/>
      <w:r w:rsidR="00B1179F">
        <w:rPr>
          <w:rFonts w:ascii="Times New Roman" w:eastAsia="Times New Roman" w:hAnsi="Times New Roman" w:cs="Times New Roman"/>
        </w:rPr>
        <w:t>Vaticanus</w:t>
      </w:r>
      <w:proofErr w:type="spellEnd"/>
      <w:r w:rsidR="00B1179F">
        <w:rPr>
          <w:rFonts w:ascii="Times New Roman" w:eastAsia="Times New Roman" w:hAnsi="Times New Roman" w:cs="Times New Roman"/>
        </w:rPr>
        <w:t>.</w:t>
      </w:r>
    </w:p>
    <w:p w14:paraId="24532071" w14:textId="3C2D7E7A" w:rsidR="004A3421" w:rsidRPr="00277FDC" w:rsidRDefault="00355C5C" w:rsidP="004A3421">
      <w:pPr>
        <w:spacing w:line="480" w:lineRule="auto"/>
        <w:ind w:firstLine="720"/>
        <w:rPr>
          <w:rFonts w:ascii="Times New Roman" w:eastAsia="Times New Roman" w:hAnsi="Times New Roman" w:cs="Times New Roman"/>
          <w:color w:val="000000"/>
          <w14:ligatures w14:val="none"/>
        </w:rPr>
      </w:pPr>
      <w:r>
        <w:rPr>
          <w:rFonts w:ascii="Times New Roman" w:eastAsia="Times New Roman" w:hAnsi="Times New Roman" w:cs="Times New Roman"/>
          <w:color w:val="000000"/>
          <w14:ligatures w14:val="none"/>
        </w:rPr>
        <w:t xml:space="preserve">As for Codex </w:t>
      </w:r>
      <w:proofErr w:type="spellStart"/>
      <w:r>
        <w:rPr>
          <w:rFonts w:ascii="Times New Roman" w:eastAsia="Times New Roman" w:hAnsi="Times New Roman" w:cs="Times New Roman"/>
          <w:color w:val="000000"/>
          <w14:ligatures w14:val="none"/>
        </w:rPr>
        <w:t>Fuldensis</w:t>
      </w:r>
      <w:proofErr w:type="spellEnd"/>
      <w:r>
        <w:rPr>
          <w:rFonts w:ascii="Times New Roman" w:eastAsia="Times New Roman" w:hAnsi="Times New Roman" w:cs="Times New Roman"/>
          <w:color w:val="000000"/>
          <w14:ligatures w14:val="none"/>
        </w:rPr>
        <w:t xml:space="preserve">, Niccum notes that Bishop Victor </w:t>
      </w:r>
      <w:r w:rsidR="00D5789A" w:rsidRPr="00277FDC">
        <w:rPr>
          <w:rFonts w:ascii="Times New Roman" w:eastAsia="Times New Roman" w:hAnsi="Times New Roman" w:cs="Times New Roman"/>
          <w:color w:val="000000"/>
          <w14:ligatures w14:val="none"/>
        </w:rPr>
        <w:t xml:space="preserve">used </w:t>
      </w:r>
      <w:r w:rsidR="00C01E44" w:rsidRPr="00277FDC">
        <w:rPr>
          <w:rFonts w:ascii="Times New Roman" w:eastAsia="Times New Roman" w:hAnsi="Times New Roman" w:cs="Times New Roman"/>
          <w:color w:val="000000"/>
          <w14:ligatures w14:val="none"/>
        </w:rPr>
        <w:t>two Vulgate manuscripts</w:t>
      </w:r>
      <w:r w:rsidR="00D5789A" w:rsidRPr="00277FDC">
        <w:rPr>
          <w:rFonts w:ascii="Times New Roman" w:eastAsia="Times New Roman" w:hAnsi="Times New Roman" w:cs="Times New Roman"/>
          <w:color w:val="000000"/>
          <w14:ligatures w14:val="none"/>
        </w:rPr>
        <w:t>.</w:t>
      </w:r>
      <w:r w:rsidR="00C01E44" w:rsidRPr="00277FDC">
        <w:rPr>
          <w:rFonts w:ascii="Times New Roman" w:eastAsia="Times New Roman" w:hAnsi="Times New Roman" w:cs="Times New Roman"/>
          <w:color w:val="000000"/>
          <w14:ligatures w14:val="none"/>
        </w:rPr>
        <w:t xml:space="preserve"> </w:t>
      </w:r>
      <w:r w:rsidR="00430B7A">
        <w:rPr>
          <w:rFonts w:ascii="Times New Roman" w:eastAsia="Times New Roman" w:hAnsi="Times New Roman" w:cs="Times New Roman"/>
          <w:color w:val="000000"/>
          <w14:ligatures w14:val="none"/>
        </w:rPr>
        <w:t xml:space="preserve">He relied on the first </w:t>
      </w:r>
      <w:r w:rsidR="00E32D37">
        <w:rPr>
          <w:rFonts w:ascii="Times New Roman" w:eastAsia="Times New Roman" w:hAnsi="Times New Roman" w:cs="Times New Roman"/>
          <w:color w:val="000000"/>
          <w14:ligatures w14:val="none"/>
        </w:rPr>
        <w:t xml:space="preserve">manuscript </w:t>
      </w:r>
      <w:r w:rsidR="00F64ACC">
        <w:rPr>
          <w:rFonts w:ascii="Times New Roman" w:eastAsia="Times New Roman" w:hAnsi="Times New Roman" w:cs="Times New Roman"/>
          <w:color w:val="000000"/>
          <w14:ligatures w14:val="none"/>
        </w:rPr>
        <w:t xml:space="preserve">up </w:t>
      </w:r>
      <w:r w:rsidR="00E32D37">
        <w:rPr>
          <w:rFonts w:ascii="Times New Roman" w:eastAsia="Times New Roman" w:hAnsi="Times New Roman" w:cs="Times New Roman"/>
          <w:color w:val="000000"/>
          <w14:ligatures w14:val="none"/>
        </w:rPr>
        <w:t>until</w:t>
      </w:r>
      <w:r w:rsidR="00F64ACC">
        <w:rPr>
          <w:rFonts w:ascii="Times New Roman" w:eastAsia="Times New Roman" w:hAnsi="Times New Roman" w:cs="Times New Roman"/>
          <w:color w:val="000000"/>
          <w14:ligatures w14:val="none"/>
        </w:rPr>
        <w:t xml:space="preserve"> </w:t>
      </w:r>
      <w:r w:rsidR="007D7E4F" w:rsidRPr="00277FDC">
        <w:rPr>
          <w:rFonts w:ascii="Times New Roman" w:eastAsia="Times New Roman" w:hAnsi="Times New Roman" w:cs="Times New Roman"/>
          <w:color w:val="000000"/>
          <w14:ligatures w14:val="none"/>
        </w:rPr>
        <w:t>2 Cor</w:t>
      </w:r>
      <w:r w:rsidR="007A75EB">
        <w:rPr>
          <w:rFonts w:ascii="Times New Roman" w:eastAsia="Times New Roman" w:hAnsi="Times New Roman" w:cs="Times New Roman"/>
          <w:color w:val="000000"/>
          <w14:ligatures w14:val="none"/>
        </w:rPr>
        <w:t>inthians</w:t>
      </w:r>
      <w:r w:rsidR="00BE6C68">
        <w:rPr>
          <w:rFonts w:ascii="Times New Roman" w:eastAsia="Times New Roman" w:hAnsi="Times New Roman" w:cs="Times New Roman"/>
          <w:color w:val="000000"/>
          <w14:ligatures w14:val="none"/>
        </w:rPr>
        <w:t xml:space="preserve">. Once he </w:t>
      </w:r>
      <w:r w:rsidR="007D7E4F" w:rsidRPr="00277FDC">
        <w:rPr>
          <w:rFonts w:ascii="Times New Roman" w:eastAsia="Times New Roman" w:hAnsi="Times New Roman" w:cs="Times New Roman"/>
          <w:color w:val="000000"/>
          <w14:ligatures w14:val="none"/>
        </w:rPr>
        <w:t xml:space="preserve">realized the </w:t>
      </w:r>
      <w:r w:rsidR="00BE6C68">
        <w:rPr>
          <w:rFonts w:ascii="Times New Roman" w:eastAsia="Times New Roman" w:hAnsi="Times New Roman" w:cs="Times New Roman"/>
          <w:color w:val="000000"/>
          <w14:ligatures w14:val="none"/>
        </w:rPr>
        <w:t xml:space="preserve">second </w:t>
      </w:r>
      <w:r w:rsidR="00F515FF">
        <w:rPr>
          <w:rFonts w:ascii="Times New Roman" w:eastAsia="Times New Roman" w:hAnsi="Times New Roman" w:cs="Times New Roman"/>
          <w:color w:val="000000"/>
          <w14:ligatures w14:val="none"/>
        </w:rPr>
        <w:t>manuscript</w:t>
      </w:r>
      <w:r w:rsidR="007D7E4F" w:rsidRPr="00277FDC">
        <w:rPr>
          <w:rFonts w:ascii="Times New Roman" w:eastAsia="Times New Roman" w:hAnsi="Times New Roman" w:cs="Times New Roman"/>
          <w:color w:val="000000"/>
          <w14:ligatures w14:val="none"/>
        </w:rPr>
        <w:t xml:space="preserve"> </w:t>
      </w:r>
      <w:r w:rsidR="00BE6C68">
        <w:rPr>
          <w:rFonts w:ascii="Times New Roman" w:eastAsia="Times New Roman" w:hAnsi="Times New Roman" w:cs="Times New Roman"/>
          <w:color w:val="000000"/>
          <w14:ligatures w14:val="none"/>
        </w:rPr>
        <w:t xml:space="preserve">was </w:t>
      </w:r>
      <w:r w:rsidR="00F515FF">
        <w:rPr>
          <w:rFonts w:ascii="Times New Roman" w:eastAsia="Times New Roman" w:hAnsi="Times New Roman" w:cs="Times New Roman"/>
          <w:color w:val="000000"/>
          <w14:ligatures w14:val="none"/>
        </w:rPr>
        <w:t>better</w:t>
      </w:r>
      <w:r w:rsidR="005E2EC7">
        <w:rPr>
          <w:rFonts w:ascii="Times New Roman" w:eastAsia="Times New Roman" w:hAnsi="Times New Roman" w:cs="Times New Roman"/>
          <w:color w:val="000000"/>
          <w14:ligatures w14:val="none"/>
        </w:rPr>
        <w:t xml:space="preserve">, he switched </w:t>
      </w:r>
      <w:r w:rsidR="007D555F">
        <w:rPr>
          <w:rFonts w:ascii="Times New Roman" w:eastAsia="Times New Roman" w:hAnsi="Times New Roman" w:cs="Times New Roman"/>
          <w:color w:val="000000"/>
          <w14:ligatures w14:val="none"/>
        </w:rPr>
        <w:t xml:space="preserve">and used it for the remainder </w:t>
      </w:r>
      <w:r w:rsidR="00D16DE0">
        <w:rPr>
          <w:rFonts w:ascii="Times New Roman" w:eastAsia="Times New Roman" w:hAnsi="Times New Roman" w:cs="Times New Roman"/>
          <w:color w:val="000000"/>
          <w14:ligatures w14:val="none"/>
        </w:rPr>
        <w:t>of the Pauline corpus.</w:t>
      </w:r>
      <w:r w:rsidR="00397E64">
        <w:rPr>
          <w:rFonts w:ascii="Times New Roman" w:eastAsia="Times New Roman" w:hAnsi="Times New Roman" w:cs="Times New Roman"/>
          <w:color w:val="000000"/>
          <w14:ligatures w14:val="none"/>
        </w:rPr>
        <w:t xml:space="preserve"> </w:t>
      </w:r>
      <w:r w:rsidR="0097151B" w:rsidRPr="00277FDC">
        <w:rPr>
          <w:rFonts w:ascii="Times New Roman" w:eastAsia="Times New Roman" w:hAnsi="Times New Roman" w:cs="Times New Roman"/>
          <w:color w:val="000000"/>
          <w14:ligatures w14:val="none"/>
        </w:rPr>
        <w:t>He then</w:t>
      </w:r>
      <w:r w:rsidR="00D5789A" w:rsidRPr="00277FDC">
        <w:rPr>
          <w:rFonts w:ascii="Times New Roman" w:eastAsia="Times New Roman" w:hAnsi="Times New Roman" w:cs="Times New Roman"/>
          <w:color w:val="000000"/>
          <w14:ligatures w14:val="none"/>
        </w:rPr>
        <w:t xml:space="preserve"> went back </w:t>
      </w:r>
      <w:r w:rsidR="008B7B2E" w:rsidRPr="00277FDC">
        <w:rPr>
          <w:rFonts w:ascii="Times New Roman" w:eastAsia="Times New Roman" w:hAnsi="Times New Roman" w:cs="Times New Roman"/>
          <w:color w:val="000000"/>
          <w14:ligatures w14:val="none"/>
        </w:rPr>
        <w:t>through</w:t>
      </w:r>
      <w:r w:rsidR="00D5789A" w:rsidRPr="00277FDC">
        <w:rPr>
          <w:rFonts w:ascii="Times New Roman" w:eastAsia="Times New Roman" w:hAnsi="Times New Roman" w:cs="Times New Roman"/>
          <w:color w:val="000000"/>
          <w14:ligatures w14:val="none"/>
        </w:rPr>
        <w:t xml:space="preserve"> Romans</w:t>
      </w:r>
      <w:r w:rsidR="008B7B2E" w:rsidRPr="00277FDC">
        <w:rPr>
          <w:rFonts w:ascii="Times New Roman" w:eastAsia="Times New Roman" w:hAnsi="Times New Roman" w:cs="Times New Roman"/>
          <w:color w:val="000000"/>
          <w14:ligatures w14:val="none"/>
        </w:rPr>
        <w:t xml:space="preserve">, 1 Corinthians, and </w:t>
      </w:r>
      <w:r w:rsidR="00D5789A" w:rsidRPr="00277FDC">
        <w:rPr>
          <w:rFonts w:ascii="Times New Roman" w:eastAsia="Times New Roman" w:hAnsi="Times New Roman" w:cs="Times New Roman"/>
          <w:color w:val="000000"/>
          <w14:ligatures w14:val="none"/>
        </w:rPr>
        <w:t>2 Corinthians</w:t>
      </w:r>
      <w:r w:rsidR="008B7B2E" w:rsidRPr="00277FDC">
        <w:rPr>
          <w:rFonts w:ascii="Times New Roman" w:eastAsia="Times New Roman" w:hAnsi="Times New Roman" w:cs="Times New Roman"/>
          <w:color w:val="000000"/>
          <w14:ligatures w14:val="none"/>
        </w:rPr>
        <w:t>,</w:t>
      </w:r>
      <w:r w:rsidR="00D5789A" w:rsidRPr="00277FDC">
        <w:rPr>
          <w:rFonts w:ascii="Times New Roman" w:eastAsia="Times New Roman" w:hAnsi="Times New Roman" w:cs="Times New Roman"/>
          <w:color w:val="000000"/>
          <w14:ligatures w14:val="none"/>
        </w:rPr>
        <w:t xml:space="preserve"> and made changes to fit </w:t>
      </w:r>
      <w:r w:rsidR="008B7B2E" w:rsidRPr="00277FDC">
        <w:rPr>
          <w:rFonts w:ascii="Times New Roman" w:eastAsia="Times New Roman" w:hAnsi="Times New Roman" w:cs="Times New Roman"/>
          <w:color w:val="000000"/>
          <w14:ligatures w14:val="none"/>
        </w:rPr>
        <w:t xml:space="preserve">the </w:t>
      </w:r>
      <w:r w:rsidR="006C5610" w:rsidRPr="00277FDC">
        <w:rPr>
          <w:rFonts w:ascii="Times New Roman" w:eastAsia="Times New Roman" w:hAnsi="Times New Roman" w:cs="Times New Roman"/>
          <w:color w:val="000000"/>
          <w14:ligatures w14:val="none"/>
        </w:rPr>
        <w:t>better</w:t>
      </w:r>
      <w:r w:rsidR="008B7B2E" w:rsidRPr="00277FDC">
        <w:rPr>
          <w:rFonts w:ascii="Times New Roman" w:eastAsia="Times New Roman" w:hAnsi="Times New Roman" w:cs="Times New Roman"/>
          <w:color w:val="000000"/>
          <w14:ligatures w14:val="none"/>
        </w:rPr>
        <w:t xml:space="preserve"> </w:t>
      </w:r>
      <w:r w:rsidR="00F515FF">
        <w:rPr>
          <w:rFonts w:ascii="Times New Roman" w:eastAsia="Times New Roman" w:hAnsi="Times New Roman" w:cs="Times New Roman"/>
          <w:color w:val="000000"/>
          <w14:ligatures w14:val="none"/>
        </w:rPr>
        <w:t>manuscript</w:t>
      </w:r>
      <w:r w:rsidR="00D5789A" w:rsidRPr="00277FDC">
        <w:rPr>
          <w:rFonts w:ascii="Times New Roman" w:eastAsia="Times New Roman" w:hAnsi="Times New Roman" w:cs="Times New Roman"/>
          <w:color w:val="000000"/>
          <w14:ligatures w14:val="none"/>
        </w:rPr>
        <w:t>.</w:t>
      </w:r>
      <w:r w:rsidR="00C85E83" w:rsidRPr="00277FDC">
        <w:rPr>
          <w:rFonts w:ascii="Times New Roman" w:eastAsia="Times New Roman" w:hAnsi="Times New Roman" w:cs="Times New Roman"/>
          <w:color w:val="000000"/>
          <w14:ligatures w14:val="none"/>
        </w:rPr>
        <w:t xml:space="preserve"> His work was finished in AD 547.</w:t>
      </w:r>
      <w:r w:rsidR="00C85E83" w:rsidRPr="00277FDC">
        <w:rPr>
          <w:rStyle w:val="FootnoteReference"/>
          <w:rFonts w:ascii="Times New Roman" w:eastAsia="Times New Roman" w:hAnsi="Times New Roman" w:cs="Times New Roman"/>
          <w:color w:val="000000"/>
          <w14:ligatures w14:val="none"/>
        </w:rPr>
        <w:footnoteReference w:id="21"/>
      </w:r>
      <w:r w:rsidR="00D5789A" w:rsidRPr="00277FDC">
        <w:rPr>
          <w:rFonts w:ascii="Times New Roman" w:eastAsia="Times New Roman" w:hAnsi="Times New Roman" w:cs="Times New Roman"/>
          <w:color w:val="000000"/>
          <w14:ligatures w14:val="none"/>
        </w:rPr>
        <w:t xml:space="preserve"> </w:t>
      </w:r>
      <w:r w:rsidR="00D150B6" w:rsidRPr="00277FDC">
        <w:rPr>
          <w:rFonts w:ascii="Times New Roman" w:eastAsia="Times New Roman" w:hAnsi="Times New Roman" w:cs="Times New Roman"/>
          <w:color w:val="000000"/>
          <w14:ligatures w14:val="none"/>
        </w:rPr>
        <w:t xml:space="preserve">Niccum </w:t>
      </w:r>
      <w:r w:rsidR="00A01147">
        <w:rPr>
          <w:rFonts w:ascii="Times New Roman" w:eastAsia="Times New Roman" w:hAnsi="Times New Roman" w:cs="Times New Roman"/>
          <w:color w:val="000000"/>
          <w14:ligatures w14:val="none"/>
        </w:rPr>
        <w:t>observes</w:t>
      </w:r>
      <w:r w:rsidR="00D150B6" w:rsidRPr="00277FDC">
        <w:rPr>
          <w:rFonts w:ascii="Times New Roman" w:eastAsia="Times New Roman" w:hAnsi="Times New Roman" w:cs="Times New Roman"/>
          <w:color w:val="000000"/>
          <w14:ligatures w14:val="none"/>
        </w:rPr>
        <w:t xml:space="preserve"> that this </w:t>
      </w:r>
      <w:r w:rsidR="0051180C">
        <w:rPr>
          <w:rFonts w:ascii="Times New Roman" w:eastAsia="Times New Roman" w:hAnsi="Times New Roman" w:cs="Times New Roman"/>
          <w:color w:val="000000"/>
          <w14:ligatures w14:val="none"/>
        </w:rPr>
        <w:t>“</w:t>
      </w:r>
      <w:r w:rsidR="006C5610" w:rsidRPr="00277FDC">
        <w:rPr>
          <w:rFonts w:ascii="Times New Roman" w:eastAsia="Times New Roman" w:hAnsi="Times New Roman" w:cs="Times New Roman"/>
          <w:color w:val="000000"/>
          <w14:ligatures w14:val="none"/>
        </w:rPr>
        <w:t>better</w:t>
      </w:r>
      <w:r w:rsidR="00D150B6" w:rsidRPr="00277FDC">
        <w:rPr>
          <w:rFonts w:ascii="Times New Roman" w:eastAsia="Times New Roman" w:hAnsi="Times New Roman" w:cs="Times New Roman"/>
          <w:color w:val="000000"/>
          <w14:ligatures w14:val="none"/>
        </w:rPr>
        <w:t xml:space="preserve"> </w:t>
      </w:r>
      <w:r w:rsidR="00D335F9">
        <w:rPr>
          <w:rFonts w:ascii="Times New Roman" w:eastAsia="Times New Roman" w:hAnsi="Times New Roman" w:cs="Times New Roman"/>
          <w:color w:val="000000"/>
          <w14:ligatures w14:val="none"/>
        </w:rPr>
        <w:t>manuscript</w:t>
      </w:r>
      <w:r w:rsidR="0051180C">
        <w:rPr>
          <w:rFonts w:ascii="Times New Roman" w:eastAsia="Times New Roman" w:hAnsi="Times New Roman" w:cs="Times New Roman"/>
          <w:color w:val="000000"/>
          <w14:ligatures w14:val="none"/>
        </w:rPr>
        <w:t>”</w:t>
      </w:r>
      <w:r w:rsidR="00D150B6" w:rsidRPr="00277FDC">
        <w:rPr>
          <w:rFonts w:ascii="Times New Roman" w:eastAsia="Times New Roman" w:hAnsi="Times New Roman" w:cs="Times New Roman"/>
          <w:color w:val="000000"/>
          <w14:ligatures w14:val="none"/>
        </w:rPr>
        <w:t xml:space="preserve"> </w:t>
      </w:r>
      <w:r w:rsidR="00A70D6C">
        <w:rPr>
          <w:rFonts w:ascii="Times New Roman" w:eastAsia="Times New Roman" w:hAnsi="Times New Roman" w:cs="Times New Roman"/>
          <w:color w:val="000000"/>
          <w14:ligatures w14:val="none"/>
        </w:rPr>
        <w:t xml:space="preserve">originated in </w:t>
      </w:r>
      <w:r w:rsidR="00D150B6" w:rsidRPr="00277FDC">
        <w:rPr>
          <w:rFonts w:ascii="Times New Roman" w:eastAsia="Times New Roman" w:hAnsi="Times New Roman" w:cs="Times New Roman"/>
          <w:color w:val="000000"/>
          <w14:ligatures w14:val="none"/>
        </w:rPr>
        <w:t xml:space="preserve">northern Italy. In the first manuscript </w:t>
      </w:r>
      <w:r w:rsidR="002707FF" w:rsidRPr="00277FDC">
        <w:rPr>
          <w:rFonts w:ascii="Times New Roman" w:eastAsia="Times New Roman" w:hAnsi="Times New Roman" w:cs="Times New Roman"/>
          <w:color w:val="000000"/>
          <w14:ligatures w14:val="none"/>
        </w:rPr>
        <w:t>Bishop Victor</w:t>
      </w:r>
      <w:r w:rsidR="00D150B6" w:rsidRPr="00277FDC">
        <w:rPr>
          <w:rFonts w:ascii="Times New Roman" w:eastAsia="Times New Roman" w:hAnsi="Times New Roman" w:cs="Times New Roman"/>
          <w:color w:val="000000"/>
          <w14:ligatures w14:val="none"/>
        </w:rPr>
        <w:t xml:space="preserve"> used, </w:t>
      </w:r>
      <w:r w:rsidR="009C2574" w:rsidRPr="00277FDC">
        <w:rPr>
          <w:rFonts w:ascii="Times New Roman" w:eastAsia="Times New Roman" w:hAnsi="Times New Roman" w:cs="Times New Roman"/>
          <w:color w:val="000000"/>
          <w14:ligatures w14:val="none"/>
        </w:rPr>
        <w:t>v</w:t>
      </w:r>
      <w:r w:rsidR="0017157E" w:rsidRPr="00277FDC">
        <w:rPr>
          <w:rFonts w:ascii="Times New Roman" w:eastAsia="Times New Roman" w:hAnsi="Times New Roman" w:cs="Times New Roman"/>
          <w:color w:val="000000"/>
          <w14:ligatures w14:val="none"/>
        </w:rPr>
        <w:t xml:space="preserve">erses </w:t>
      </w:r>
      <w:r w:rsidR="009C2574" w:rsidRPr="00277FDC">
        <w:rPr>
          <w:rFonts w:ascii="Times New Roman" w:eastAsia="Times New Roman" w:hAnsi="Times New Roman" w:cs="Times New Roman"/>
          <w:color w:val="000000"/>
          <w14:ligatures w14:val="none"/>
        </w:rPr>
        <w:t>34-5</w:t>
      </w:r>
      <w:r w:rsidR="00D150B6" w:rsidRPr="00277FDC">
        <w:rPr>
          <w:rFonts w:ascii="Times New Roman" w:eastAsia="Times New Roman" w:hAnsi="Times New Roman" w:cs="Times New Roman"/>
          <w:color w:val="000000"/>
          <w14:ligatures w14:val="none"/>
        </w:rPr>
        <w:t xml:space="preserve"> were in the traditional position while the </w:t>
      </w:r>
      <w:r w:rsidR="00203CF0" w:rsidRPr="00277FDC">
        <w:rPr>
          <w:rFonts w:ascii="Times New Roman" w:eastAsia="Times New Roman" w:hAnsi="Times New Roman" w:cs="Times New Roman"/>
          <w:color w:val="000000"/>
          <w14:ligatures w14:val="none"/>
        </w:rPr>
        <w:t>second (better)</w:t>
      </w:r>
      <w:r w:rsidR="00D150B6" w:rsidRPr="00277FDC">
        <w:rPr>
          <w:rFonts w:ascii="Times New Roman" w:eastAsia="Times New Roman" w:hAnsi="Times New Roman" w:cs="Times New Roman"/>
          <w:color w:val="000000"/>
          <w14:ligatures w14:val="none"/>
        </w:rPr>
        <w:t xml:space="preserve"> manuscript had it at the end of the chapter. </w:t>
      </w:r>
      <w:r w:rsidR="00416E30" w:rsidRPr="00277FDC">
        <w:rPr>
          <w:rFonts w:ascii="Times New Roman" w:eastAsia="Times New Roman" w:hAnsi="Times New Roman" w:cs="Times New Roman"/>
          <w:color w:val="000000"/>
          <w14:ligatures w14:val="none"/>
        </w:rPr>
        <w:t xml:space="preserve">Niccum goes on to </w:t>
      </w:r>
      <w:r w:rsidR="00C114B8" w:rsidRPr="00277FDC">
        <w:rPr>
          <w:rFonts w:ascii="Times New Roman" w:eastAsia="Times New Roman" w:hAnsi="Times New Roman" w:cs="Times New Roman"/>
          <w:color w:val="000000"/>
          <w14:ligatures w14:val="none"/>
        </w:rPr>
        <w:t>say</w:t>
      </w:r>
      <w:r w:rsidR="00416E30" w:rsidRPr="00277FDC">
        <w:rPr>
          <w:rFonts w:ascii="Times New Roman" w:eastAsia="Times New Roman" w:hAnsi="Times New Roman" w:cs="Times New Roman"/>
          <w:color w:val="000000"/>
          <w14:ligatures w14:val="none"/>
        </w:rPr>
        <w:t xml:space="preserve"> that “</w:t>
      </w:r>
      <w:r w:rsidR="004A3421" w:rsidRPr="00277FDC">
        <w:rPr>
          <w:rFonts w:ascii="Times New Roman" w:eastAsia="Times New Roman" w:hAnsi="Times New Roman" w:cs="Times New Roman"/>
          <w:color w:val="000000"/>
          <w14:ligatures w14:val="none"/>
        </w:rPr>
        <w:t xml:space="preserve">90% of the corrections in </w:t>
      </w:r>
      <w:proofErr w:type="spellStart"/>
      <w:r w:rsidR="004A3421" w:rsidRPr="00277FDC">
        <w:rPr>
          <w:rFonts w:ascii="Times New Roman" w:eastAsia="Times New Roman" w:hAnsi="Times New Roman" w:cs="Times New Roman"/>
          <w:color w:val="000000"/>
          <w14:ligatures w14:val="none"/>
        </w:rPr>
        <w:t>Fuldensis</w:t>
      </w:r>
      <w:proofErr w:type="spellEnd"/>
      <w:r w:rsidR="004A3421" w:rsidRPr="00277FDC">
        <w:rPr>
          <w:rFonts w:ascii="Times New Roman" w:eastAsia="Times New Roman" w:hAnsi="Times New Roman" w:cs="Times New Roman"/>
          <w:color w:val="000000"/>
          <w14:ligatures w14:val="none"/>
        </w:rPr>
        <w:t xml:space="preserve"> conform its text to that of </w:t>
      </w:r>
      <w:proofErr w:type="spellStart"/>
      <w:r w:rsidR="004A3421" w:rsidRPr="00277FDC">
        <w:rPr>
          <w:rFonts w:ascii="Times New Roman" w:eastAsia="Times New Roman" w:hAnsi="Times New Roman" w:cs="Times New Roman"/>
          <w:color w:val="000000"/>
          <w14:ligatures w14:val="none"/>
        </w:rPr>
        <w:t>Reginensis</w:t>
      </w:r>
      <w:proofErr w:type="spellEnd"/>
      <w:r w:rsidR="004A3421" w:rsidRPr="00277FDC">
        <w:rPr>
          <w:rFonts w:ascii="Times New Roman" w:eastAsia="Times New Roman" w:hAnsi="Times New Roman" w:cs="Times New Roman"/>
          <w:color w:val="000000"/>
          <w14:ligatures w14:val="none"/>
        </w:rPr>
        <w:t>. Furthermore, the marginal reading of 14</w:t>
      </w:r>
      <w:r w:rsidR="0010390B">
        <w:rPr>
          <w:rFonts w:ascii="Times New Roman" w:eastAsia="Times New Roman" w:hAnsi="Times New Roman" w:cs="Times New Roman"/>
          <w:color w:val="000000"/>
          <w14:ligatures w14:val="none"/>
        </w:rPr>
        <w:t>:</w:t>
      </w:r>
      <w:r w:rsidR="004A3421" w:rsidRPr="00277FDC">
        <w:rPr>
          <w:rFonts w:ascii="Times New Roman" w:eastAsia="Times New Roman" w:hAnsi="Times New Roman" w:cs="Times New Roman"/>
          <w:color w:val="000000"/>
          <w14:ligatures w14:val="none"/>
        </w:rPr>
        <w:t xml:space="preserve">36-40 in </w:t>
      </w:r>
      <w:proofErr w:type="spellStart"/>
      <w:r w:rsidR="004A3421" w:rsidRPr="00277FDC">
        <w:rPr>
          <w:rFonts w:ascii="Times New Roman" w:eastAsia="Times New Roman" w:hAnsi="Times New Roman" w:cs="Times New Roman"/>
          <w:color w:val="000000"/>
          <w14:ligatures w14:val="none"/>
        </w:rPr>
        <w:t>Fuldensis</w:t>
      </w:r>
      <w:proofErr w:type="spellEnd"/>
      <w:r w:rsidR="004A3421" w:rsidRPr="00277FDC">
        <w:rPr>
          <w:rFonts w:ascii="Times New Roman" w:eastAsia="Times New Roman" w:hAnsi="Times New Roman" w:cs="Times New Roman"/>
          <w:color w:val="000000"/>
          <w14:ligatures w14:val="none"/>
        </w:rPr>
        <w:t xml:space="preserve"> exactly matches the text of </w:t>
      </w:r>
      <w:proofErr w:type="spellStart"/>
      <w:r w:rsidR="004A3421" w:rsidRPr="00277FDC">
        <w:rPr>
          <w:rFonts w:ascii="Times New Roman" w:eastAsia="Times New Roman" w:hAnsi="Times New Roman" w:cs="Times New Roman"/>
          <w:color w:val="000000"/>
          <w14:ligatures w14:val="none"/>
        </w:rPr>
        <w:t>Reginensis</w:t>
      </w:r>
      <w:proofErr w:type="spellEnd"/>
      <w:r w:rsidR="004A3421" w:rsidRPr="00277FDC">
        <w:rPr>
          <w:rFonts w:ascii="Times New Roman" w:eastAsia="Times New Roman" w:hAnsi="Times New Roman" w:cs="Times New Roman"/>
          <w:color w:val="000000"/>
          <w14:ligatures w14:val="none"/>
        </w:rPr>
        <w:t xml:space="preserve"> which has these verses</w:t>
      </w:r>
      <w:r w:rsidR="007A75EB">
        <w:rPr>
          <w:rFonts w:ascii="Times New Roman" w:eastAsia="Times New Roman" w:hAnsi="Times New Roman" w:cs="Times New Roman"/>
          <w:color w:val="000000"/>
          <w14:ligatures w14:val="none"/>
        </w:rPr>
        <w:t>[, verses 36-40,]</w:t>
      </w:r>
      <w:r w:rsidR="004A3421" w:rsidRPr="00277FDC">
        <w:rPr>
          <w:rFonts w:ascii="Times New Roman" w:eastAsia="Times New Roman" w:hAnsi="Times New Roman" w:cs="Times New Roman"/>
          <w:color w:val="000000"/>
          <w14:ligatures w14:val="none"/>
        </w:rPr>
        <w:t xml:space="preserve"> preceding </w:t>
      </w:r>
      <w:r w:rsidR="00723EEE" w:rsidRPr="00277FDC">
        <w:rPr>
          <w:rFonts w:ascii="Times New Roman" w:eastAsia="Times New Roman" w:hAnsi="Times New Roman" w:cs="Times New Roman"/>
          <w:color w:val="000000"/>
          <w14:ligatures w14:val="none"/>
        </w:rPr>
        <w:t>vv</w:t>
      </w:r>
      <w:r w:rsidR="004A3421" w:rsidRPr="00277FDC">
        <w:rPr>
          <w:rFonts w:ascii="Times New Roman" w:eastAsia="Times New Roman" w:hAnsi="Times New Roman" w:cs="Times New Roman"/>
          <w:color w:val="000000"/>
          <w14:ligatures w14:val="none"/>
        </w:rPr>
        <w:t>. 34—5.</w:t>
      </w:r>
      <w:r w:rsidR="008262CE" w:rsidRPr="00277FDC">
        <w:rPr>
          <w:rFonts w:ascii="Times New Roman" w:eastAsia="Times New Roman" w:hAnsi="Times New Roman" w:cs="Times New Roman"/>
          <w:color w:val="000000"/>
          <w14:ligatures w14:val="none"/>
        </w:rPr>
        <w:t>”</w:t>
      </w:r>
      <w:r w:rsidR="008262CE" w:rsidRPr="00277FDC">
        <w:rPr>
          <w:rStyle w:val="FootnoteReference"/>
          <w:rFonts w:ascii="Times New Roman" w:eastAsia="Times New Roman" w:hAnsi="Times New Roman" w:cs="Times New Roman"/>
          <w:color w:val="000000"/>
          <w14:ligatures w14:val="none"/>
        </w:rPr>
        <w:footnoteReference w:id="22"/>
      </w:r>
      <w:r w:rsidR="004A3421" w:rsidRPr="00277FDC">
        <w:rPr>
          <w:rFonts w:ascii="Times New Roman" w:eastAsia="Times New Roman" w:hAnsi="Times New Roman" w:cs="Times New Roman"/>
          <w:color w:val="000000"/>
          <w14:ligatures w14:val="none"/>
        </w:rPr>
        <w:t xml:space="preserve"> </w:t>
      </w:r>
      <w:r w:rsidR="001A0A5F">
        <w:rPr>
          <w:rFonts w:ascii="Times New Roman" w:eastAsia="Times New Roman" w:hAnsi="Times New Roman" w:cs="Times New Roman"/>
          <w:color w:val="000000"/>
          <w14:ligatures w14:val="none"/>
        </w:rPr>
        <w:t xml:space="preserve">So while Payne believed the </w:t>
      </w:r>
      <w:r w:rsidR="006F186F">
        <w:rPr>
          <w:rFonts w:ascii="Times New Roman" w:eastAsia="Times New Roman" w:hAnsi="Times New Roman" w:cs="Times New Roman"/>
          <w:color w:val="000000"/>
          <w14:ligatures w14:val="none"/>
        </w:rPr>
        <w:t>siglum “</w:t>
      </w:r>
      <w:proofErr w:type="spellStart"/>
      <w:r w:rsidR="006F186F">
        <w:rPr>
          <w:rFonts w:ascii="Times New Roman" w:eastAsia="Times New Roman" w:hAnsi="Times New Roman" w:cs="Times New Roman"/>
          <w:color w:val="000000"/>
          <w14:ligatures w14:val="none"/>
        </w:rPr>
        <w:t>hā</w:t>
      </w:r>
      <w:proofErr w:type="spellEnd"/>
      <w:r w:rsidR="006F186F">
        <w:rPr>
          <w:rFonts w:ascii="Times New Roman" w:eastAsia="Times New Roman" w:hAnsi="Times New Roman" w:cs="Times New Roman"/>
          <w:color w:val="000000"/>
          <w14:ligatures w14:val="none"/>
        </w:rPr>
        <w:t>” indicated that verses 34-5 were supposed to be removed by verses 36-40 (</w:t>
      </w:r>
      <w:r w:rsidR="006710FF">
        <w:rPr>
          <w:rFonts w:ascii="Times New Roman" w:eastAsia="Times New Roman" w:hAnsi="Times New Roman" w:cs="Times New Roman"/>
          <w:color w:val="000000"/>
          <w14:ligatures w14:val="none"/>
        </w:rPr>
        <w:t xml:space="preserve">which was </w:t>
      </w:r>
      <w:r w:rsidR="006F186F">
        <w:rPr>
          <w:rFonts w:ascii="Times New Roman" w:eastAsia="Times New Roman" w:hAnsi="Times New Roman" w:cs="Times New Roman"/>
          <w:color w:val="000000"/>
          <w14:ligatures w14:val="none"/>
        </w:rPr>
        <w:t>noted in the margin</w:t>
      </w:r>
      <w:r w:rsidR="006710FF">
        <w:rPr>
          <w:rFonts w:ascii="Times New Roman" w:eastAsia="Times New Roman" w:hAnsi="Times New Roman" w:cs="Times New Roman"/>
          <w:color w:val="000000"/>
          <w14:ligatures w14:val="none"/>
        </w:rPr>
        <w:t xml:space="preserve"> between verses 33 and 34</w:t>
      </w:r>
      <w:r w:rsidR="006F186F">
        <w:rPr>
          <w:rFonts w:ascii="Times New Roman" w:eastAsia="Times New Roman" w:hAnsi="Times New Roman" w:cs="Times New Roman"/>
          <w:color w:val="000000"/>
          <w14:ligatures w14:val="none"/>
        </w:rPr>
        <w:t xml:space="preserve">), Niccum believes that the siglum </w:t>
      </w:r>
      <w:r w:rsidR="006710FF">
        <w:rPr>
          <w:rFonts w:ascii="Times New Roman" w:eastAsia="Times New Roman" w:hAnsi="Times New Roman" w:cs="Times New Roman"/>
          <w:color w:val="000000"/>
          <w14:ligatures w14:val="none"/>
        </w:rPr>
        <w:t>indicated</w:t>
      </w:r>
      <w:r w:rsidR="006F186F">
        <w:rPr>
          <w:rFonts w:ascii="Times New Roman" w:eastAsia="Times New Roman" w:hAnsi="Times New Roman" w:cs="Times New Roman"/>
          <w:color w:val="000000"/>
          <w14:ligatures w14:val="none"/>
        </w:rPr>
        <w:t xml:space="preserve"> that verses 36-40 simply were supposed to go before verses 34-5. </w:t>
      </w:r>
      <w:r w:rsidR="004A3421" w:rsidRPr="00277FDC">
        <w:rPr>
          <w:rFonts w:ascii="Times New Roman" w:eastAsia="Times New Roman" w:hAnsi="Times New Roman" w:cs="Times New Roman"/>
          <w:color w:val="000000"/>
          <w14:ligatures w14:val="none"/>
        </w:rPr>
        <w:t xml:space="preserve">Niccum therefore concludes that </w:t>
      </w:r>
      <w:r w:rsidR="00F86FFD" w:rsidRPr="00277FDC">
        <w:rPr>
          <w:rFonts w:ascii="Times New Roman" w:eastAsia="Times New Roman" w:hAnsi="Times New Roman" w:cs="Times New Roman"/>
          <w:color w:val="000000"/>
          <w14:ligatures w14:val="none"/>
        </w:rPr>
        <w:t xml:space="preserve">while Victor was making corrections using the </w:t>
      </w:r>
      <w:r w:rsidR="00203CF0" w:rsidRPr="00277FDC">
        <w:rPr>
          <w:rFonts w:ascii="Times New Roman" w:eastAsia="Times New Roman" w:hAnsi="Times New Roman" w:cs="Times New Roman"/>
          <w:color w:val="000000"/>
          <w14:ligatures w14:val="none"/>
        </w:rPr>
        <w:t xml:space="preserve">second </w:t>
      </w:r>
      <w:r w:rsidR="00F86FFD" w:rsidRPr="00277FDC">
        <w:rPr>
          <w:rFonts w:ascii="Times New Roman" w:eastAsia="Times New Roman" w:hAnsi="Times New Roman" w:cs="Times New Roman"/>
          <w:color w:val="000000"/>
          <w14:ligatures w14:val="none"/>
        </w:rPr>
        <w:t>manuscript</w:t>
      </w:r>
      <w:r w:rsidR="00203CF0" w:rsidRPr="00277FDC">
        <w:rPr>
          <w:rFonts w:ascii="Times New Roman" w:eastAsia="Times New Roman" w:hAnsi="Times New Roman" w:cs="Times New Roman"/>
          <w:color w:val="000000"/>
          <w14:ligatures w14:val="none"/>
        </w:rPr>
        <w:t xml:space="preserve"> from northern Italy</w:t>
      </w:r>
      <w:r w:rsidR="00F86FFD" w:rsidRPr="00277FDC">
        <w:rPr>
          <w:rFonts w:ascii="Times New Roman" w:eastAsia="Times New Roman" w:hAnsi="Times New Roman" w:cs="Times New Roman"/>
          <w:color w:val="000000"/>
          <w14:ligatures w14:val="none"/>
        </w:rPr>
        <w:t>, he reached v</w:t>
      </w:r>
      <w:r w:rsidR="0017157E" w:rsidRPr="00277FDC">
        <w:rPr>
          <w:rFonts w:ascii="Times New Roman" w:eastAsia="Times New Roman" w:hAnsi="Times New Roman" w:cs="Times New Roman"/>
          <w:color w:val="000000"/>
          <w14:ligatures w14:val="none"/>
        </w:rPr>
        <w:t xml:space="preserve">erse </w:t>
      </w:r>
      <w:r w:rsidR="008D137D" w:rsidRPr="00277FDC">
        <w:rPr>
          <w:rFonts w:ascii="Times New Roman" w:eastAsia="Times New Roman" w:hAnsi="Times New Roman" w:cs="Times New Roman"/>
          <w:color w:val="000000"/>
          <w14:ligatures w14:val="none"/>
        </w:rPr>
        <w:t xml:space="preserve">33 </w:t>
      </w:r>
      <w:r w:rsidR="00F86FFD" w:rsidRPr="00277FDC">
        <w:rPr>
          <w:rFonts w:ascii="Times New Roman" w:eastAsia="Times New Roman" w:hAnsi="Times New Roman" w:cs="Times New Roman"/>
          <w:color w:val="000000"/>
          <w14:ligatures w14:val="none"/>
        </w:rPr>
        <w:t xml:space="preserve">in his </w:t>
      </w:r>
      <w:r w:rsidR="00AC6EAF" w:rsidRPr="00277FDC">
        <w:rPr>
          <w:rFonts w:ascii="Times New Roman" w:eastAsia="Times New Roman" w:hAnsi="Times New Roman" w:cs="Times New Roman"/>
          <w:color w:val="000000"/>
          <w14:ligatures w14:val="none"/>
        </w:rPr>
        <w:t xml:space="preserve">writings and realized that the </w:t>
      </w:r>
      <w:r w:rsidR="00203CF0" w:rsidRPr="00277FDC">
        <w:rPr>
          <w:rFonts w:ascii="Times New Roman" w:eastAsia="Times New Roman" w:hAnsi="Times New Roman" w:cs="Times New Roman"/>
          <w:color w:val="000000"/>
          <w14:ligatures w14:val="none"/>
        </w:rPr>
        <w:t>better</w:t>
      </w:r>
      <w:r w:rsidR="005228DA" w:rsidRPr="00277FDC">
        <w:rPr>
          <w:rFonts w:ascii="Times New Roman" w:eastAsia="Times New Roman" w:hAnsi="Times New Roman" w:cs="Times New Roman"/>
          <w:color w:val="000000"/>
          <w14:ligatures w14:val="none"/>
        </w:rPr>
        <w:t xml:space="preserve"> text </w:t>
      </w:r>
      <w:r w:rsidR="00B90F32" w:rsidRPr="00277FDC">
        <w:rPr>
          <w:rFonts w:ascii="Times New Roman" w:eastAsia="Times New Roman" w:hAnsi="Times New Roman" w:cs="Times New Roman"/>
          <w:color w:val="000000"/>
          <w14:ligatures w14:val="none"/>
        </w:rPr>
        <w:t xml:space="preserve">had </w:t>
      </w:r>
      <w:r w:rsidR="000C37BA" w:rsidRPr="00277FDC">
        <w:rPr>
          <w:rFonts w:ascii="Times New Roman" w:eastAsia="Times New Roman" w:hAnsi="Times New Roman" w:cs="Times New Roman"/>
          <w:color w:val="000000"/>
          <w14:ligatures w14:val="none"/>
        </w:rPr>
        <w:t>v</w:t>
      </w:r>
      <w:r w:rsidR="0017157E" w:rsidRPr="00277FDC">
        <w:rPr>
          <w:rFonts w:ascii="Times New Roman" w:eastAsia="Times New Roman" w:hAnsi="Times New Roman" w:cs="Times New Roman"/>
          <w:color w:val="000000"/>
          <w14:ligatures w14:val="none"/>
        </w:rPr>
        <w:t>erses</w:t>
      </w:r>
      <w:r w:rsidR="000C37BA" w:rsidRPr="00277FDC">
        <w:rPr>
          <w:rFonts w:ascii="Times New Roman" w:eastAsia="Times New Roman" w:hAnsi="Times New Roman" w:cs="Times New Roman"/>
          <w:color w:val="000000"/>
          <w14:ligatures w14:val="none"/>
        </w:rPr>
        <w:t xml:space="preserve"> 36-40 next, </w:t>
      </w:r>
      <w:r w:rsidR="000C37BA" w:rsidRPr="00277FDC">
        <w:rPr>
          <w:rFonts w:ascii="Times New Roman" w:eastAsia="Times New Roman" w:hAnsi="Times New Roman" w:cs="Times New Roman"/>
          <w:color w:val="000000"/>
          <w14:ligatures w14:val="none"/>
        </w:rPr>
        <w:lastRenderedPageBreak/>
        <w:t>so he wrote</w:t>
      </w:r>
      <w:r w:rsidR="005228DA" w:rsidRPr="00277FDC">
        <w:rPr>
          <w:rFonts w:ascii="Times New Roman" w:eastAsia="Times New Roman" w:hAnsi="Times New Roman" w:cs="Times New Roman"/>
          <w:color w:val="000000"/>
          <w14:ligatures w14:val="none"/>
        </w:rPr>
        <w:t xml:space="preserve"> that rendition of the text in the margin</w:t>
      </w:r>
      <w:r w:rsidR="000C37BA" w:rsidRPr="00277FDC">
        <w:rPr>
          <w:rFonts w:ascii="Times New Roman" w:eastAsia="Times New Roman" w:hAnsi="Times New Roman" w:cs="Times New Roman"/>
          <w:color w:val="000000"/>
          <w14:ligatures w14:val="none"/>
        </w:rPr>
        <w:t xml:space="preserve">. When he reached </w:t>
      </w:r>
      <w:r w:rsidR="009C2574" w:rsidRPr="00277FDC">
        <w:rPr>
          <w:rFonts w:ascii="Times New Roman" w:eastAsia="Times New Roman" w:hAnsi="Times New Roman" w:cs="Times New Roman"/>
          <w:color w:val="000000"/>
          <w14:ligatures w14:val="none"/>
        </w:rPr>
        <w:t>v</w:t>
      </w:r>
      <w:r w:rsidR="0017157E" w:rsidRPr="00277FDC">
        <w:rPr>
          <w:rFonts w:ascii="Times New Roman" w:eastAsia="Times New Roman" w:hAnsi="Times New Roman" w:cs="Times New Roman"/>
          <w:color w:val="000000"/>
          <w14:ligatures w14:val="none"/>
        </w:rPr>
        <w:t xml:space="preserve">erses </w:t>
      </w:r>
      <w:r w:rsidR="009C2574" w:rsidRPr="00277FDC">
        <w:rPr>
          <w:rFonts w:ascii="Times New Roman" w:eastAsia="Times New Roman" w:hAnsi="Times New Roman" w:cs="Times New Roman"/>
          <w:color w:val="000000"/>
          <w14:ligatures w14:val="none"/>
        </w:rPr>
        <w:t>34-5</w:t>
      </w:r>
      <w:r w:rsidR="000C37BA" w:rsidRPr="00277FDC">
        <w:rPr>
          <w:rFonts w:ascii="Times New Roman" w:eastAsia="Times New Roman" w:hAnsi="Times New Roman" w:cs="Times New Roman"/>
          <w:color w:val="000000"/>
          <w14:ligatures w14:val="none"/>
        </w:rPr>
        <w:t xml:space="preserve">, he left them alone because they </w:t>
      </w:r>
      <w:r w:rsidR="000A36AC" w:rsidRPr="00277FDC">
        <w:rPr>
          <w:rFonts w:ascii="Times New Roman" w:eastAsia="Times New Roman" w:hAnsi="Times New Roman" w:cs="Times New Roman"/>
          <w:color w:val="000000"/>
          <w14:ligatures w14:val="none"/>
        </w:rPr>
        <w:t>followed v</w:t>
      </w:r>
      <w:r w:rsidR="0017157E" w:rsidRPr="00277FDC">
        <w:rPr>
          <w:rFonts w:ascii="Times New Roman" w:eastAsia="Times New Roman" w:hAnsi="Times New Roman" w:cs="Times New Roman"/>
          <w:color w:val="000000"/>
          <w14:ligatures w14:val="none"/>
        </w:rPr>
        <w:t>erses</w:t>
      </w:r>
      <w:r w:rsidR="000A36AC" w:rsidRPr="00277FDC">
        <w:rPr>
          <w:rFonts w:ascii="Times New Roman" w:eastAsia="Times New Roman" w:hAnsi="Times New Roman" w:cs="Times New Roman"/>
          <w:color w:val="000000"/>
          <w14:ligatures w14:val="none"/>
        </w:rPr>
        <w:t xml:space="preserve"> 36-40 in the </w:t>
      </w:r>
      <w:r w:rsidR="00986B12">
        <w:rPr>
          <w:rFonts w:ascii="Times New Roman" w:eastAsia="Times New Roman" w:hAnsi="Times New Roman" w:cs="Times New Roman"/>
          <w:color w:val="000000"/>
          <w14:ligatures w14:val="none"/>
        </w:rPr>
        <w:t>better</w:t>
      </w:r>
      <w:r w:rsidR="000A36AC" w:rsidRPr="00277FDC">
        <w:rPr>
          <w:rFonts w:ascii="Times New Roman" w:eastAsia="Times New Roman" w:hAnsi="Times New Roman" w:cs="Times New Roman"/>
          <w:color w:val="000000"/>
          <w14:ligatures w14:val="none"/>
        </w:rPr>
        <w:t xml:space="preserve"> text</w:t>
      </w:r>
      <w:r w:rsidR="004F0F89" w:rsidRPr="00277FDC">
        <w:rPr>
          <w:rFonts w:ascii="Times New Roman" w:eastAsia="Times New Roman" w:hAnsi="Times New Roman" w:cs="Times New Roman"/>
          <w:color w:val="000000"/>
          <w14:ligatures w14:val="none"/>
        </w:rPr>
        <w:t xml:space="preserve">. </w:t>
      </w:r>
      <w:r w:rsidR="001F2471" w:rsidRPr="00277FDC">
        <w:rPr>
          <w:rFonts w:ascii="Times New Roman" w:eastAsia="Times New Roman" w:hAnsi="Times New Roman" w:cs="Times New Roman"/>
          <w:color w:val="000000"/>
          <w14:ligatures w14:val="none"/>
        </w:rPr>
        <w:t xml:space="preserve">Thus, Niccum disagrees with Fee and Payne that </w:t>
      </w:r>
      <w:r w:rsidR="007B76F0" w:rsidRPr="00277FDC">
        <w:rPr>
          <w:rFonts w:ascii="Times New Roman" w:eastAsia="Times New Roman" w:hAnsi="Times New Roman" w:cs="Times New Roman"/>
          <w:color w:val="000000"/>
          <w14:ligatures w14:val="none"/>
        </w:rPr>
        <w:t xml:space="preserve">either </w:t>
      </w:r>
      <w:r w:rsidR="003770B4" w:rsidRPr="00277FDC">
        <w:rPr>
          <w:rFonts w:ascii="Times New Roman" w:eastAsia="Times New Roman" w:hAnsi="Times New Roman" w:cs="Times New Roman"/>
          <w:color w:val="000000"/>
          <w14:ligatures w14:val="none"/>
        </w:rPr>
        <w:t xml:space="preserve">of these </w:t>
      </w:r>
      <w:r w:rsidR="007B76F0" w:rsidRPr="00277FDC">
        <w:rPr>
          <w:rFonts w:ascii="Times New Roman" w:eastAsia="Times New Roman" w:hAnsi="Times New Roman" w:cs="Times New Roman"/>
          <w:color w:val="000000"/>
          <w14:ligatures w14:val="none"/>
        </w:rPr>
        <w:t>codices provide evidence of a manuscript</w:t>
      </w:r>
      <w:r w:rsidR="00D23F19" w:rsidRPr="00277FDC">
        <w:rPr>
          <w:rFonts w:ascii="Times New Roman" w:eastAsia="Times New Roman" w:hAnsi="Times New Roman" w:cs="Times New Roman"/>
          <w:color w:val="000000"/>
          <w14:ligatures w14:val="none"/>
        </w:rPr>
        <w:t xml:space="preserve"> lacking </w:t>
      </w:r>
      <w:r w:rsidR="009C2574" w:rsidRPr="00277FDC">
        <w:rPr>
          <w:rFonts w:ascii="Times New Roman" w:eastAsia="Times New Roman" w:hAnsi="Times New Roman" w:cs="Times New Roman"/>
          <w:color w:val="000000"/>
          <w14:ligatures w14:val="none"/>
        </w:rPr>
        <w:t>v</w:t>
      </w:r>
      <w:r w:rsidR="0017157E" w:rsidRPr="00277FDC">
        <w:rPr>
          <w:rFonts w:ascii="Times New Roman" w:eastAsia="Times New Roman" w:hAnsi="Times New Roman" w:cs="Times New Roman"/>
          <w:color w:val="000000"/>
          <w14:ligatures w14:val="none"/>
        </w:rPr>
        <w:t>erses</w:t>
      </w:r>
      <w:r w:rsidR="009C2574" w:rsidRPr="00277FDC">
        <w:rPr>
          <w:rFonts w:ascii="Times New Roman" w:eastAsia="Times New Roman" w:hAnsi="Times New Roman" w:cs="Times New Roman"/>
          <w:color w:val="000000"/>
          <w14:ligatures w14:val="none"/>
        </w:rPr>
        <w:t xml:space="preserve"> 34-5</w:t>
      </w:r>
      <w:r w:rsidR="00B90F32" w:rsidRPr="00277FDC">
        <w:rPr>
          <w:rFonts w:ascii="Times New Roman" w:eastAsia="Times New Roman" w:hAnsi="Times New Roman" w:cs="Times New Roman"/>
          <w:color w:val="000000"/>
          <w14:ligatures w14:val="none"/>
        </w:rPr>
        <w:t xml:space="preserve"> </w:t>
      </w:r>
      <w:r w:rsidR="00836911" w:rsidRPr="00277FDC">
        <w:rPr>
          <w:rFonts w:ascii="Times New Roman" w:eastAsia="Times New Roman" w:hAnsi="Times New Roman" w:cs="Times New Roman"/>
          <w:color w:val="000000"/>
          <w14:ligatures w14:val="none"/>
        </w:rPr>
        <w:t xml:space="preserve">or that they were in question </w:t>
      </w:r>
      <w:r w:rsidR="00986B12">
        <w:rPr>
          <w:rFonts w:ascii="Times New Roman" w:eastAsia="Times New Roman" w:hAnsi="Times New Roman" w:cs="Times New Roman"/>
          <w:color w:val="000000"/>
          <w14:ligatures w14:val="none"/>
        </w:rPr>
        <w:t>when the codices were originally written</w:t>
      </w:r>
      <w:r w:rsidR="00D23F19" w:rsidRPr="00277FDC">
        <w:rPr>
          <w:rFonts w:ascii="Times New Roman" w:eastAsia="Times New Roman" w:hAnsi="Times New Roman" w:cs="Times New Roman"/>
          <w:color w:val="000000"/>
          <w14:ligatures w14:val="none"/>
        </w:rPr>
        <w:t>.</w:t>
      </w:r>
      <w:r w:rsidR="00836911" w:rsidRPr="00277FDC">
        <w:rPr>
          <w:rFonts w:ascii="Times New Roman" w:eastAsia="Times New Roman" w:hAnsi="Times New Roman" w:cs="Times New Roman"/>
          <w:color w:val="000000"/>
          <w14:ligatures w14:val="none"/>
        </w:rPr>
        <w:t xml:space="preserve"> In Niccum’s view, both codices have logical reasons for their</w:t>
      </w:r>
      <w:r w:rsidR="00D20ED9" w:rsidRPr="00277FDC">
        <w:rPr>
          <w:rFonts w:ascii="Times New Roman" w:eastAsia="Times New Roman" w:hAnsi="Times New Roman" w:cs="Times New Roman"/>
          <w:color w:val="000000"/>
          <w14:ligatures w14:val="none"/>
        </w:rPr>
        <w:t xml:space="preserve"> marginal notes and marking</w:t>
      </w:r>
      <w:r w:rsidR="00A0081F">
        <w:rPr>
          <w:rFonts w:ascii="Times New Roman" w:eastAsia="Times New Roman" w:hAnsi="Times New Roman" w:cs="Times New Roman"/>
          <w:color w:val="000000"/>
          <w14:ligatures w14:val="none"/>
        </w:rPr>
        <w:t>s</w:t>
      </w:r>
      <w:r w:rsidR="00D20ED9" w:rsidRPr="00277FDC">
        <w:rPr>
          <w:rFonts w:ascii="Times New Roman" w:eastAsia="Times New Roman" w:hAnsi="Times New Roman" w:cs="Times New Roman"/>
          <w:color w:val="000000"/>
          <w14:ligatures w14:val="none"/>
        </w:rPr>
        <w:t xml:space="preserve">, and therefore their </w:t>
      </w:r>
      <w:r w:rsidR="00986B12" w:rsidRPr="00277FDC">
        <w:rPr>
          <w:rFonts w:ascii="Times New Roman" w:eastAsia="Times New Roman" w:hAnsi="Times New Roman" w:cs="Times New Roman"/>
          <w:color w:val="000000"/>
          <w14:ligatures w14:val="none"/>
        </w:rPr>
        <w:t>inclusion</w:t>
      </w:r>
      <w:r w:rsidR="00D20ED9" w:rsidRPr="00277FDC">
        <w:rPr>
          <w:rFonts w:ascii="Times New Roman" w:eastAsia="Times New Roman" w:hAnsi="Times New Roman" w:cs="Times New Roman"/>
          <w:color w:val="000000"/>
          <w14:ligatures w14:val="none"/>
        </w:rPr>
        <w:t xml:space="preserve"> in both </w:t>
      </w:r>
      <w:proofErr w:type="gramStart"/>
      <w:r w:rsidR="00D20ED9" w:rsidRPr="00277FDC">
        <w:rPr>
          <w:rFonts w:ascii="Times New Roman" w:eastAsia="Times New Roman" w:hAnsi="Times New Roman" w:cs="Times New Roman"/>
          <w:color w:val="000000"/>
          <w14:ligatures w14:val="none"/>
        </w:rPr>
        <w:t>codices</w:t>
      </w:r>
      <w:proofErr w:type="gramEnd"/>
      <w:r w:rsidR="00D20ED9" w:rsidRPr="00277FDC">
        <w:rPr>
          <w:rFonts w:ascii="Times New Roman" w:eastAsia="Times New Roman" w:hAnsi="Times New Roman" w:cs="Times New Roman"/>
          <w:color w:val="000000"/>
          <w14:ligatures w14:val="none"/>
        </w:rPr>
        <w:t xml:space="preserve"> </w:t>
      </w:r>
      <w:r w:rsidR="00EE3D2A" w:rsidRPr="00277FDC">
        <w:rPr>
          <w:rFonts w:ascii="Times New Roman" w:eastAsia="Times New Roman" w:hAnsi="Times New Roman" w:cs="Times New Roman"/>
          <w:color w:val="000000"/>
          <w14:ligatures w14:val="none"/>
        </w:rPr>
        <w:t xml:space="preserve">points to the </w:t>
      </w:r>
      <w:r w:rsidR="00986B12">
        <w:rPr>
          <w:rFonts w:ascii="Times New Roman" w:eastAsia="Times New Roman" w:hAnsi="Times New Roman" w:cs="Times New Roman"/>
          <w:color w:val="000000"/>
          <w14:ligatures w14:val="none"/>
        </w:rPr>
        <w:t>likelihood that the scribes believed the two verses were authentic to 1 Corinthians.</w:t>
      </w:r>
    </w:p>
    <w:p w14:paraId="4ACB73D8" w14:textId="5D32A914" w:rsidR="00F84A78" w:rsidRPr="00277FDC" w:rsidRDefault="00B106DC" w:rsidP="00F84A78">
      <w:pPr>
        <w:spacing w:line="480" w:lineRule="auto"/>
        <w:ind w:firstLine="720"/>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14:ligatures w14:val="none"/>
        </w:rPr>
        <w:t xml:space="preserve">Niccum </w:t>
      </w:r>
      <w:r w:rsidR="00FF4C0E" w:rsidRPr="00277FDC">
        <w:rPr>
          <w:rFonts w:ascii="Times New Roman" w:eastAsia="Times New Roman" w:hAnsi="Times New Roman" w:cs="Times New Roman"/>
          <w:color w:val="000000"/>
          <w14:ligatures w14:val="none"/>
        </w:rPr>
        <w:t>turns to other manuscript evidence.</w:t>
      </w:r>
      <w:r w:rsidRPr="00277FDC">
        <w:rPr>
          <w:rFonts w:ascii="Times New Roman" w:eastAsia="Times New Roman" w:hAnsi="Times New Roman" w:cs="Times New Roman"/>
          <w:color w:val="000000"/>
          <w14:ligatures w14:val="none"/>
        </w:rPr>
        <w:t xml:space="preserve"> According to his research, the trans</w:t>
      </w:r>
      <w:r w:rsidR="001E7B65" w:rsidRPr="00277FDC">
        <w:rPr>
          <w:rFonts w:ascii="Times New Roman" w:eastAsia="Times New Roman" w:hAnsi="Times New Roman" w:cs="Times New Roman"/>
          <w:color w:val="000000"/>
          <w14:ligatures w14:val="none"/>
        </w:rPr>
        <w:t>po</w:t>
      </w:r>
      <w:r w:rsidR="003F630A" w:rsidRPr="00277FDC">
        <w:rPr>
          <w:rFonts w:ascii="Times New Roman" w:eastAsia="Times New Roman" w:hAnsi="Times New Roman" w:cs="Times New Roman"/>
          <w:color w:val="000000"/>
          <w14:ligatures w14:val="none"/>
        </w:rPr>
        <w:t xml:space="preserve">sition of </w:t>
      </w:r>
      <w:r w:rsidR="009C2574" w:rsidRPr="00277FDC">
        <w:rPr>
          <w:rFonts w:ascii="Times New Roman" w:eastAsia="Times New Roman" w:hAnsi="Times New Roman" w:cs="Times New Roman"/>
          <w:color w:val="000000"/>
          <w14:ligatures w14:val="none"/>
        </w:rPr>
        <w:t>v</w:t>
      </w:r>
      <w:r w:rsidR="0017157E" w:rsidRPr="00277FDC">
        <w:rPr>
          <w:rFonts w:ascii="Times New Roman" w:eastAsia="Times New Roman" w:hAnsi="Times New Roman" w:cs="Times New Roman"/>
          <w:color w:val="000000"/>
          <w14:ligatures w14:val="none"/>
        </w:rPr>
        <w:t>erses</w:t>
      </w:r>
      <w:r w:rsidR="009C2574" w:rsidRPr="00277FDC">
        <w:rPr>
          <w:rFonts w:ascii="Times New Roman" w:eastAsia="Times New Roman" w:hAnsi="Times New Roman" w:cs="Times New Roman"/>
          <w:color w:val="000000"/>
          <w14:ligatures w14:val="none"/>
        </w:rPr>
        <w:t xml:space="preserve"> 34-5</w:t>
      </w:r>
      <w:r w:rsidR="003F630A" w:rsidRPr="00277FDC">
        <w:rPr>
          <w:rFonts w:ascii="Times New Roman" w:eastAsia="Times New Roman" w:hAnsi="Times New Roman" w:cs="Times New Roman"/>
          <w:color w:val="000000"/>
          <w14:ligatures w14:val="none"/>
        </w:rPr>
        <w:t xml:space="preserve"> </w:t>
      </w:r>
      <w:r w:rsidR="001524BB" w:rsidRPr="00277FDC">
        <w:rPr>
          <w:rFonts w:ascii="Times New Roman" w:eastAsia="Times New Roman" w:hAnsi="Times New Roman" w:cs="Times New Roman"/>
          <w:color w:val="000000"/>
          <w14:ligatures w14:val="none"/>
        </w:rPr>
        <w:t>to</w:t>
      </w:r>
      <w:r w:rsidR="003F630A" w:rsidRPr="00277FDC">
        <w:rPr>
          <w:rFonts w:ascii="Times New Roman" w:eastAsia="Times New Roman" w:hAnsi="Times New Roman" w:cs="Times New Roman"/>
          <w:color w:val="000000"/>
          <w14:ligatures w14:val="none"/>
        </w:rPr>
        <w:t xml:space="preserve"> the end of the chapter is</w:t>
      </w:r>
      <w:r w:rsidR="00392998" w:rsidRPr="00277FDC">
        <w:rPr>
          <w:rFonts w:ascii="Times New Roman" w:eastAsia="Times New Roman" w:hAnsi="Times New Roman" w:cs="Times New Roman"/>
          <w:color w:val="000000"/>
          <w14:ligatures w14:val="none"/>
        </w:rPr>
        <w:t xml:space="preserve"> limited to </w:t>
      </w:r>
      <w:r w:rsidR="00DD34BA" w:rsidRPr="00277FDC">
        <w:rPr>
          <w:rFonts w:ascii="Times New Roman" w:eastAsia="Times New Roman" w:hAnsi="Times New Roman" w:cs="Times New Roman"/>
          <w:color w:val="000000"/>
          <w14:ligatures w14:val="none"/>
        </w:rPr>
        <w:t xml:space="preserve">mostly manuscripts and commentaries found </w:t>
      </w:r>
      <w:r w:rsidR="00053FAE" w:rsidRPr="00277FDC">
        <w:rPr>
          <w:rFonts w:ascii="Times New Roman" w:eastAsia="Times New Roman" w:hAnsi="Times New Roman" w:cs="Times New Roman"/>
          <w:color w:val="000000"/>
          <w14:ligatures w14:val="none"/>
        </w:rPr>
        <w:t>“</w:t>
      </w:r>
      <w:r w:rsidR="00DD34BA" w:rsidRPr="00277FDC">
        <w:rPr>
          <w:rFonts w:ascii="Times New Roman" w:eastAsia="Times New Roman" w:hAnsi="Times New Roman" w:cs="Times New Roman"/>
          <w:color w:val="000000"/>
          <w14:ligatures w14:val="none"/>
        </w:rPr>
        <w:t>in northern Italy</w:t>
      </w:r>
      <w:r w:rsidR="00CA3A45" w:rsidRPr="00277FDC">
        <w:rPr>
          <w:rFonts w:ascii="Times New Roman" w:eastAsia="Times New Roman" w:hAnsi="Times New Roman" w:cs="Times New Roman"/>
          <w:color w:val="000000"/>
          <w14:ligatures w14:val="none"/>
        </w:rPr>
        <w:t xml:space="preserve"> and </w:t>
      </w:r>
      <w:r w:rsidR="00A10440" w:rsidRPr="00277FDC">
        <w:rPr>
          <w:rFonts w:ascii="Times New Roman" w:eastAsia="Times New Roman" w:hAnsi="Times New Roman" w:cs="Times New Roman"/>
          <w:color w:val="000000"/>
          <w14:ligatures w14:val="none"/>
        </w:rPr>
        <w:t>A</w:t>
      </w:r>
      <w:r w:rsidR="00CA3A45" w:rsidRPr="00277FDC">
        <w:rPr>
          <w:rFonts w:ascii="Times New Roman" w:eastAsia="Times New Roman" w:hAnsi="Times New Roman" w:cs="Times New Roman"/>
          <w:color w:val="000000"/>
          <w14:ligatures w14:val="none"/>
        </w:rPr>
        <w:t>lpine regions</w:t>
      </w:r>
      <w:r w:rsidR="00AF5EAC" w:rsidRPr="00277FDC">
        <w:rPr>
          <w:rFonts w:ascii="Times New Roman" w:eastAsia="Times New Roman" w:hAnsi="Times New Roman" w:cs="Times New Roman"/>
          <w:color w:val="000000"/>
          <w14:ligatures w14:val="none"/>
        </w:rPr>
        <w:t>.</w:t>
      </w:r>
      <w:r w:rsidR="0037333C" w:rsidRPr="00277FDC">
        <w:rPr>
          <w:rFonts w:ascii="Times New Roman" w:eastAsia="Times New Roman" w:hAnsi="Times New Roman" w:cs="Times New Roman"/>
          <w:color w:val="000000"/>
          <w14:ligatures w14:val="none"/>
        </w:rPr>
        <w:t>”</w:t>
      </w:r>
      <w:r w:rsidR="0037333C" w:rsidRPr="00277FDC">
        <w:rPr>
          <w:rStyle w:val="FootnoteReference"/>
          <w:rFonts w:ascii="Times New Roman" w:eastAsia="Times New Roman" w:hAnsi="Times New Roman" w:cs="Times New Roman"/>
          <w:color w:val="000000"/>
          <w14:ligatures w14:val="none"/>
        </w:rPr>
        <w:footnoteReference w:id="23"/>
      </w:r>
      <w:r w:rsidR="00352B3C" w:rsidRPr="00277FDC">
        <w:rPr>
          <w:rFonts w:ascii="Times New Roman" w:eastAsia="Times New Roman" w:hAnsi="Times New Roman" w:cs="Times New Roman"/>
          <w:color w:val="000000"/>
          <w14:ligatures w14:val="none"/>
        </w:rPr>
        <w:t xml:space="preserve"> He concludes that “the transposition</w:t>
      </w:r>
      <w:r w:rsidR="00544C6B" w:rsidRPr="00277FDC">
        <w:rPr>
          <w:rFonts w:ascii="Times New Roman" w:eastAsia="Times New Roman" w:hAnsi="Times New Roman" w:cs="Times New Roman"/>
          <w:color w:val="000000"/>
          <w14:ligatures w14:val="none"/>
        </w:rPr>
        <w:t xml:space="preserve"> is the product of</w:t>
      </w:r>
      <w:r w:rsidR="0025167F" w:rsidRPr="00277FDC">
        <w:rPr>
          <w:rFonts w:ascii="Times New Roman" w:eastAsia="Times New Roman" w:hAnsi="Times New Roman" w:cs="Times New Roman"/>
          <w:color w:val="000000"/>
          <w14:ligatures w14:val="none"/>
        </w:rPr>
        <w:t xml:space="preserve"> a local text</w:t>
      </w:r>
      <w:r w:rsidR="000A06ED" w:rsidRPr="00277FDC">
        <w:rPr>
          <w:rFonts w:ascii="Times New Roman" w:eastAsia="Times New Roman" w:hAnsi="Times New Roman" w:cs="Times New Roman"/>
          <w:color w:val="000000"/>
          <w14:ligatures w14:val="none"/>
        </w:rPr>
        <w:t>.”</w:t>
      </w:r>
      <w:r w:rsidR="000A06ED" w:rsidRPr="00277FDC">
        <w:rPr>
          <w:rStyle w:val="FootnoteReference"/>
          <w:rFonts w:ascii="Times New Roman" w:eastAsia="Times New Roman" w:hAnsi="Times New Roman" w:cs="Times New Roman"/>
          <w:color w:val="000000"/>
          <w14:ligatures w14:val="none"/>
        </w:rPr>
        <w:footnoteReference w:id="24"/>
      </w:r>
      <w:r w:rsidR="00CF1B4E" w:rsidRPr="00277FDC">
        <w:rPr>
          <w:rFonts w:ascii="Times New Roman" w:eastAsia="Times New Roman" w:hAnsi="Times New Roman" w:cs="Times New Roman"/>
          <w:color w:val="000000"/>
          <w14:ligatures w14:val="none"/>
        </w:rPr>
        <w:t xml:space="preserve"> The vast majority of other witnesses around the Mediterranean region</w:t>
      </w:r>
      <w:r w:rsidR="00702869" w:rsidRPr="00277FDC">
        <w:rPr>
          <w:rFonts w:ascii="Times New Roman" w:eastAsia="Times New Roman" w:hAnsi="Times New Roman" w:cs="Times New Roman"/>
          <w:color w:val="000000"/>
          <w14:ligatures w14:val="none"/>
        </w:rPr>
        <w:t xml:space="preserve">, including </w:t>
      </w:r>
      <w:r w:rsidR="0036351F" w:rsidRPr="00277FDC">
        <w:rPr>
          <w:rFonts w:ascii="Times New Roman" w:eastAsia="Times New Roman" w:hAnsi="Times New Roman" w:cs="Times New Roman"/>
          <w:color w:val="000000"/>
          <w14:ligatures w14:val="none"/>
        </w:rPr>
        <w:t>the Vulgate</w:t>
      </w:r>
      <w:r w:rsidR="00347DA4" w:rsidRPr="00277FDC">
        <w:rPr>
          <w:rFonts w:ascii="Times New Roman" w:eastAsia="Times New Roman" w:hAnsi="Times New Roman" w:cs="Times New Roman"/>
          <w:color w:val="000000"/>
          <w14:ligatures w14:val="none"/>
        </w:rPr>
        <w:t xml:space="preserve"> and </w:t>
      </w:r>
      <w:r w:rsidR="00B04DD7" w:rsidRPr="00277FDC">
        <w:rPr>
          <w:rFonts w:ascii="Times New Roman" w:eastAsia="Times New Roman" w:hAnsi="Times New Roman" w:cs="Times New Roman"/>
          <w:color w:val="000000"/>
          <w14:ligatures w14:val="none"/>
        </w:rPr>
        <w:t xml:space="preserve">possibly </w:t>
      </w:r>
      <w:r w:rsidR="009A165E" w:rsidRPr="00277FDC">
        <w:rPr>
          <w:rFonts w:ascii="Times New Roman" w:eastAsia="Times New Roman" w:hAnsi="Times New Roman" w:cs="Times New Roman"/>
          <w:color w:val="000000"/>
          <w14:ligatures w14:val="none"/>
        </w:rPr>
        <w:t xml:space="preserve">Augustine, </w:t>
      </w:r>
      <w:r w:rsidR="00FC0996" w:rsidRPr="00277FDC">
        <w:rPr>
          <w:rFonts w:ascii="Times New Roman" w:eastAsia="Times New Roman" w:hAnsi="Times New Roman" w:cs="Times New Roman"/>
          <w:color w:val="000000"/>
          <w14:ligatures w14:val="none"/>
        </w:rPr>
        <w:t xml:space="preserve">has </w:t>
      </w:r>
      <w:r w:rsidR="009C2574" w:rsidRPr="00277FDC">
        <w:rPr>
          <w:rFonts w:ascii="Times New Roman" w:eastAsia="Times New Roman" w:hAnsi="Times New Roman" w:cs="Times New Roman"/>
          <w:color w:val="000000"/>
          <w14:ligatures w14:val="none"/>
        </w:rPr>
        <w:t>v</w:t>
      </w:r>
      <w:r w:rsidR="005C6401" w:rsidRPr="00277FDC">
        <w:rPr>
          <w:rFonts w:ascii="Times New Roman" w:eastAsia="Times New Roman" w:hAnsi="Times New Roman" w:cs="Times New Roman"/>
          <w:color w:val="000000"/>
          <w14:ligatures w14:val="none"/>
        </w:rPr>
        <w:t>erses</w:t>
      </w:r>
      <w:r w:rsidR="009C2574" w:rsidRPr="00277FDC">
        <w:rPr>
          <w:rFonts w:ascii="Times New Roman" w:eastAsia="Times New Roman" w:hAnsi="Times New Roman" w:cs="Times New Roman"/>
          <w:color w:val="000000"/>
          <w14:ligatures w14:val="none"/>
        </w:rPr>
        <w:t xml:space="preserve"> 34-5</w:t>
      </w:r>
      <w:r w:rsidR="00FC0996" w:rsidRPr="00277FDC">
        <w:rPr>
          <w:rFonts w:ascii="Times New Roman" w:eastAsia="Times New Roman" w:hAnsi="Times New Roman" w:cs="Times New Roman"/>
          <w:color w:val="000000"/>
          <w14:ligatures w14:val="none"/>
        </w:rPr>
        <w:t xml:space="preserve"> in the traditional position.</w:t>
      </w:r>
      <w:r w:rsidR="0083309B" w:rsidRPr="00277FDC">
        <w:rPr>
          <w:rStyle w:val="FootnoteReference"/>
          <w:rFonts w:ascii="Times New Roman" w:eastAsia="Times New Roman" w:hAnsi="Times New Roman" w:cs="Times New Roman"/>
          <w:color w:val="000000"/>
          <w14:ligatures w14:val="none"/>
        </w:rPr>
        <w:footnoteReference w:id="25"/>
      </w:r>
      <w:r w:rsidR="007565A1" w:rsidRPr="00277FDC">
        <w:rPr>
          <w:rFonts w:ascii="Times New Roman" w:eastAsia="Times New Roman" w:hAnsi="Times New Roman" w:cs="Times New Roman"/>
          <w:color w:val="000000"/>
          <w14:ligatures w14:val="none"/>
        </w:rPr>
        <w:t xml:space="preserve"> Some of these witness</w:t>
      </w:r>
      <w:r w:rsidR="000C02DA" w:rsidRPr="00277FDC">
        <w:rPr>
          <w:rFonts w:ascii="Times New Roman" w:eastAsia="Times New Roman" w:hAnsi="Times New Roman" w:cs="Times New Roman"/>
          <w:color w:val="000000"/>
          <w14:ligatures w14:val="none"/>
        </w:rPr>
        <w:t>es</w:t>
      </w:r>
      <w:r w:rsidR="007565A1" w:rsidRPr="00277FDC">
        <w:rPr>
          <w:rFonts w:ascii="Times New Roman" w:eastAsia="Times New Roman" w:hAnsi="Times New Roman" w:cs="Times New Roman"/>
          <w:color w:val="000000"/>
          <w14:ligatures w14:val="none"/>
        </w:rPr>
        <w:t xml:space="preserve"> even date to c. 1</w:t>
      </w:r>
      <w:r w:rsidR="007565A1" w:rsidRPr="00277FDC">
        <w:rPr>
          <w:rFonts w:ascii="Times New Roman" w:eastAsia="Times New Roman" w:hAnsi="Times New Roman" w:cs="Times New Roman"/>
          <w:color w:val="000000"/>
          <w:vertAlign w:val="superscript"/>
          <w14:ligatures w14:val="none"/>
        </w:rPr>
        <w:t>st</w:t>
      </w:r>
      <w:r w:rsidR="007565A1" w:rsidRPr="00277FDC">
        <w:rPr>
          <w:rFonts w:ascii="Times New Roman" w:eastAsia="Times New Roman" w:hAnsi="Times New Roman" w:cs="Times New Roman"/>
          <w:color w:val="000000"/>
          <w14:ligatures w14:val="none"/>
        </w:rPr>
        <w:t xml:space="preserve"> century.</w:t>
      </w:r>
      <w:r w:rsidR="007565A1" w:rsidRPr="00277FDC">
        <w:rPr>
          <w:rStyle w:val="FootnoteReference"/>
          <w:rFonts w:ascii="Times New Roman" w:eastAsia="Times New Roman" w:hAnsi="Times New Roman" w:cs="Times New Roman"/>
          <w:color w:val="000000"/>
          <w14:ligatures w14:val="none"/>
        </w:rPr>
        <w:footnoteReference w:id="26"/>
      </w:r>
      <w:r w:rsidR="00F84A78" w:rsidRPr="00277FDC">
        <w:rPr>
          <w:rFonts w:ascii="Times New Roman" w:eastAsia="Times New Roman" w:hAnsi="Times New Roman" w:cs="Times New Roman"/>
          <w:color w:val="000000"/>
          <w14:ligatures w14:val="none"/>
        </w:rPr>
        <w:t xml:space="preserve"> His conclusion is that “the external evidence argues for the authenticity of 1 </w:t>
      </w:r>
      <w:r w:rsidR="0010390B">
        <w:rPr>
          <w:rFonts w:ascii="Times New Roman" w:eastAsia="Times New Roman" w:hAnsi="Times New Roman" w:cs="Times New Roman"/>
          <w:color w:val="000000"/>
          <w14:ligatures w14:val="none"/>
        </w:rPr>
        <w:t xml:space="preserve">Corinthians </w:t>
      </w:r>
      <w:r w:rsidR="00F84A78" w:rsidRPr="00277FDC">
        <w:rPr>
          <w:rFonts w:ascii="Times New Roman" w:eastAsia="Times New Roman" w:hAnsi="Times New Roman" w:cs="Times New Roman"/>
          <w:color w:val="000000"/>
          <w14:ligatures w14:val="none"/>
        </w:rPr>
        <w:t>14</w:t>
      </w:r>
      <w:r w:rsidR="00B02A79">
        <w:rPr>
          <w:rFonts w:ascii="Times New Roman" w:eastAsia="Times New Roman" w:hAnsi="Times New Roman" w:cs="Times New Roman"/>
          <w:color w:val="000000"/>
          <w14:ligatures w14:val="none"/>
        </w:rPr>
        <w:t>:</w:t>
      </w:r>
      <w:r w:rsidR="00F84A78" w:rsidRPr="00277FDC">
        <w:rPr>
          <w:rFonts w:ascii="Times New Roman" w:eastAsia="Times New Roman" w:hAnsi="Times New Roman" w:cs="Times New Roman"/>
          <w:color w:val="000000"/>
          <w14:ligatures w14:val="none"/>
        </w:rPr>
        <w:t>34-5 in its traditional location</w:t>
      </w:r>
      <w:r w:rsidR="007521D2" w:rsidRPr="00277FDC">
        <w:rPr>
          <w:rFonts w:ascii="Times New Roman" w:eastAsia="Times New Roman" w:hAnsi="Times New Roman" w:cs="Times New Roman"/>
          <w:color w:val="000000"/>
          <w14:ligatures w14:val="none"/>
        </w:rPr>
        <w:t>.”</w:t>
      </w:r>
      <w:r w:rsidR="007521D2" w:rsidRPr="00277FDC">
        <w:rPr>
          <w:rStyle w:val="FootnoteReference"/>
          <w:rFonts w:ascii="Times New Roman" w:eastAsia="Times New Roman" w:hAnsi="Times New Roman" w:cs="Times New Roman"/>
          <w:color w:val="000000"/>
          <w14:ligatures w14:val="none"/>
        </w:rPr>
        <w:footnoteReference w:id="27"/>
      </w:r>
    </w:p>
    <w:p w14:paraId="7A4E5A95" w14:textId="14237658" w:rsidR="003553F3" w:rsidRPr="00097847" w:rsidRDefault="003151AE" w:rsidP="00097847">
      <w:pPr>
        <w:spacing w:line="480" w:lineRule="auto"/>
        <w:ind w:firstLine="720"/>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14:ligatures w14:val="none"/>
        </w:rPr>
        <w:t xml:space="preserve">While Niccum provides </w:t>
      </w:r>
      <w:r w:rsidR="003D206E" w:rsidRPr="00277FDC">
        <w:rPr>
          <w:rFonts w:ascii="Times New Roman" w:eastAsia="Times New Roman" w:hAnsi="Times New Roman" w:cs="Times New Roman"/>
          <w:color w:val="000000"/>
          <w14:ligatures w14:val="none"/>
        </w:rPr>
        <w:t>helpful research</w:t>
      </w:r>
      <w:r w:rsidR="00B827E2" w:rsidRPr="00277FDC">
        <w:rPr>
          <w:rFonts w:ascii="Times New Roman" w:eastAsia="Times New Roman" w:hAnsi="Times New Roman" w:cs="Times New Roman"/>
          <w:color w:val="000000"/>
          <w14:ligatures w14:val="none"/>
        </w:rPr>
        <w:t xml:space="preserve">, </w:t>
      </w:r>
      <w:r w:rsidR="00EB4082" w:rsidRPr="00277FDC">
        <w:rPr>
          <w:rFonts w:ascii="Times New Roman" w:eastAsia="Times New Roman" w:hAnsi="Times New Roman" w:cs="Times New Roman"/>
          <w:color w:val="000000"/>
          <w14:ligatures w14:val="none"/>
        </w:rPr>
        <w:t xml:space="preserve">he notes </w:t>
      </w:r>
      <w:r w:rsidR="00B827E2" w:rsidRPr="00277FDC">
        <w:rPr>
          <w:rFonts w:ascii="Times New Roman" w:eastAsia="Times New Roman" w:hAnsi="Times New Roman" w:cs="Times New Roman"/>
          <w:color w:val="000000"/>
          <w14:ligatures w14:val="none"/>
        </w:rPr>
        <w:t xml:space="preserve">that his work is not meant to explain </w:t>
      </w:r>
      <w:r w:rsidR="006F053F" w:rsidRPr="00277FDC">
        <w:rPr>
          <w:rFonts w:ascii="Times New Roman" w:eastAsia="Times New Roman" w:hAnsi="Times New Roman" w:cs="Times New Roman"/>
          <w:color w:val="000000"/>
          <w14:ligatures w14:val="none"/>
        </w:rPr>
        <w:t>how or why</w:t>
      </w:r>
      <w:r w:rsidR="00B827E2" w:rsidRPr="00277FDC">
        <w:rPr>
          <w:rFonts w:ascii="Times New Roman" w:eastAsia="Times New Roman" w:hAnsi="Times New Roman" w:cs="Times New Roman"/>
          <w:color w:val="000000"/>
          <w14:ligatures w14:val="none"/>
        </w:rPr>
        <w:t xml:space="preserve"> the transposition occurred in </w:t>
      </w:r>
      <w:r w:rsidR="00A62774" w:rsidRPr="00277FDC">
        <w:rPr>
          <w:rFonts w:ascii="Times New Roman" w:eastAsia="Times New Roman" w:hAnsi="Times New Roman" w:cs="Times New Roman"/>
          <w:color w:val="000000"/>
          <w14:ligatures w14:val="none"/>
        </w:rPr>
        <w:t xml:space="preserve">the manuscripts and commentaries from </w:t>
      </w:r>
      <w:r w:rsidR="00B827E2" w:rsidRPr="00277FDC">
        <w:rPr>
          <w:rFonts w:ascii="Times New Roman" w:eastAsia="Times New Roman" w:hAnsi="Times New Roman" w:cs="Times New Roman"/>
          <w:color w:val="000000"/>
          <w14:ligatures w14:val="none"/>
        </w:rPr>
        <w:t>northern Italy. He points</w:t>
      </w:r>
      <w:r w:rsidR="006F053F" w:rsidRPr="00277FDC">
        <w:rPr>
          <w:rFonts w:ascii="Times New Roman" w:eastAsia="Times New Roman" w:hAnsi="Times New Roman" w:cs="Times New Roman"/>
          <w:color w:val="000000"/>
          <w14:ligatures w14:val="none"/>
        </w:rPr>
        <w:t xml:space="preserve"> to</w:t>
      </w:r>
      <w:r w:rsidR="00235640" w:rsidRPr="00277FDC">
        <w:rPr>
          <w:rFonts w:ascii="Times New Roman" w:eastAsia="Times New Roman" w:hAnsi="Times New Roman" w:cs="Times New Roman"/>
          <w:color w:val="000000"/>
          <w14:ligatures w14:val="none"/>
        </w:rPr>
        <w:t xml:space="preserve"> A. C. Wire</w:t>
      </w:r>
      <w:r w:rsidR="00BA71D5" w:rsidRPr="00277FDC">
        <w:rPr>
          <w:rFonts w:ascii="Times New Roman" w:eastAsia="Times New Roman" w:hAnsi="Times New Roman" w:cs="Times New Roman"/>
          <w:color w:val="000000"/>
          <w14:ligatures w14:val="none"/>
        </w:rPr>
        <w:t>’s work</w:t>
      </w:r>
      <w:r w:rsidR="00B32152" w:rsidRPr="00277FDC">
        <w:rPr>
          <w:rFonts w:ascii="Times New Roman" w:eastAsia="Times New Roman" w:hAnsi="Times New Roman" w:cs="Times New Roman"/>
          <w:color w:val="000000"/>
          <w14:ligatures w14:val="none"/>
        </w:rPr>
        <w:t xml:space="preserve"> and notes her</w:t>
      </w:r>
      <w:r w:rsidR="00BA71D5" w:rsidRPr="00277FDC">
        <w:rPr>
          <w:rFonts w:ascii="Times New Roman" w:eastAsia="Times New Roman" w:hAnsi="Times New Roman" w:cs="Times New Roman"/>
          <w:color w:val="000000"/>
          <w14:ligatures w14:val="none"/>
        </w:rPr>
        <w:t xml:space="preserve"> </w:t>
      </w:r>
      <w:r w:rsidR="00B32152" w:rsidRPr="00277FDC">
        <w:rPr>
          <w:rFonts w:ascii="Times New Roman" w:eastAsia="Times New Roman" w:hAnsi="Times New Roman" w:cs="Times New Roman"/>
          <w:color w:val="000000"/>
          <w14:ligatures w14:val="none"/>
        </w:rPr>
        <w:t>conclusion</w:t>
      </w:r>
      <w:r w:rsidR="00BA71D5" w:rsidRPr="00277FDC">
        <w:rPr>
          <w:rFonts w:ascii="Times New Roman" w:eastAsia="Times New Roman" w:hAnsi="Times New Roman" w:cs="Times New Roman"/>
          <w:color w:val="000000"/>
          <w14:ligatures w14:val="none"/>
        </w:rPr>
        <w:t xml:space="preserve"> that the transposition is most likely </w:t>
      </w:r>
      <w:r w:rsidR="00CA26E1" w:rsidRPr="00277FDC">
        <w:rPr>
          <w:rFonts w:ascii="Times New Roman" w:eastAsia="Times New Roman" w:hAnsi="Times New Roman" w:cs="Times New Roman"/>
          <w:color w:val="000000"/>
          <w14:ligatures w14:val="none"/>
        </w:rPr>
        <w:t>intentional</w:t>
      </w:r>
      <w:r w:rsidR="006655F6" w:rsidRPr="00277FDC">
        <w:rPr>
          <w:rFonts w:ascii="Times New Roman" w:eastAsia="Times New Roman" w:hAnsi="Times New Roman" w:cs="Times New Roman"/>
          <w:color w:val="000000"/>
          <w14:ligatures w14:val="none"/>
        </w:rPr>
        <w:t>.</w:t>
      </w:r>
      <w:r w:rsidR="000D7C65" w:rsidRPr="00277FDC">
        <w:rPr>
          <w:rStyle w:val="FootnoteReference"/>
          <w:rFonts w:ascii="Times New Roman" w:eastAsia="Times New Roman" w:hAnsi="Times New Roman" w:cs="Times New Roman"/>
          <w:color w:val="000000"/>
          <w14:ligatures w14:val="none"/>
        </w:rPr>
        <w:footnoteReference w:id="28"/>
      </w:r>
      <w:r w:rsidR="00EB4082" w:rsidRPr="00277FDC">
        <w:rPr>
          <w:rFonts w:ascii="Times New Roman" w:eastAsia="Times New Roman" w:hAnsi="Times New Roman" w:cs="Times New Roman"/>
          <w:color w:val="000000"/>
          <w14:ligatures w14:val="none"/>
        </w:rPr>
        <w:t xml:space="preserve"> For a more detailed discussion</w:t>
      </w:r>
      <w:r w:rsidR="000039FA" w:rsidRPr="00277FDC">
        <w:rPr>
          <w:rFonts w:ascii="Times New Roman" w:eastAsia="Times New Roman" w:hAnsi="Times New Roman" w:cs="Times New Roman"/>
          <w:color w:val="000000"/>
          <w14:ligatures w14:val="none"/>
        </w:rPr>
        <w:t xml:space="preserve"> on this</w:t>
      </w:r>
      <w:r w:rsidR="00EB4082" w:rsidRPr="00277FDC">
        <w:rPr>
          <w:rFonts w:ascii="Times New Roman" w:eastAsia="Times New Roman" w:hAnsi="Times New Roman" w:cs="Times New Roman"/>
          <w:color w:val="000000"/>
          <w14:ligatures w14:val="none"/>
        </w:rPr>
        <w:t xml:space="preserve">, </w:t>
      </w:r>
      <w:proofErr w:type="spellStart"/>
      <w:r w:rsidR="00EB4082" w:rsidRPr="00277FDC">
        <w:rPr>
          <w:rFonts w:ascii="Times New Roman" w:eastAsia="Times New Roman" w:hAnsi="Times New Roman" w:cs="Times New Roman"/>
          <w:color w:val="000000"/>
          <w14:ligatures w14:val="none"/>
        </w:rPr>
        <w:t>Thiselton</w:t>
      </w:r>
      <w:proofErr w:type="spellEnd"/>
      <w:r w:rsidR="00EB4082" w:rsidRPr="00277FDC">
        <w:rPr>
          <w:rFonts w:ascii="Times New Roman" w:eastAsia="Times New Roman" w:hAnsi="Times New Roman" w:cs="Times New Roman"/>
          <w:color w:val="000000"/>
          <w14:ligatures w14:val="none"/>
        </w:rPr>
        <w:t xml:space="preserve"> is helpful.</w:t>
      </w:r>
      <w:r w:rsidR="00097847">
        <w:rPr>
          <w:rFonts w:ascii="Times New Roman" w:eastAsia="Times New Roman" w:hAnsi="Times New Roman" w:cs="Times New Roman"/>
          <w:color w:val="000000"/>
          <w14:ligatures w14:val="none"/>
        </w:rPr>
        <w:t xml:space="preserve"> I</w:t>
      </w:r>
      <w:r w:rsidR="00A6314E" w:rsidRPr="00277FDC">
        <w:rPr>
          <w:rFonts w:ascii="Times New Roman" w:eastAsia="Times New Roman" w:hAnsi="Times New Roman" w:cs="Times New Roman"/>
          <w:color w:val="000000"/>
          <w14:ligatures w14:val="none"/>
        </w:rPr>
        <w:t xml:space="preserve">n his commentary on 1 </w:t>
      </w:r>
      <w:r w:rsidR="00A6314E" w:rsidRPr="00277FDC">
        <w:rPr>
          <w:rFonts w:ascii="Times New Roman" w:eastAsia="Times New Roman" w:hAnsi="Times New Roman" w:cs="Times New Roman"/>
          <w:color w:val="000000"/>
          <w14:ligatures w14:val="none"/>
        </w:rPr>
        <w:lastRenderedPageBreak/>
        <w:t>Corinthians</w:t>
      </w:r>
      <w:r w:rsidR="002E30DC" w:rsidRPr="00277FDC">
        <w:rPr>
          <w:rFonts w:ascii="Times New Roman" w:eastAsia="Times New Roman" w:hAnsi="Times New Roman" w:cs="Times New Roman"/>
          <w:color w:val="000000"/>
          <w14:ligatures w14:val="none"/>
        </w:rPr>
        <w:t>,</w:t>
      </w:r>
      <w:r w:rsidR="00097847">
        <w:rPr>
          <w:rFonts w:ascii="Times New Roman" w:eastAsia="Times New Roman" w:hAnsi="Times New Roman" w:cs="Times New Roman"/>
          <w:color w:val="000000"/>
          <w14:ligatures w14:val="none"/>
        </w:rPr>
        <w:t xml:space="preserve"> </w:t>
      </w:r>
      <w:proofErr w:type="spellStart"/>
      <w:r w:rsidR="00097847">
        <w:rPr>
          <w:rFonts w:ascii="Times New Roman" w:eastAsia="Times New Roman" w:hAnsi="Times New Roman" w:cs="Times New Roman"/>
          <w:color w:val="000000"/>
          <w14:ligatures w14:val="none"/>
        </w:rPr>
        <w:t>Thiselton</w:t>
      </w:r>
      <w:proofErr w:type="spellEnd"/>
      <w:r w:rsidR="00A6314E" w:rsidRPr="00277FDC">
        <w:rPr>
          <w:rFonts w:ascii="Times New Roman" w:eastAsia="Times New Roman" w:hAnsi="Times New Roman" w:cs="Times New Roman"/>
          <w:color w:val="000000"/>
          <w14:ligatures w14:val="none"/>
        </w:rPr>
        <w:t xml:space="preserve"> agrees with Niccum.</w:t>
      </w:r>
      <w:r w:rsidR="00A6314E" w:rsidRPr="00277FDC">
        <w:rPr>
          <w:rStyle w:val="FootnoteReference"/>
          <w:rFonts w:ascii="Times New Roman" w:eastAsia="Times New Roman" w:hAnsi="Times New Roman" w:cs="Times New Roman"/>
          <w:color w:val="000000"/>
          <w14:ligatures w14:val="none"/>
        </w:rPr>
        <w:footnoteReference w:id="29"/>
      </w:r>
      <w:r w:rsidR="00A6314E" w:rsidRPr="00277FDC">
        <w:rPr>
          <w:rFonts w:ascii="Times New Roman" w:eastAsia="Times New Roman" w:hAnsi="Times New Roman" w:cs="Times New Roman"/>
          <w:color w:val="000000"/>
          <w14:ligatures w14:val="none"/>
        </w:rPr>
        <w:t xml:space="preserve"> He </w:t>
      </w:r>
      <w:r w:rsidR="004E74BA" w:rsidRPr="00277FDC">
        <w:rPr>
          <w:rFonts w:ascii="Times New Roman" w:eastAsia="Times New Roman" w:hAnsi="Times New Roman" w:cs="Times New Roman"/>
          <w:color w:val="000000"/>
          <w14:ligatures w14:val="none"/>
        </w:rPr>
        <w:t xml:space="preserve">argues these verses are Pauline and </w:t>
      </w:r>
      <w:r w:rsidR="00A6314E" w:rsidRPr="00277FDC">
        <w:rPr>
          <w:rFonts w:ascii="Times New Roman" w:eastAsia="Times New Roman" w:hAnsi="Times New Roman" w:cs="Times New Roman"/>
          <w:color w:val="000000"/>
          <w14:ligatures w14:val="none"/>
        </w:rPr>
        <w:t>notes that</w:t>
      </w:r>
      <w:r w:rsidR="00B51C4D" w:rsidRPr="00277FDC">
        <w:rPr>
          <w:rFonts w:ascii="Times New Roman" w:eastAsia="Times New Roman" w:hAnsi="Times New Roman" w:cs="Times New Roman"/>
          <w:color w:val="000000"/>
          <w14:ligatures w14:val="none"/>
        </w:rPr>
        <w:t xml:space="preserve"> scholars, like Metzger and </w:t>
      </w:r>
      <w:r w:rsidR="0013682D" w:rsidRPr="00277FDC">
        <w:rPr>
          <w:rFonts w:ascii="Times New Roman" w:eastAsia="Times New Roman" w:hAnsi="Times New Roman" w:cs="Times New Roman"/>
          <w:color w:val="000000"/>
          <w14:ligatures w14:val="none"/>
        </w:rPr>
        <w:t xml:space="preserve">Wire, do see reasons for </w:t>
      </w:r>
      <w:r w:rsidR="00E61DAD" w:rsidRPr="00277FDC">
        <w:rPr>
          <w:rFonts w:ascii="Times New Roman" w:eastAsia="Times New Roman" w:hAnsi="Times New Roman" w:cs="Times New Roman"/>
          <w:color w:val="000000"/>
          <w14:ligatures w14:val="none"/>
        </w:rPr>
        <w:t xml:space="preserve">why someone </w:t>
      </w:r>
      <w:r w:rsidR="00B04D41" w:rsidRPr="00277FDC">
        <w:rPr>
          <w:rFonts w:ascii="Times New Roman" w:eastAsia="Times New Roman" w:hAnsi="Times New Roman" w:cs="Times New Roman"/>
          <w:color w:val="000000"/>
          <w14:ligatures w14:val="none"/>
        </w:rPr>
        <w:t>may</w:t>
      </w:r>
      <w:r w:rsidR="0013682D" w:rsidRPr="00277FDC">
        <w:rPr>
          <w:rFonts w:ascii="Times New Roman" w:eastAsia="Times New Roman" w:hAnsi="Times New Roman" w:cs="Times New Roman"/>
          <w:color w:val="000000"/>
          <w14:ligatures w14:val="none"/>
        </w:rPr>
        <w:t xml:space="preserve"> </w:t>
      </w:r>
      <w:r w:rsidR="00B04D41" w:rsidRPr="00277FDC">
        <w:rPr>
          <w:rFonts w:ascii="Times New Roman" w:eastAsia="Times New Roman" w:hAnsi="Times New Roman" w:cs="Times New Roman"/>
          <w:color w:val="000000"/>
          <w14:ligatures w14:val="none"/>
        </w:rPr>
        <w:t>move</w:t>
      </w:r>
      <w:r w:rsidR="0013682D" w:rsidRPr="00277FDC">
        <w:rPr>
          <w:rFonts w:ascii="Times New Roman" w:eastAsia="Times New Roman" w:hAnsi="Times New Roman" w:cs="Times New Roman"/>
          <w:color w:val="000000"/>
          <w14:ligatures w14:val="none"/>
        </w:rPr>
        <w:t xml:space="preserve"> </w:t>
      </w:r>
      <w:r w:rsidR="00B04D41" w:rsidRPr="00277FDC">
        <w:rPr>
          <w:rFonts w:ascii="Times New Roman" w:eastAsia="Times New Roman" w:hAnsi="Times New Roman" w:cs="Times New Roman"/>
          <w:color w:val="000000"/>
          <w14:ligatures w14:val="none"/>
        </w:rPr>
        <w:t>the verses to the end of the chapter</w:t>
      </w:r>
      <w:r w:rsidR="0013682D" w:rsidRPr="00277FDC">
        <w:rPr>
          <w:rFonts w:ascii="Times New Roman" w:eastAsia="Times New Roman" w:hAnsi="Times New Roman" w:cs="Times New Roman"/>
          <w:color w:val="000000"/>
          <w14:ligatures w14:val="none"/>
        </w:rPr>
        <w:t xml:space="preserve">. </w:t>
      </w:r>
      <w:proofErr w:type="spellStart"/>
      <w:r w:rsidR="0013682D" w:rsidRPr="00277FDC">
        <w:rPr>
          <w:rFonts w:ascii="Times New Roman" w:eastAsia="Times New Roman" w:hAnsi="Times New Roman" w:cs="Times New Roman"/>
          <w:color w:val="000000"/>
          <w14:ligatures w14:val="none"/>
        </w:rPr>
        <w:t>Thiselton</w:t>
      </w:r>
      <w:proofErr w:type="spellEnd"/>
      <w:r w:rsidR="0013682D" w:rsidRPr="00277FDC">
        <w:rPr>
          <w:rFonts w:ascii="Times New Roman" w:eastAsia="Times New Roman" w:hAnsi="Times New Roman" w:cs="Times New Roman"/>
          <w:color w:val="000000"/>
          <w14:ligatures w14:val="none"/>
        </w:rPr>
        <w:t xml:space="preserve"> notes three possible reasons for the shift to the end of the chapter</w:t>
      </w:r>
      <w:r w:rsidR="00F913D9" w:rsidRPr="00277FDC">
        <w:rPr>
          <w:rFonts w:ascii="Times New Roman" w:eastAsia="Times New Roman" w:hAnsi="Times New Roman" w:cs="Times New Roman"/>
          <w:color w:val="000000"/>
          <w14:ligatures w14:val="none"/>
        </w:rPr>
        <w:t>. First, a copying error, such as haplography, and correction</w:t>
      </w:r>
      <w:r w:rsidR="00065041" w:rsidRPr="00277FDC">
        <w:rPr>
          <w:rFonts w:ascii="Times New Roman" w:eastAsia="Times New Roman" w:hAnsi="Times New Roman" w:cs="Times New Roman"/>
          <w:color w:val="000000"/>
          <w14:ligatures w14:val="none"/>
        </w:rPr>
        <w:t>.</w:t>
      </w:r>
      <w:r w:rsidR="00B04D41" w:rsidRPr="00277FDC">
        <w:rPr>
          <w:rFonts w:ascii="Times New Roman" w:eastAsia="Times New Roman" w:hAnsi="Times New Roman" w:cs="Times New Roman"/>
          <w:color w:val="000000"/>
          <w14:ligatures w14:val="none"/>
        </w:rPr>
        <w:t xml:space="preserve"> This would mean that a scribe </w:t>
      </w:r>
      <w:r w:rsidR="001A4C99" w:rsidRPr="00277FDC">
        <w:rPr>
          <w:rFonts w:ascii="Times New Roman" w:eastAsia="Times New Roman" w:hAnsi="Times New Roman" w:cs="Times New Roman"/>
          <w:color w:val="000000"/>
          <w14:ligatures w14:val="none"/>
        </w:rPr>
        <w:t>mistakenly</w:t>
      </w:r>
      <w:r w:rsidR="00B04D41" w:rsidRPr="00277FDC">
        <w:rPr>
          <w:rFonts w:ascii="Times New Roman" w:eastAsia="Times New Roman" w:hAnsi="Times New Roman" w:cs="Times New Roman"/>
          <w:color w:val="000000"/>
          <w14:ligatures w14:val="none"/>
        </w:rPr>
        <w:t xml:space="preserve"> skipped over the verses and corrected the error by </w:t>
      </w:r>
      <w:r w:rsidR="00EB1D21" w:rsidRPr="00277FDC">
        <w:rPr>
          <w:rFonts w:ascii="Times New Roman" w:eastAsia="Times New Roman" w:hAnsi="Times New Roman" w:cs="Times New Roman"/>
          <w:color w:val="000000"/>
          <w14:ligatures w14:val="none"/>
        </w:rPr>
        <w:t>writing them at the end.</w:t>
      </w:r>
      <w:r w:rsidR="00065041" w:rsidRPr="00277FDC">
        <w:rPr>
          <w:rFonts w:ascii="Times New Roman" w:eastAsia="Times New Roman" w:hAnsi="Times New Roman" w:cs="Times New Roman"/>
          <w:color w:val="000000"/>
          <w14:ligatures w14:val="none"/>
        </w:rPr>
        <w:t xml:space="preserve"> Second, perhaps </w:t>
      </w:r>
      <w:r w:rsidR="00922153" w:rsidRPr="00277FDC">
        <w:rPr>
          <w:rFonts w:ascii="Times New Roman" w:eastAsia="Times New Roman" w:hAnsi="Times New Roman" w:cs="Times New Roman"/>
          <w:color w:val="000000"/>
          <w14:ligatures w14:val="none"/>
        </w:rPr>
        <w:t xml:space="preserve">the verses were moved </w:t>
      </w:r>
      <w:r w:rsidR="00C50F4D" w:rsidRPr="00277FDC">
        <w:rPr>
          <w:rFonts w:ascii="Times New Roman" w:eastAsia="Times New Roman" w:hAnsi="Times New Roman" w:cs="Times New Roman"/>
          <w:color w:val="000000"/>
          <w14:ligatures w14:val="none"/>
        </w:rPr>
        <w:t>to</w:t>
      </w:r>
      <w:r w:rsidR="00065041" w:rsidRPr="00277FDC">
        <w:rPr>
          <w:rFonts w:ascii="Times New Roman" w:eastAsia="Times New Roman" w:hAnsi="Times New Roman" w:cs="Times New Roman"/>
          <w:color w:val="000000"/>
          <w14:ligatures w14:val="none"/>
        </w:rPr>
        <w:t xml:space="preserve"> “improve” the text. </w:t>
      </w:r>
      <w:r w:rsidR="00545EAE">
        <w:rPr>
          <w:rFonts w:ascii="Times New Roman" w:eastAsia="Times New Roman" w:hAnsi="Times New Roman" w:cs="Times New Roman"/>
          <w:color w:val="000000"/>
          <w14:ligatures w14:val="none"/>
        </w:rPr>
        <w:t xml:space="preserve">Perhaps </w:t>
      </w:r>
      <w:r w:rsidR="003424E4">
        <w:rPr>
          <w:rFonts w:ascii="Times New Roman" w:eastAsia="Times New Roman" w:hAnsi="Times New Roman" w:cs="Times New Roman"/>
          <w:color w:val="000000"/>
          <w14:ligatures w14:val="none"/>
        </w:rPr>
        <w:t>a</w:t>
      </w:r>
      <w:r w:rsidR="00545EAE">
        <w:rPr>
          <w:rFonts w:ascii="Times New Roman" w:eastAsia="Times New Roman" w:hAnsi="Times New Roman" w:cs="Times New Roman"/>
          <w:color w:val="000000"/>
          <w14:ligatures w14:val="none"/>
        </w:rPr>
        <w:t xml:space="preserve"> scribe thought, like Fee, that the verses in their traditional location seemed </w:t>
      </w:r>
      <w:r w:rsidR="003928D3">
        <w:rPr>
          <w:rFonts w:ascii="Times New Roman" w:eastAsia="Times New Roman" w:hAnsi="Times New Roman" w:cs="Times New Roman"/>
          <w:color w:val="000000"/>
          <w14:ligatures w14:val="none"/>
        </w:rPr>
        <w:t>to interrupt Paul’s argument</w:t>
      </w:r>
      <w:r w:rsidR="00545EAE">
        <w:rPr>
          <w:rFonts w:ascii="Times New Roman" w:eastAsia="Times New Roman" w:hAnsi="Times New Roman" w:cs="Times New Roman"/>
          <w:color w:val="000000"/>
          <w14:ligatures w14:val="none"/>
        </w:rPr>
        <w:t>.</w:t>
      </w:r>
      <w:r w:rsidR="00984322">
        <w:rPr>
          <w:rStyle w:val="FootnoteReference"/>
          <w:rFonts w:ascii="Times New Roman" w:eastAsia="Times New Roman" w:hAnsi="Times New Roman" w:cs="Times New Roman"/>
          <w:color w:val="000000"/>
          <w14:ligatures w14:val="none"/>
        </w:rPr>
        <w:footnoteReference w:id="30"/>
      </w:r>
      <w:r w:rsidR="00545EAE">
        <w:rPr>
          <w:rFonts w:ascii="Times New Roman" w:eastAsia="Times New Roman" w:hAnsi="Times New Roman" w:cs="Times New Roman"/>
          <w:color w:val="000000"/>
          <w14:ligatures w14:val="none"/>
        </w:rPr>
        <w:t xml:space="preserve"> Thus</w:t>
      </w:r>
      <w:r w:rsidR="00E94AB0">
        <w:rPr>
          <w:rFonts w:ascii="Times New Roman" w:eastAsia="Times New Roman" w:hAnsi="Times New Roman" w:cs="Times New Roman"/>
          <w:color w:val="000000"/>
          <w14:ligatures w14:val="none"/>
        </w:rPr>
        <w:t xml:space="preserve">, in </w:t>
      </w:r>
      <w:r w:rsidR="003424E4">
        <w:rPr>
          <w:rFonts w:ascii="Times New Roman" w:eastAsia="Times New Roman" w:hAnsi="Times New Roman" w:cs="Times New Roman"/>
          <w:color w:val="000000"/>
          <w14:ligatures w14:val="none"/>
        </w:rPr>
        <w:t>a</w:t>
      </w:r>
      <w:r w:rsidR="00E94AB0">
        <w:rPr>
          <w:rFonts w:ascii="Times New Roman" w:eastAsia="Times New Roman" w:hAnsi="Times New Roman" w:cs="Times New Roman"/>
          <w:color w:val="000000"/>
          <w14:ligatures w14:val="none"/>
        </w:rPr>
        <w:t xml:space="preserve"> scribe’s mind,</w:t>
      </w:r>
      <w:r w:rsidR="00545EAE">
        <w:rPr>
          <w:rFonts w:ascii="Times New Roman" w:eastAsia="Times New Roman" w:hAnsi="Times New Roman" w:cs="Times New Roman"/>
          <w:color w:val="000000"/>
          <w14:ligatures w14:val="none"/>
        </w:rPr>
        <w:t xml:space="preserve"> a movement</w:t>
      </w:r>
      <w:r w:rsidR="00E94AB0">
        <w:rPr>
          <w:rFonts w:ascii="Times New Roman" w:eastAsia="Times New Roman" w:hAnsi="Times New Roman" w:cs="Times New Roman"/>
          <w:color w:val="000000"/>
          <w14:ligatures w14:val="none"/>
        </w:rPr>
        <w:t xml:space="preserve"> </w:t>
      </w:r>
      <w:r w:rsidR="00545EAE">
        <w:rPr>
          <w:rFonts w:ascii="Times New Roman" w:eastAsia="Times New Roman" w:hAnsi="Times New Roman" w:cs="Times New Roman"/>
          <w:color w:val="000000"/>
          <w14:ligatures w14:val="none"/>
        </w:rPr>
        <w:t xml:space="preserve">to the end of the chapter </w:t>
      </w:r>
      <w:r w:rsidR="00E94AB0">
        <w:rPr>
          <w:rFonts w:ascii="Times New Roman" w:eastAsia="Times New Roman" w:hAnsi="Times New Roman" w:cs="Times New Roman"/>
          <w:color w:val="000000"/>
          <w14:ligatures w14:val="none"/>
        </w:rPr>
        <w:t xml:space="preserve">would allow the text to flow better. </w:t>
      </w:r>
      <w:r w:rsidR="00065041" w:rsidRPr="00277FDC">
        <w:rPr>
          <w:rFonts w:ascii="Times New Roman" w:eastAsia="Times New Roman" w:hAnsi="Times New Roman" w:cs="Times New Roman"/>
          <w:color w:val="000000"/>
          <w14:ligatures w14:val="none"/>
        </w:rPr>
        <w:t xml:space="preserve">Finally, the </w:t>
      </w:r>
      <w:r w:rsidR="0035041C">
        <w:rPr>
          <w:rFonts w:ascii="Times New Roman" w:eastAsia="Times New Roman" w:hAnsi="Times New Roman" w:cs="Times New Roman"/>
          <w:color w:val="000000"/>
          <w14:ligatures w14:val="none"/>
        </w:rPr>
        <w:t>transposition may have been promoted by</w:t>
      </w:r>
      <w:r w:rsidR="00065041" w:rsidRPr="00277FDC">
        <w:rPr>
          <w:rFonts w:ascii="Times New Roman" w:eastAsia="Times New Roman" w:hAnsi="Times New Roman" w:cs="Times New Roman"/>
          <w:color w:val="000000"/>
          <w14:ligatures w14:val="none"/>
        </w:rPr>
        <w:t xml:space="preserve"> the ideological interests of the </w:t>
      </w:r>
      <w:r w:rsidR="00FC6649">
        <w:rPr>
          <w:rFonts w:ascii="Times New Roman" w:eastAsia="Times New Roman" w:hAnsi="Times New Roman" w:cs="Times New Roman"/>
          <w:color w:val="000000"/>
          <w14:ligatures w14:val="none"/>
        </w:rPr>
        <w:t>scribe</w:t>
      </w:r>
      <w:r w:rsidR="00DA3819" w:rsidRPr="00277FDC">
        <w:rPr>
          <w:rFonts w:ascii="Times New Roman" w:eastAsia="Times New Roman" w:hAnsi="Times New Roman" w:cs="Times New Roman"/>
          <w:color w:val="000000"/>
          <w14:ligatures w14:val="none"/>
        </w:rPr>
        <w:t xml:space="preserve">. </w:t>
      </w:r>
      <w:r w:rsidR="00E94AB0">
        <w:rPr>
          <w:rFonts w:ascii="Times New Roman" w:eastAsia="Times New Roman" w:hAnsi="Times New Roman" w:cs="Times New Roman"/>
          <w:color w:val="000000"/>
          <w14:ligatures w14:val="none"/>
        </w:rPr>
        <w:t xml:space="preserve">Perhaps the </w:t>
      </w:r>
      <w:r w:rsidR="006738A5">
        <w:rPr>
          <w:rFonts w:ascii="Times New Roman" w:eastAsia="Times New Roman" w:hAnsi="Times New Roman" w:cs="Times New Roman"/>
          <w:color w:val="000000"/>
          <w14:ligatures w14:val="none"/>
        </w:rPr>
        <w:t xml:space="preserve">scribe wanted to move the verses to the end where </w:t>
      </w:r>
      <w:r w:rsidR="00ED7C1F">
        <w:rPr>
          <w:rFonts w:ascii="Times New Roman" w:eastAsia="Times New Roman" w:hAnsi="Times New Roman" w:cs="Times New Roman"/>
          <w:color w:val="000000"/>
          <w14:ligatures w14:val="none"/>
        </w:rPr>
        <w:t xml:space="preserve">the verses held </w:t>
      </w:r>
      <w:r w:rsidR="005E66A8">
        <w:rPr>
          <w:rFonts w:ascii="Times New Roman" w:eastAsia="Times New Roman" w:hAnsi="Times New Roman" w:cs="Times New Roman"/>
          <w:color w:val="000000"/>
          <w14:ligatures w14:val="none"/>
        </w:rPr>
        <w:t>“</w:t>
      </w:r>
      <w:r w:rsidR="00ED7C1F">
        <w:rPr>
          <w:rFonts w:ascii="Times New Roman" w:eastAsia="Times New Roman" w:hAnsi="Times New Roman" w:cs="Times New Roman"/>
          <w:color w:val="000000"/>
          <w14:ligatures w14:val="none"/>
        </w:rPr>
        <w:t>less impact</w:t>
      </w:r>
      <w:r w:rsidR="005E66A8">
        <w:rPr>
          <w:rFonts w:ascii="Times New Roman" w:eastAsia="Times New Roman" w:hAnsi="Times New Roman" w:cs="Times New Roman"/>
          <w:color w:val="000000"/>
          <w14:ligatures w14:val="none"/>
        </w:rPr>
        <w:t>” on the female role in churches.</w:t>
      </w:r>
      <w:r w:rsidR="008E5A1E">
        <w:rPr>
          <w:rStyle w:val="FootnoteReference"/>
          <w:rFonts w:ascii="Times New Roman" w:eastAsia="Times New Roman" w:hAnsi="Times New Roman" w:cs="Times New Roman"/>
          <w:color w:val="000000"/>
          <w14:ligatures w14:val="none"/>
        </w:rPr>
        <w:footnoteReference w:id="31"/>
      </w:r>
      <w:r w:rsidR="006738A5">
        <w:rPr>
          <w:rFonts w:ascii="Times New Roman" w:eastAsia="Times New Roman" w:hAnsi="Times New Roman" w:cs="Times New Roman"/>
          <w:color w:val="000000"/>
          <w14:ligatures w14:val="none"/>
        </w:rPr>
        <w:t xml:space="preserve"> </w:t>
      </w:r>
      <w:proofErr w:type="spellStart"/>
      <w:r w:rsidR="00E336A3" w:rsidRPr="00277FDC">
        <w:rPr>
          <w:rFonts w:ascii="Times New Roman" w:eastAsia="Times New Roman" w:hAnsi="Times New Roman" w:cs="Times New Roman"/>
          <w:color w:val="000000"/>
          <w14:ligatures w14:val="none"/>
        </w:rPr>
        <w:t>Thiselton</w:t>
      </w:r>
      <w:proofErr w:type="spellEnd"/>
      <w:r w:rsidR="00E336A3" w:rsidRPr="00277FDC">
        <w:rPr>
          <w:rFonts w:ascii="Times New Roman" w:eastAsia="Times New Roman" w:hAnsi="Times New Roman" w:cs="Times New Roman"/>
          <w:color w:val="000000"/>
          <w14:ligatures w14:val="none"/>
        </w:rPr>
        <w:t xml:space="preserve"> points to J. M. Ross’ work as being very important for this discussion.</w:t>
      </w:r>
      <w:r w:rsidR="00A00AAD" w:rsidRPr="00277FDC">
        <w:rPr>
          <w:rStyle w:val="FootnoteReference"/>
          <w:rFonts w:ascii="Times New Roman" w:eastAsia="Times New Roman" w:hAnsi="Times New Roman" w:cs="Times New Roman"/>
          <w:color w:val="000000"/>
          <w14:ligatures w14:val="none"/>
        </w:rPr>
        <w:footnoteReference w:id="32"/>
      </w:r>
      <w:r w:rsidR="00E336A3" w:rsidRPr="00277FDC">
        <w:rPr>
          <w:rFonts w:ascii="Times New Roman" w:eastAsia="Times New Roman" w:hAnsi="Times New Roman" w:cs="Times New Roman"/>
          <w:color w:val="000000"/>
          <w14:ligatures w14:val="none"/>
        </w:rPr>
        <w:t xml:space="preserve"> Ross states that </w:t>
      </w:r>
      <w:r w:rsidR="00490EAB" w:rsidRPr="00277FDC">
        <w:rPr>
          <w:rFonts w:ascii="Times New Roman" w:eastAsia="Times New Roman" w:hAnsi="Times New Roman" w:cs="Times New Roman"/>
          <w:color w:val="000000"/>
          <w14:ligatures w14:val="none"/>
        </w:rPr>
        <w:t xml:space="preserve">if </w:t>
      </w:r>
      <w:r w:rsidR="009C2574" w:rsidRPr="00277FDC">
        <w:rPr>
          <w:rFonts w:ascii="Times New Roman" w:eastAsia="Times New Roman" w:hAnsi="Times New Roman" w:cs="Times New Roman"/>
          <w:color w:val="000000"/>
          <w14:ligatures w14:val="none"/>
        </w:rPr>
        <w:t>v</w:t>
      </w:r>
      <w:r w:rsidR="005C6401" w:rsidRPr="00277FDC">
        <w:rPr>
          <w:rFonts w:ascii="Times New Roman" w:eastAsia="Times New Roman" w:hAnsi="Times New Roman" w:cs="Times New Roman"/>
          <w:color w:val="000000"/>
          <w14:ligatures w14:val="none"/>
        </w:rPr>
        <w:t>erses</w:t>
      </w:r>
      <w:r w:rsidR="009C2574" w:rsidRPr="00277FDC">
        <w:rPr>
          <w:rFonts w:ascii="Times New Roman" w:eastAsia="Times New Roman" w:hAnsi="Times New Roman" w:cs="Times New Roman"/>
          <w:color w:val="000000"/>
          <w14:ligatures w14:val="none"/>
        </w:rPr>
        <w:t xml:space="preserve"> 34-5</w:t>
      </w:r>
      <w:r w:rsidR="00490EAB" w:rsidRPr="00277FDC">
        <w:rPr>
          <w:rFonts w:ascii="Times New Roman" w:eastAsia="Times New Roman" w:hAnsi="Times New Roman" w:cs="Times New Roman"/>
          <w:color w:val="000000"/>
          <w14:ligatures w14:val="none"/>
        </w:rPr>
        <w:t xml:space="preserve"> are truly a non-Pauline interpolation, then </w:t>
      </w:r>
      <w:r w:rsidR="00826536">
        <w:rPr>
          <w:rFonts w:ascii="Times New Roman" w:eastAsia="Times New Roman" w:hAnsi="Times New Roman" w:cs="Times New Roman"/>
          <w:color w:val="000000"/>
          <w14:ligatures w14:val="none"/>
        </w:rPr>
        <w:t>they</w:t>
      </w:r>
      <w:r w:rsidR="002417D5" w:rsidRPr="00277FDC">
        <w:rPr>
          <w:rFonts w:ascii="Times New Roman" w:eastAsia="Times New Roman" w:hAnsi="Times New Roman" w:cs="Times New Roman"/>
          <w:color w:val="000000"/>
          <w14:ligatures w14:val="none"/>
        </w:rPr>
        <w:t xml:space="preserve"> must be “</w:t>
      </w:r>
      <w:r w:rsidR="002417D5" w:rsidRPr="00277FDC">
        <w:rPr>
          <w:rFonts w:ascii="Times New Roman" w:hAnsi="Times New Roman" w:cs="Times New Roman"/>
          <w:color w:val="000000" w:themeColor="text1"/>
        </w:rPr>
        <w:t>very early, almost before any copies had been made, certainly before the writing of 1 Tim 2:11-13</w:t>
      </w:r>
      <w:r w:rsidR="00B666BD">
        <w:rPr>
          <w:rFonts w:ascii="Times New Roman" w:hAnsi="Times New Roman" w:cs="Times New Roman"/>
          <w:color w:val="000000" w:themeColor="text1"/>
        </w:rPr>
        <w:t>.”</w:t>
      </w:r>
      <w:r w:rsidR="001853EE" w:rsidRPr="00277FDC">
        <w:rPr>
          <w:rStyle w:val="FootnoteReference"/>
          <w:rFonts w:ascii="Times New Roman" w:hAnsi="Times New Roman" w:cs="Times New Roman"/>
          <w:color w:val="000000" w:themeColor="text1"/>
        </w:rPr>
        <w:footnoteReference w:id="33"/>
      </w:r>
      <w:r w:rsidR="00B666BD">
        <w:rPr>
          <w:rFonts w:ascii="Times New Roman" w:hAnsi="Times New Roman" w:cs="Times New Roman"/>
          <w:color w:val="000000" w:themeColor="text1"/>
        </w:rPr>
        <w:t xml:space="preserve"> According to Ross, then, “</w:t>
      </w:r>
      <w:r w:rsidR="000C1326">
        <w:rPr>
          <w:rFonts w:ascii="Times New Roman" w:hAnsi="Times New Roman" w:cs="Times New Roman"/>
          <w:color w:val="000000" w:themeColor="text1"/>
        </w:rPr>
        <w:t>‘</w:t>
      </w:r>
      <w:r w:rsidR="00B666BD">
        <w:rPr>
          <w:rFonts w:ascii="Times New Roman" w:hAnsi="Times New Roman" w:cs="Times New Roman"/>
          <w:color w:val="000000" w:themeColor="text1"/>
        </w:rPr>
        <w:t>w</w:t>
      </w:r>
      <w:r w:rsidR="00B666BD" w:rsidRPr="00277FDC">
        <w:rPr>
          <w:rFonts w:ascii="Times New Roman" w:hAnsi="Times New Roman" w:cs="Times New Roman"/>
          <w:color w:val="000000" w:themeColor="text1"/>
        </w:rPr>
        <w:t>e are bound to accept the unanimous testimony of the manuscripts</w:t>
      </w:r>
      <w:r w:rsidR="00B666BD">
        <w:rPr>
          <w:rFonts w:ascii="Times New Roman" w:hAnsi="Times New Roman" w:cs="Times New Roman"/>
          <w:color w:val="000000" w:themeColor="text1"/>
        </w:rPr>
        <w:t>.’”</w:t>
      </w:r>
      <w:r w:rsidR="003F3215">
        <w:rPr>
          <w:rStyle w:val="FootnoteReference"/>
          <w:rFonts w:ascii="Times New Roman" w:hAnsi="Times New Roman" w:cs="Times New Roman"/>
          <w:color w:val="000000" w:themeColor="text1"/>
        </w:rPr>
        <w:footnoteReference w:id="34"/>
      </w:r>
    </w:p>
    <w:p w14:paraId="36DB68B0" w14:textId="77777777" w:rsidR="000C1326" w:rsidRDefault="000C1326" w:rsidP="00FF1942">
      <w:pPr>
        <w:spacing w:line="240" w:lineRule="auto"/>
        <w:ind w:firstLine="720"/>
        <w:jc w:val="center"/>
        <w:rPr>
          <w:rFonts w:ascii="Times New Roman" w:hAnsi="Times New Roman" w:cs="Times New Roman"/>
          <w:color w:val="000000" w:themeColor="text1"/>
        </w:rPr>
      </w:pPr>
    </w:p>
    <w:p w14:paraId="2CD49456" w14:textId="77777777" w:rsidR="000C1326" w:rsidRDefault="000C1326" w:rsidP="00FF1942">
      <w:pPr>
        <w:spacing w:line="240" w:lineRule="auto"/>
        <w:ind w:firstLine="720"/>
        <w:jc w:val="center"/>
        <w:rPr>
          <w:rFonts w:ascii="Times New Roman" w:hAnsi="Times New Roman" w:cs="Times New Roman"/>
          <w:color w:val="000000" w:themeColor="text1"/>
        </w:rPr>
      </w:pPr>
    </w:p>
    <w:p w14:paraId="4C2E1ED8" w14:textId="519DC67D" w:rsidR="00E648D1" w:rsidRPr="00277FDC" w:rsidRDefault="00E648D1" w:rsidP="00FF1942">
      <w:pPr>
        <w:spacing w:line="240" w:lineRule="auto"/>
        <w:ind w:firstLine="720"/>
        <w:jc w:val="center"/>
        <w:rPr>
          <w:rFonts w:ascii="Times New Roman" w:hAnsi="Times New Roman" w:cs="Times New Roman"/>
          <w:color w:val="000000" w:themeColor="text1"/>
        </w:rPr>
      </w:pPr>
      <w:r w:rsidRPr="00277FDC">
        <w:rPr>
          <w:rFonts w:ascii="Times New Roman" w:hAnsi="Times New Roman" w:cs="Times New Roman"/>
          <w:color w:val="000000" w:themeColor="text1"/>
        </w:rPr>
        <w:lastRenderedPageBreak/>
        <w:t>ANALYSIS</w:t>
      </w:r>
    </w:p>
    <w:p w14:paraId="2F91FE90" w14:textId="77777777" w:rsidR="0094761A" w:rsidRPr="00277FDC" w:rsidRDefault="0094761A" w:rsidP="00FF1942">
      <w:pPr>
        <w:spacing w:line="240" w:lineRule="auto"/>
        <w:ind w:firstLine="720"/>
        <w:jc w:val="center"/>
        <w:rPr>
          <w:rFonts w:ascii="Times New Roman" w:hAnsi="Times New Roman" w:cs="Times New Roman"/>
          <w:color w:val="000000" w:themeColor="text1"/>
        </w:rPr>
      </w:pPr>
    </w:p>
    <w:p w14:paraId="3F7B257A" w14:textId="7CEAEDCC" w:rsidR="00DD10C6" w:rsidRPr="00277FDC" w:rsidRDefault="001D6B07" w:rsidP="00E648D1">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Substantial scholarly work </w:t>
      </w:r>
      <w:r w:rsidR="007C5453">
        <w:rPr>
          <w:rFonts w:ascii="Times New Roman" w:hAnsi="Times New Roman" w:cs="Times New Roman"/>
          <w:color w:val="000000" w:themeColor="text1"/>
        </w:rPr>
        <w:t xml:space="preserve">has been devoted to the question of the </w:t>
      </w:r>
      <w:r w:rsidR="00662189" w:rsidRPr="00277FDC">
        <w:rPr>
          <w:rFonts w:ascii="Times New Roman" w:hAnsi="Times New Roman" w:cs="Times New Roman"/>
          <w:color w:val="000000" w:themeColor="text1"/>
        </w:rPr>
        <w:t>authorship of</w:t>
      </w:r>
      <w:r w:rsidR="001E3FDF" w:rsidRPr="00277FDC">
        <w:rPr>
          <w:rFonts w:ascii="Times New Roman" w:hAnsi="Times New Roman" w:cs="Times New Roman"/>
          <w:color w:val="000000" w:themeColor="text1"/>
        </w:rPr>
        <w:t xml:space="preserve"> 1 </w:t>
      </w:r>
      <w:r w:rsidR="00B02A79">
        <w:rPr>
          <w:rFonts w:ascii="Times New Roman" w:hAnsi="Times New Roman" w:cs="Times New Roman"/>
          <w:color w:val="000000" w:themeColor="text1"/>
        </w:rPr>
        <w:t xml:space="preserve">Corinthians </w:t>
      </w:r>
      <w:r w:rsidR="001E3FDF" w:rsidRPr="00277FDC">
        <w:rPr>
          <w:rFonts w:ascii="Times New Roman" w:hAnsi="Times New Roman" w:cs="Times New Roman"/>
          <w:color w:val="000000" w:themeColor="text1"/>
        </w:rPr>
        <w:t>14:34-5</w:t>
      </w:r>
      <w:r w:rsidR="00381D6E" w:rsidRPr="00277FDC">
        <w:rPr>
          <w:rFonts w:ascii="Times New Roman" w:hAnsi="Times New Roman" w:cs="Times New Roman"/>
          <w:color w:val="000000" w:themeColor="text1"/>
        </w:rPr>
        <w:t>, a</w:t>
      </w:r>
      <w:r w:rsidR="001E3FDF" w:rsidRPr="00277FDC">
        <w:rPr>
          <w:rFonts w:ascii="Times New Roman" w:hAnsi="Times New Roman" w:cs="Times New Roman"/>
          <w:color w:val="000000" w:themeColor="text1"/>
        </w:rPr>
        <w:t xml:space="preserve">nd </w:t>
      </w:r>
      <w:r w:rsidR="00AD7F0C">
        <w:rPr>
          <w:rFonts w:ascii="Times New Roman" w:hAnsi="Times New Roman" w:cs="Times New Roman"/>
          <w:color w:val="000000" w:themeColor="text1"/>
        </w:rPr>
        <w:t xml:space="preserve">the discussion will undoubtedly continue. </w:t>
      </w:r>
      <w:r w:rsidR="006175E9" w:rsidRPr="00277FDC">
        <w:rPr>
          <w:rFonts w:ascii="Times New Roman" w:hAnsi="Times New Roman" w:cs="Times New Roman"/>
          <w:color w:val="000000" w:themeColor="text1"/>
        </w:rPr>
        <w:t xml:space="preserve">As I researched, </w:t>
      </w:r>
      <w:r w:rsidR="00D05013" w:rsidRPr="00277FDC">
        <w:rPr>
          <w:rFonts w:ascii="Times New Roman" w:hAnsi="Times New Roman" w:cs="Times New Roman"/>
          <w:color w:val="000000" w:themeColor="text1"/>
        </w:rPr>
        <w:t xml:space="preserve">many of the </w:t>
      </w:r>
      <w:r w:rsidR="0053726D">
        <w:rPr>
          <w:rFonts w:ascii="Times New Roman" w:hAnsi="Times New Roman" w:cs="Times New Roman"/>
          <w:color w:val="000000" w:themeColor="text1"/>
        </w:rPr>
        <w:t>pro-</w:t>
      </w:r>
      <w:r w:rsidR="00D05013" w:rsidRPr="00277FDC">
        <w:rPr>
          <w:rFonts w:ascii="Times New Roman" w:hAnsi="Times New Roman" w:cs="Times New Roman"/>
          <w:color w:val="000000" w:themeColor="text1"/>
        </w:rPr>
        <w:t xml:space="preserve">interpolation arguments were </w:t>
      </w:r>
      <w:r w:rsidR="00381D6E" w:rsidRPr="00277FDC">
        <w:rPr>
          <w:rFonts w:ascii="Times New Roman" w:hAnsi="Times New Roman" w:cs="Times New Roman"/>
          <w:color w:val="000000" w:themeColor="text1"/>
        </w:rPr>
        <w:t>helpful</w:t>
      </w:r>
      <w:r w:rsidR="0084541D" w:rsidRPr="00277FDC">
        <w:rPr>
          <w:rFonts w:ascii="Times New Roman" w:hAnsi="Times New Roman" w:cs="Times New Roman"/>
          <w:color w:val="000000" w:themeColor="text1"/>
        </w:rPr>
        <w:t xml:space="preserve"> and I </w:t>
      </w:r>
      <w:r w:rsidR="00662189" w:rsidRPr="00277FDC">
        <w:rPr>
          <w:rFonts w:ascii="Times New Roman" w:hAnsi="Times New Roman" w:cs="Times New Roman"/>
          <w:color w:val="000000" w:themeColor="text1"/>
        </w:rPr>
        <w:t xml:space="preserve">believe there </w:t>
      </w:r>
      <w:r w:rsidR="00C66AAD">
        <w:rPr>
          <w:rFonts w:ascii="Times New Roman" w:hAnsi="Times New Roman" w:cs="Times New Roman"/>
          <w:color w:val="000000" w:themeColor="text1"/>
        </w:rPr>
        <w:t>may</w:t>
      </w:r>
      <w:r w:rsidR="00662189" w:rsidRPr="00277FDC">
        <w:rPr>
          <w:rFonts w:ascii="Times New Roman" w:hAnsi="Times New Roman" w:cs="Times New Roman"/>
          <w:color w:val="000000" w:themeColor="text1"/>
        </w:rPr>
        <w:t xml:space="preserve"> be </w:t>
      </w:r>
      <w:r w:rsidR="00F95385" w:rsidRPr="00277FDC">
        <w:rPr>
          <w:rFonts w:ascii="Times New Roman" w:hAnsi="Times New Roman" w:cs="Times New Roman"/>
          <w:color w:val="000000" w:themeColor="text1"/>
        </w:rPr>
        <w:t>a lot of validity to them</w:t>
      </w:r>
      <w:r w:rsidR="0084541D" w:rsidRPr="00277FDC">
        <w:rPr>
          <w:rFonts w:ascii="Times New Roman" w:hAnsi="Times New Roman" w:cs="Times New Roman"/>
          <w:color w:val="000000" w:themeColor="text1"/>
        </w:rPr>
        <w:t xml:space="preserve">. However, it seemed that the </w:t>
      </w:r>
      <w:r w:rsidR="0045143C">
        <w:rPr>
          <w:rFonts w:ascii="Times New Roman" w:hAnsi="Times New Roman" w:cs="Times New Roman"/>
          <w:color w:val="000000" w:themeColor="text1"/>
        </w:rPr>
        <w:t>pro-Pauline</w:t>
      </w:r>
      <w:r w:rsidR="00F95385" w:rsidRPr="00277FDC">
        <w:rPr>
          <w:rFonts w:ascii="Times New Roman" w:hAnsi="Times New Roman" w:cs="Times New Roman"/>
          <w:color w:val="000000" w:themeColor="text1"/>
        </w:rPr>
        <w:t xml:space="preserve"> arguments</w:t>
      </w:r>
      <w:r w:rsidR="0084541D" w:rsidRPr="00277FDC">
        <w:rPr>
          <w:rFonts w:ascii="Times New Roman" w:hAnsi="Times New Roman" w:cs="Times New Roman"/>
          <w:color w:val="000000" w:themeColor="text1"/>
        </w:rPr>
        <w:t xml:space="preserve">, by those like Niccum and </w:t>
      </w:r>
      <w:proofErr w:type="spellStart"/>
      <w:r w:rsidR="0084541D" w:rsidRPr="00277FDC">
        <w:rPr>
          <w:rFonts w:ascii="Times New Roman" w:hAnsi="Times New Roman" w:cs="Times New Roman"/>
          <w:color w:val="000000" w:themeColor="text1"/>
        </w:rPr>
        <w:t>Thiselton</w:t>
      </w:r>
      <w:proofErr w:type="spellEnd"/>
      <w:r w:rsidR="0084541D" w:rsidRPr="00277FDC">
        <w:rPr>
          <w:rFonts w:ascii="Times New Roman" w:hAnsi="Times New Roman" w:cs="Times New Roman"/>
          <w:color w:val="000000" w:themeColor="text1"/>
        </w:rPr>
        <w:t xml:space="preserve">, </w:t>
      </w:r>
      <w:r w:rsidR="00FC0137" w:rsidRPr="00277FDC">
        <w:rPr>
          <w:rFonts w:ascii="Times New Roman" w:hAnsi="Times New Roman" w:cs="Times New Roman"/>
          <w:color w:val="000000" w:themeColor="text1"/>
        </w:rPr>
        <w:t>were</w:t>
      </w:r>
      <w:r w:rsidR="0084541D" w:rsidRPr="00277FDC">
        <w:rPr>
          <w:rFonts w:ascii="Times New Roman" w:hAnsi="Times New Roman" w:cs="Times New Roman"/>
          <w:color w:val="000000" w:themeColor="text1"/>
        </w:rPr>
        <w:t xml:space="preserve"> </w:t>
      </w:r>
      <w:r w:rsidR="00381D6E" w:rsidRPr="00277FDC">
        <w:rPr>
          <w:rFonts w:ascii="Times New Roman" w:hAnsi="Times New Roman" w:cs="Times New Roman"/>
          <w:color w:val="000000" w:themeColor="text1"/>
        </w:rPr>
        <w:t>able to</w:t>
      </w:r>
      <w:r w:rsidR="00F95385" w:rsidRPr="00277FDC">
        <w:rPr>
          <w:rFonts w:ascii="Times New Roman" w:hAnsi="Times New Roman" w:cs="Times New Roman"/>
          <w:color w:val="000000" w:themeColor="text1"/>
        </w:rPr>
        <w:t xml:space="preserve"> either</w:t>
      </w:r>
      <w:r w:rsidR="00381D6E" w:rsidRPr="00277FDC">
        <w:rPr>
          <w:rFonts w:ascii="Times New Roman" w:hAnsi="Times New Roman" w:cs="Times New Roman"/>
          <w:color w:val="000000" w:themeColor="text1"/>
        </w:rPr>
        <w:t xml:space="preserve"> answer</w:t>
      </w:r>
      <w:r w:rsidR="00BB0F23" w:rsidRPr="00277FDC">
        <w:rPr>
          <w:rFonts w:ascii="Times New Roman" w:hAnsi="Times New Roman" w:cs="Times New Roman"/>
          <w:color w:val="000000" w:themeColor="text1"/>
        </w:rPr>
        <w:t xml:space="preserve"> </w:t>
      </w:r>
      <w:r w:rsidR="00F95385" w:rsidRPr="00277FDC">
        <w:rPr>
          <w:rFonts w:ascii="Times New Roman" w:hAnsi="Times New Roman" w:cs="Times New Roman"/>
          <w:color w:val="000000" w:themeColor="text1"/>
        </w:rPr>
        <w:t>them</w:t>
      </w:r>
      <w:r w:rsidR="00381D6E" w:rsidRPr="00277FDC">
        <w:rPr>
          <w:rFonts w:ascii="Times New Roman" w:hAnsi="Times New Roman" w:cs="Times New Roman"/>
          <w:color w:val="000000" w:themeColor="text1"/>
        </w:rPr>
        <w:t xml:space="preserve">, or at least </w:t>
      </w:r>
      <w:r w:rsidR="00BB0F23" w:rsidRPr="00277FDC">
        <w:rPr>
          <w:rFonts w:ascii="Times New Roman" w:hAnsi="Times New Roman" w:cs="Times New Roman"/>
          <w:color w:val="000000" w:themeColor="text1"/>
        </w:rPr>
        <w:t>provide more information and evidence to the discussion.</w:t>
      </w:r>
    </w:p>
    <w:p w14:paraId="1EA9B2BD" w14:textId="7E7AA4A2" w:rsidR="00E648D1" w:rsidRPr="00277FDC" w:rsidRDefault="00DD10C6" w:rsidP="00E648D1">
      <w:pPr>
        <w:spacing w:line="480" w:lineRule="auto"/>
        <w:ind w:firstLine="720"/>
        <w:rPr>
          <w:rFonts w:ascii="Times New Roman" w:eastAsia="Times New Roman" w:hAnsi="Times New Roman" w:cs="Times New Roman"/>
          <w:color w:val="000000"/>
          <w14:ligatures w14:val="none"/>
        </w:rPr>
      </w:pPr>
      <w:r w:rsidRPr="00277FDC">
        <w:rPr>
          <w:rFonts w:ascii="Times New Roman" w:hAnsi="Times New Roman" w:cs="Times New Roman"/>
          <w:color w:val="000000" w:themeColor="text1"/>
        </w:rPr>
        <w:t>T</w:t>
      </w:r>
      <w:r w:rsidR="00A423A3" w:rsidRPr="00277FDC">
        <w:rPr>
          <w:rFonts w:ascii="Times New Roman" w:hAnsi="Times New Roman" w:cs="Times New Roman"/>
          <w:color w:val="000000" w:themeColor="text1"/>
        </w:rPr>
        <w:t>he pro-Pauline stance is not without weakness.</w:t>
      </w:r>
      <w:r w:rsidR="00871FF8" w:rsidRPr="00277FDC">
        <w:rPr>
          <w:rFonts w:ascii="Times New Roman" w:hAnsi="Times New Roman" w:cs="Times New Roman"/>
          <w:color w:val="000000" w:themeColor="text1"/>
        </w:rPr>
        <w:t xml:space="preserve"> </w:t>
      </w:r>
      <w:r w:rsidR="00A423A3" w:rsidRPr="00277FDC">
        <w:rPr>
          <w:rFonts w:ascii="Times New Roman" w:hAnsi="Times New Roman" w:cs="Times New Roman"/>
          <w:color w:val="000000" w:themeColor="text1"/>
        </w:rPr>
        <w:t>One</w:t>
      </w:r>
      <w:r w:rsidR="00EC20BA" w:rsidRPr="00277FDC">
        <w:rPr>
          <w:rFonts w:ascii="Times New Roman" w:hAnsi="Times New Roman" w:cs="Times New Roman"/>
          <w:color w:val="000000" w:themeColor="text1"/>
        </w:rPr>
        <w:t xml:space="preserve"> of the weakest </w:t>
      </w:r>
      <w:r w:rsidR="00774984" w:rsidRPr="00277FDC">
        <w:rPr>
          <w:rFonts w:ascii="Times New Roman" w:hAnsi="Times New Roman" w:cs="Times New Roman"/>
          <w:color w:val="000000" w:themeColor="text1"/>
        </w:rPr>
        <w:t>parts</w:t>
      </w:r>
      <w:r w:rsidR="00EC20BA" w:rsidRPr="00277FDC">
        <w:rPr>
          <w:rFonts w:ascii="Times New Roman" w:hAnsi="Times New Roman" w:cs="Times New Roman"/>
          <w:color w:val="000000" w:themeColor="text1"/>
        </w:rPr>
        <w:t xml:space="preserve"> </w:t>
      </w:r>
      <w:r w:rsidR="00774984" w:rsidRPr="00277FDC">
        <w:rPr>
          <w:rFonts w:ascii="Times New Roman" w:hAnsi="Times New Roman" w:cs="Times New Roman"/>
          <w:color w:val="000000" w:themeColor="text1"/>
        </w:rPr>
        <w:t>of</w:t>
      </w:r>
      <w:r w:rsidR="00EC20BA" w:rsidRPr="00277FDC">
        <w:rPr>
          <w:rFonts w:ascii="Times New Roman" w:hAnsi="Times New Roman" w:cs="Times New Roman"/>
          <w:color w:val="000000" w:themeColor="text1"/>
        </w:rPr>
        <w:t xml:space="preserve"> the pro-Pauline stance is the </w:t>
      </w:r>
      <w:r w:rsidR="0000573C" w:rsidRPr="00277FDC">
        <w:rPr>
          <w:rFonts w:ascii="Times New Roman" w:hAnsi="Times New Roman" w:cs="Times New Roman"/>
          <w:color w:val="000000" w:themeColor="text1"/>
        </w:rPr>
        <w:t>question of transposition.</w:t>
      </w:r>
      <w:r w:rsidR="00226D00" w:rsidRPr="00277FDC">
        <w:rPr>
          <w:rFonts w:ascii="Times New Roman" w:hAnsi="Times New Roman" w:cs="Times New Roman"/>
          <w:color w:val="000000" w:themeColor="text1"/>
        </w:rPr>
        <w:t xml:space="preserve"> </w:t>
      </w:r>
      <w:r w:rsidR="005D52BC" w:rsidRPr="00277FDC">
        <w:rPr>
          <w:rFonts w:ascii="Times New Roman" w:hAnsi="Times New Roman" w:cs="Times New Roman"/>
          <w:color w:val="000000" w:themeColor="text1"/>
        </w:rPr>
        <w:t>Fee makes a strong statement</w:t>
      </w:r>
      <w:r w:rsidR="00A26C5E" w:rsidRPr="00277FDC">
        <w:rPr>
          <w:rFonts w:ascii="Times New Roman" w:hAnsi="Times New Roman" w:cs="Times New Roman"/>
          <w:color w:val="000000" w:themeColor="text1"/>
        </w:rPr>
        <w:t xml:space="preserve">: </w:t>
      </w:r>
      <w:r w:rsidR="00A26C5E" w:rsidRPr="00277FDC">
        <w:rPr>
          <w:rFonts w:ascii="Times New Roman" w:eastAsia="Times New Roman" w:hAnsi="Times New Roman" w:cs="Times New Roman"/>
          <w:color w:val="000000"/>
          <w14:ligatures w14:val="none"/>
        </w:rPr>
        <w:t>“If…these sentences[,</w:t>
      </w:r>
      <w:r w:rsidR="005C6401" w:rsidRPr="00277FDC">
        <w:rPr>
          <w:rFonts w:ascii="Times New Roman" w:eastAsia="Times New Roman" w:hAnsi="Times New Roman" w:cs="Times New Roman"/>
          <w:color w:val="000000"/>
          <w14:ligatures w14:val="none"/>
        </w:rPr>
        <w:t xml:space="preserve"> </w:t>
      </w:r>
      <w:r w:rsidR="00A26C5E" w:rsidRPr="00277FDC">
        <w:rPr>
          <w:rFonts w:ascii="Times New Roman" w:eastAsia="Times New Roman" w:hAnsi="Times New Roman" w:cs="Times New Roman"/>
          <w:color w:val="000000"/>
          <w14:ligatures w14:val="none"/>
        </w:rPr>
        <w:t>v</w:t>
      </w:r>
      <w:r w:rsidR="005C6401" w:rsidRPr="00277FDC">
        <w:rPr>
          <w:rFonts w:ascii="Times New Roman" w:eastAsia="Times New Roman" w:hAnsi="Times New Roman" w:cs="Times New Roman"/>
          <w:color w:val="000000"/>
          <w14:ligatures w14:val="none"/>
        </w:rPr>
        <w:t>erses</w:t>
      </w:r>
      <w:r w:rsidR="00A26C5E" w:rsidRPr="00277FDC">
        <w:rPr>
          <w:rFonts w:ascii="Times New Roman" w:eastAsia="Times New Roman" w:hAnsi="Times New Roman" w:cs="Times New Roman"/>
          <w:color w:val="000000"/>
          <w14:ligatures w14:val="none"/>
        </w:rPr>
        <w:t xml:space="preserve"> 34-5,] originated with Paul in this letter, then one is faced with the </w:t>
      </w:r>
      <w:r w:rsidR="00A26C5E" w:rsidRPr="00277FDC">
        <w:rPr>
          <w:rFonts w:ascii="Times New Roman" w:eastAsia="Times New Roman" w:hAnsi="Times New Roman" w:cs="Times New Roman"/>
          <w:i/>
          <w:iCs/>
          <w:color w:val="000000"/>
          <w14:ligatures w14:val="none"/>
        </w:rPr>
        <w:t>only</w:t>
      </w:r>
      <w:r w:rsidR="00A26C5E" w:rsidRPr="00277FDC">
        <w:rPr>
          <w:rFonts w:ascii="Times New Roman" w:eastAsia="Times New Roman" w:hAnsi="Times New Roman" w:cs="Times New Roman"/>
          <w:color w:val="000000"/>
          <w14:ligatures w14:val="none"/>
        </w:rPr>
        <w:t xml:space="preserve"> </w:t>
      </w:r>
      <w:r w:rsidR="00774984" w:rsidRPr="00277FDC">
        <w:rPr>
          <w:rFonts w:ascii="Times New Roman" w:eastAsia="Times New Roman" w:hAnsi="Times New Roman" w:cs="Times New Roman"/>
          <w:color w:val="000000"/>
          <w14:ligatures w14:val="none"/>
        </w:rPr>
        <w:t xml:space="preserve">(emphasis mine) </w:t>
      </w:r>
      <w:r w:rsidR="00A26C5E" w:rsidRPr="00277FDC">
        <w:rPr>
          <w:rFonts w:ascii="Times New Roman" w:eastAsia="Times New Roman" w:hAnsi="Times New Roman" w:cs="Times New Roman"/>
          <w:color w:val="000000"/>
          <w14:ligatures w14:val="none"/>
        </w:rPr>
        <w:t>displacement of this magnitude in the roughly twelve-century copying tradition of the entire NT” and “the only other ‘displacement’ of any such kind in the entire NT is the reversal in some early MSS of the first two beatitudes of Matthew 5:4-5.”</w:t>
      </w:r>
      <w:r w:rsidR="00A26C5E" w:rsidRPr="00277FDC">
        <w:rPr>
          <w:rStyle w:val="FootnoteReference"/>
          <w:rFonts w:ascii="Times New Roman" w:eastAsia="Times New Roman" w:hAnsi="Times New Roman" w:cs="Times New Roman"/>
          <w:color w:val="000000"/>
          <w14:ligatures w14:val="none"/>
        </w:rPr>
        <w:footnoteReference w:id="35"/>
      </w:r>
      <w:r w:rsidR="00DD68C7" w:rsidRPr="00277FDC">
        <w:rPr>
          <w:rFonts w:ascii="Times New Roman" w:eastAsia="Times New Roman" w:hAnsi="Times New Roman" w:cs="Times New Roman"/>
          <w:color w:val="000000"/>
          <w14:ligatures w14:val="none"/>
        </w:rPr>
        <w:t xml:space="preserve"> </w:t>
      </w:r>
      <w:proofErr w:type="spellStart"/>
      <w:r w:rsidR="00DD68C7" w:rsidRPr="00277FDC">
        <w:rPr>
          <w:rFonts w:ascii="Times New Roman" w:eastAsia="Times New Roman" w:hAnsi="Times New Roman" w:cs="Times New Roman"/>
          <w:color w:val="000000"/>
          <w14:ligatures w14:val="none"/>
        </w:rPr>
        <w:t>Thiselton</w:t>
      </w:r>
      <w:proofErr w:type="spellEnd"/>
      <w:r w:rsidR="00DD68C7" w:rsidRPr="00277FDC">
        <w:rPr>
          <w:rFonts w:ascii="Times New Roman" w:eastAsia="Times New Roman" w:hAnsi="Times New Roman" w:cs="Times New Roman"/>
          <w:color w:val="000000"/>
          <w14:ligatures w14:val="none"/>
        </w:rPr>
        <w:t xml:space="preserve"> helps with his three</w:t>
      </w:r>
      <w:r w:rsidR="00040C37" w:rsidRPr="00277FDC">
        <w:rPr>
          <w:rFonts w:ascii="Times New Roman" w:eastAsia="Times New Roman" w:hAnsi="Times New Roman" w:cs="Times New Roman"/>
          <w:color w:val="000000"/>
          <w14:ligatures w14:val="none"/>
        </w:rPr>
        <w:t xml:space="preserve"> possible reasons for the transposition</w:t>
      </w:r>
      <w:r w:rsidR="00B30E8C" w:rsidRPr="00277FDC">
        <w:rPr>
          <w:rFonts w:ascii="Times New Roman" w:eastAsia="Times New Roman" w:hAnsi="Times New Roman" w:cs="Times New Roman"/>
          <w:color w:val="000000"/>
          <w14:ligatures w14:val="none"/>
        </w:rPr>
        <w:t xml:space="preserve"> (listed above)</w:t>
      </w:r>
      <w:r w:rsidR="00040C37" w:rsidRPr="00277FDC">
        <w:rPr>
          <w:rFonts w:ascii="Times New Roman" w:eastAsia="Times New Roman" w:hAnsi="Times New Roman" w:cs="Times New Roman"/>
          <w:color w:val="000000"/>
          <w14:ligatures w14:val="none"/>
        </w:rPr>
        <w:t xml:space="preserve">. However, </w:t>
      </w:r>
      <w:r w:rsidR="000F1050" w:rsidRPr="00277FDC">
        <w:rPr>
          <w:rFonts w:ascii="Times New Roman" w:eastAsia="Times New Roman" w:hAnsi="Times New Roman" w:cs="Times New Roman"/>
          <w:color w:val="000000"/>
          <w14:ligatures w14:val="none"/>
        </w:rPr>
        <w:t xml:space="preserve">Fee is </w:t>
      </w:r>
      <w:r w:rsidR="00AE3B2C">
        <w:rPr>
          <w:rFonts w:ascii="Times New Roman" w:eastAsia="Times New Roman" w:hAnsi="Times New Roman" w:cs="Times New Roman"/>
          <w:color w:val="000000"/>
          <w14:ligatures w14:val="none"/>
        </w:rPr>
        <w:t xml:space="preserve">correct in noting </w:t>
      </w:r>
      <w:r w:rsidR="00B63914">
        <w:rPr>
          <w:rFonts w:ascii="Times New Roman" w:eastAsia="Times New Roman" w:hAnsi="Times New Roman" w:cs="Times New Roman"/>
          <w:color w:val="000000"/>
          <w14:ligatures w14:val="none"/>
        </w:rPr>
        <w:t xml:space="preserve">that passages originally belonging to New Testament </w:t>
      </w:r>
      <w:r w:rsidR="003A11F4">
        <w:rPr>
          <w:rFonts w:ascii="Times New Roman" w:eastAsia="Times New Roman" w:hAnsi="Times New Roman" w:cs="Times New Roman"/>
          <w:color w:val="000000"/>
          <w14:ligatures w14:val="none"/>
        </w:rPr>
        <w:t xml:space="preserve">books rarely, if ever, shift in location. </w:t>
      </w:r>
      <w:r w:rsidR="00D0285D" w:rsidRPr="00277FDC">
        <w:rPr>
          <w:rFonts w:ascii="Times New Roman" w:eastAsia="Times New Roman" w:hAnsi="Times New Roman" w:cs="Times New Roman"/>
          <w:color w:val="000000"/>
          <w14:ligatures w14:val="none"/>
        </w:rPr>
        <w:t>Do copyists of the New Testament ever become editors?</w:t>
      </w:r>
      <w:r w:rsidR="00D0285D" w:rsidRPr="00277FDC">
        <w:rPr>
          <w:rStyle w:val="FootnoteReference"/>
          <w:rFonts w:ascii="Times New Roman" w:eastAsia="Times New Roman" w:hAnsi="Times New Roman" w:cs="Times New Roman"/>
          <w:color w:val="000000"/>
          <w14:ligatures w14:val="none"/>
        </w:rPr>
        <w:footnoteReference w:id="36"/>
      </w:r>
      <w:r w:rsidR="00D0285D" w:rsidRPr="00277FDC">
        <w:rPr>
          <w:rFonts w:ascii="Times New Roman" w:eastAsia="Times New Roman" w:hAnsi="Times New Roman" w:cs="Times New Roman"/>
          <w:color w:val="000000"/>
          <w14:ligatures w14:val="none"/>
        </w:rPr>
        <w:t xml:space="preserve"> </w:t>
      </w:r>
      <w:r w:rsidR="00FB1A28" w:rsidRPr="00277FDC">
        <w:rPr>
          <w:rFonts w:ascii="Times New Roman" w:eastAsia="Times New Roman" w:hAnsi="Times New Roman" w:cs="Times New Roman"/>
          <w:color w:val="000000"/>
          <w14:ligatures w14:val="none"/>
        </w:rPr>
        <w:t>This is a difficult question.</w:t>
      </w:r>
      <w:r w:rsidR="0099628D" w:rsidRPr="00277FDC">
        <w:rPr>
          <w:rFonts w:ascii="Times New Roman" w:eastAsia="Times New Roman" w:hAnsi="Times New Roman" w:cs="Times New Roman"/>
          <w:color w:val="000000"/>
          <w14:ligatures w14:val="none"/>
        </w:rPr>
        <w:t xml:space="preserve"> </w:t>
      </w:r>
      <w:r w:rsidR="0068618B" w:rsidRPr="00277FDC">
        <w:rPr>
          <w:rFonts w:ascii="Times New Roman" w:eastAsia="Times New Roman" w:hAnsi="Times New Roman" w:cs="Times New Roman"/>
          <w:color w:val="000000"/>
          <w14:ligatures w14:val="none"/>
        </w:rPr>
        <w:t>Niccum is right</w:t>
      </w:r>
      <w:r w:rsidR="0099628D" w:rsidRPr="00277FDC">
        <w:rPr>
          <w:rFonts w:ascii="Times New Roman" w:eastAsia="Times New Roman" w:hAnsi="Times New Roman" w:cs="Times New Roman"/>
          <w:color w:val="000000"/>
          <w14:ligatures w14:val="none"/>
        </w:rPr>
        <w:t xml:space="preserve"> about the transposition</w:t>
      </w:r>
      <w:r w:rsidR="0068618B" w:rsidRPr="00277FDC">
        <w:rPr>
          <w:rFonts w:ascii="Times New Roman" w:eastAsia="Times New Roman" w:hAnsi="Times New Roman" w:cs="Times New Roman"/>
          <w:color w:val="000000"/>
          <w14:ligatures w14:val="none"/>
        </w:rPr>
        <w:t>: “</w:t>
      </w:r>
      <w:r w:rsidR="00DB08E2">
        <w:rPr>
          <w:rFonts w:ascii="Times New Roman" w:eastAsia="Times New Roman" w:hAnsi="Times New Roman" w:cs="Times New Roman"/>
          <w:color w:val="000000"/>
          <w14:ligatures w14:val="none"/>
        </w:rPr>
        <w:t>i</w:t>
      </w:r>
      <w:r w:rsidR="0068618B" w:rsidRPr="00277FDC">
        <w:rPr>
          <w:rFonts w:ascii="Times New Roman" w:eastAsia="Times New Roman" w:hAnsi="Times New Roman" w:cs="Times New Roman"/>
          <w:color w:val="000000"/>
          <w14:ligatures w14:val="none"/>
        </w:rPr>
        <w:t>ts origin in a remote region only makes it more difficult.”</w:t>
      </w:r>
      <w:r w:rsidR="0068618B" w:rsidRPr="00277FDC">
        <w:rPr>
          <w:rStyle w:val="FootnoteReference"/>
          <w:rFonts w:ascii="Times New Roman" w:eastAsia="Times New Roman" w:hAnsi="Times New Roman" w:cs="Times New Roman"/>
          <w:color w:val="000000"/>
          <w14:ligatures w14:val="none"/>
        </w:rPr>
        <w:footnoteReference w:id="37"/>
      </w:r>
    </w:p>
    <w:p w14:paraId="65FF6590" w14:textId="5A3EE095" w:rsidR="00EF2EF1" w:rsidRPr="00277FDC" w:rsidRDefault="00EF2EF1" w:rsidP="00E648D1">
      <w:pPr>
        <w:spacing w:line="480" w:lineRule="auto"/>
        <w:ind w:firstLine="720"/>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14:ligatures w14:val="none"/>
        </w:rPr>
        <w:t>However</w:t>
      </w:r>
      <w:r w:rsidR="00B30E8C" w:rsidRPr="00277FDC">
        <w:rPr>
          <w:rFonts w:ascii="Times New Roman" w:eastAsia="Times New Roman" w:hAnsi="Times New Roman" w:cs="Times New Roman"/>
          <w:color w:val="000000"/>
          <w14:ligatures w14:val="none"/>
        </w:rPr>
        <w:t xml:space="preserve">, despite </w:t>
      </w:r>
      <w:r w:rsidR="00041E75" w:rsidRPr="00277FDC">
        <w:rPr>
          <w:rFonts w:ascii="Times New Roman" w:eastAsia="Times New Roman" w:hAnsi="Times New Roman" w:cs="Times New Roman"/>
          <w:color w:val="000000"/>
          <w14:ligatures w14:val="none"/>
        </w:rPr>
        <w:t xml:space="preserve">this </w:t>
      </w:r>
      <w:r w:rsidR="00A759F2" w:rsidRPr="00277FDC">
        <w:rPr>
          <w:rFonts w:ascii="Times New Roman" w:eastAsia="Times New Roman" w:hAnsi="Times New Roman" w:cs="Times New Roman"/>
          <w:color w:val="000000"/>
          <w14:ligatures w14:val="none"/>
        </w:rPr>
        <w:t xml:space="preserve">important </w:t>
      </w:r>
      <w:r w:rsidR="00041E75" w:rsidRPr="00277FDC">
        <w:rPr>
          <w:rFonts w:ascii="Times New Roman" w:eastAsia="Times New Roman" w:hAnsi="Times New Roman" w:cs="Times New Roman"/>
          <w:color w:val="000000"/>
          <w14:ligatures w14:val="none"/>
        </w:rPr>
        <w:t xml:space="preserve">difficulty, the regional aspect </w:t>
      </w:r>
      <w:r w:rsidR="005B4880" w:rsidRPr="00277FDC">
        <w:rPr>
          <w:rFonts w:ascii="Times New Roman" w:eastAsia="Times New Roman" w:hAnsi="Times New Roman" w:cs="Times New Roman"/>
          <w:color w:val="000000"/>
          <w14:ligatures w14:val="none"/>
        </w:rPr>
        <w:t>of</w:t>
      </w:r>
      <w:r w:rsidR="00041E75" w:rsidRPr="00277FDC">
        <w:rPr>
          <w:rFonts w:ascii="Times New Roman" w:eastAsia="Times New Roman" w:hAnsi="Times New Roman" w:cs="Times New Roman"/>
          <w:color w:val="000000"/>
          <w14:ligatures w14:val="none"/>
        </w:rPr>
        <w:t xml:space="preserve"> the transposition </w:t>
      </w:r>
      <w:r w:rsidR="00AA1B33">
        <w:rPr>
          <w:rFonts w:ascii="Times New Roman" w:eastAsia="Times New Roman" w:hAnsi="Times New Roman" w:cs="Times New Roman"/>
          <w:color w:val="000000"/>
          <w14:ligatures w14:val="none"/>
        </w:rPr>
        <w:t>is helpful</w:t>
      </w:r>
      <w:r w:rsidR="000C1748">
        <w:rPr>
          <w:rFonts w:ascii="Times New Roman" w:eastAsia="Times New Roman" w:hAnsi="Times New Roman" w:cs="Times New Roman"/>
          <w:color w:val="000000"/>
          <w14:ligatures w14:val="none"/>
        </w:rPr>
        <w:t xml:space="preserve"> to note</w:t>
      </w:r>
      <w:r w:rsidR="00041E75" w:rsidRPr="00277FDC">
        <w:rPr>
          <w:rFonts w:ascii="Times New Roman" w:eastAsia="Times New Roman" w:hAnsi="Times New Roman" w:cs="Times New Roman"/>
          <w:color w:val="000000"/>
          <w14:ligatures w14:val="none"/>
        </w:rPr>
        <w:t>.</w:t>
      </w:r>
      <w:r w:rsidR="00041E75" w:rsidRPr="00277FDC">
        <w:rPr>
          <w:rStyle w:val="FootnoteReference"/>
          <w:rFonts w:ascii="Times New Roman" w:eastAsia="Times New Roman" w:hAnsi="Times New Roman" w:cs="Times New Roman"/>
          <w:color w:val="000000"/>
          <w14:ligatures w14:val="none"/>
        </w:rPr>
        <w:footnoteReference w:id="38"/>
      </w:r>
      <w:r w:rsidR="00A95B26" w:rsidRPr="00277FDC">
        <w:rPr>
          <w:rFonts w:ascii="Times New Roman" w:eastAsia="Times New Roman" w:hAnsi="Times New Roman" w:cs="Times New Roman"/>
          <w:color w:val="000000"/>
          <w14:ligatures w14:val="none"/>
        </w:rPr>
        <w:t xml:space="preserve"> If Niccum is correct that the</w:t>
      </w:r>
      <w:r w:rsidR="00163168" w:rsidRPr="00277FDC">
        <w:rPr>
          <w:rFonts w:ascii="Times New Roman" w:eastAsia="Times New Roman" w:hAnsi="Times New Roman" w:cs="Times New Roman"/>
          <w:color w:val="000000"/>
          <w14:ligatures w14:val="none"/>
        </w:rPr>
        <w:t xml:space="preserve"> transposition is </w:t>
      </w:r>
      <w:r w:rsidR="00E40C57" w:rsidRPr="00277FDC">
        <w:rPr>
          <w:rFonts w:ascii="Times New Roman" w:eastAsia="Times New Roman" w:hAnsi="Times New Roman" w:cs="Times New Roman"/>
          <w:color w:val="000000"/>
          <w14:ligatures w14:val="none"/>
        </w:rPr>
        <w:t>“limited”</w:t>
      </w:r>
      <w:r w:rsidR="001509C2" w:rsidRPr="00277FDC">
        <w:rPr>
          <w:rFonts w:ascii="Times New Roman" w:eastAsia="Times New Roman" w:hAnsi="Times New Roman" w:cs="Times New Roman"/>
          <w:color w:val="000000"/>
          <w14:ligatures w14:val="none"/>
        </w:rPr>
        <w:t xml:space="preserve"> mostly </w:t>
      </w:r>
      <w:r w:rsidR="00F95385" w:rsidRPr="00277FDC">
        <w:rPr>
          <w:rFonts w:ascii="Times New Roman" w:eastAsia="Times New Roman" w:hAnsi="Times New Roman" w:cs="Times New Roman"/>
          <w:color w:val="000000"/>
          <w14:ligatures w14:val="none"/>
        </w:rPr>
        <w:t>to</w:t>
      </w:r>
      <w:r w:rsidR="00163168" w:rsidRPr="00277FDC">
        <w:rPr>
          <w:rFonts w:ascii="Times New Roman" w:eastAsia="Times New Roman" w:hAnsi="Times New Roman" w:cs="Times New Roman"/>
          <w:color w:val="000000"/>
          <w14:ligatures w14:val="none"/>
        </w:rPr>
        <w:t xml:space="preserve"> manuscripts </w:t>
      </w:r>
      <w:r w:rsidR="001509C2" w:rsidRPr="00277FDC">
        <w:rPr>
          <w:rFonts w:ascii="Times New Roman" w:eastAsia="Times New Roman" w:hAnsi="Times New Roman" w:cs="Times New Roman"/>
          <w:color w:val="000000"/>
          <w14:ligatures w14:val="none"/>
        </w:rPr>
        <w:t xml:space="preserve">and commentaries </w:t>
      </w:r>
      <w:r w:rsidR="00163168" w:rsidRPr="00277FDC">
        <w:rPr>
          <w:rFonts w:ascii="Times New Roman" w:eastAsia="Times New Roman" w:hAnsi="Times New Roman" w:cs="Times New Roman"/>
          <w:color w:val="000000"/>
          <w14:ligatures w14:val="none"/>
        </w:rPr>
        <w:t xml:space="preserve">from </w:t>
      </w:r>
      <w:r w:rsidR="00EC715E" w:rsidRPr="00277FDC">
        <w:rPr>
          <w:rFonts w:ascii="Times New Roman" w:eastAsia="Times New Roman" w:hAnsi="Times New Roman" w:cs="Times New Roman"/>
          <w:color w:val="000000"/>
          <w14:ligatures w14:val="none"/>
        </w:rPr>
        <w:t>“</w:t>
      </w:r>
      <w:r w:rsidR="00163168" w:rsidRPr="00277FDC">
        <w:rPr>
          <w:rFonts w:ascii="Times New Roman" w:eastAsia="Times New Roman" w:hAnsi="Times New Roman" w:cs="Times New Roman"/>
          <w:color w:val="000000"/>
          <w14:ligatures w14:val="none"/>
        </w:rPr>
        <w:t xml:space="preserve">northern </w:t>
      </w:r>
      <w:r w:rsidR="00D243EE" w:rsidRPr="00277FDC">
        <w:rPr>
          <w:rFonts w:ascii="Times New Roman" w:eastAsia="Times New Roman" w:hAnsi="Times New Roman" w:cs="Times New Roman"/>
          <w:color w:val="000000"/>
          <w14:ligatures w14:val="none"/>
        </w:rPr>
        <w:t>Italy</w:t>
      </w:r>
      <w:r w:rsidR="00EC715E" w:rsidRPr="00277FDC">
        <w:rPr>
          <w:rFonts w:ascii="Times New Roman" w:eastAsia="Times New Roman" w:hAnsi="Times New Roman" w:cs="Times New Roman"/>
          <w:color w:val="000000"/>
          <w14:ligatures w14:val="none"/>
        </w:rPr>
        <w:t xml:space="preserve"> and neighboring Alpine regions</w:t>
      </w:r>
      <w:r w:rsidR="00163168" w:rsidRPr="00277FDC">
        <w:rPr>
          <w:rFonts w:ascii="Times New Roman" w:eastAsia="Times New Roman" w:hAnsi="Times New Roman" w:cs="Times New Roman"/>
          <w:color w:val="000000"/>
          <w14:ligatures w14:val="none"/>
        </w:rPr>
        <w:t>,</w:t>
      </w:r>
      <w:r w:rsidR="00EC715E" w:rsidRPr="00277FDC">
        <w:rPr>
          <w:rFonts w:ascii="Times New Roman" w:eastAsia="Times New Roman" w:hAnsi="Times New Roman" w:cs="Times New Roman"/>
          <w:color w:val="000000"/>
          <w14:ligatures w14:val="none"/>
        </w:rPr>
        <w:t>”</w:t>
      </w:r>
      <w:r w:rsidR="001509C2" w:rsidRPr="00277FDC">
        <w:rPr>
          <w:rFonts w:ascii="Times New Roman" w:eastAsia="Times New Roman" w:hAnsi="Times New Roman" w:cs="Times New Roman"/>
          <w:color w:val="000000"/>
          <w14:ligatures w14:val="none"/>
        </w:rPr>
        <w:t xml:space="preserve"> then </w:t>
      </w:r>
      <w:r w:rsidR="000C1748">
        <w:rPr>
          <w:rFonts w:ascii="Times New Roman" w:eastAsia="Times New Roman" w:hAnsi="Times New Roman" w:cs="Times New Roman"/>
          <w:color w:val="000000"/>
          <w14:ligatures w14:val="none"/>
        </w:rPr>
        <w:t>there is</w:t>
      </w:r>
      <w:r w:rsidR="001509C2" w:rsidRPr="00277FDC">
        <w:rPr>
          <w:rFonts w:ascii="Times New Roman" w:eastAsia="Times New Roman" w:hAnsi="Times New Roman" w:cs="Times New Roman"/>
          <w:color w:val="000000"/>
          <w14:ligatures w14:val="none"/>
        </w:rPr>
        <w:t xml:space="preserve"> </w:t>
      </w:r>
      <w:r w:rsidR="00C81258" w:rsidRPr="00277FDC">
        <w:rPr>
          <w:rFonts w:ascii="Times New Roman" w:eastAsia="Times New Roman" w:hAnsi="Times New Roman" w:cs="Times New Roman"/>
          <w:color w:val="000000"/>
          <w14:ligatures w14:val="none"/>
        </w:rPr>
        <w:lastRenderedPageBreak/>
        <w:t xml:space="preserve">geographical significance </w:t>
      </w:r>
      <w:r w:rsidR="000C1748">
        <w:rPr>
          <w:rFonts w:ascii="Times New Roman" w:eastAsia="Times New Roman" w:hAnsi="Times New Roman" w:cs="Times New Roman"/>
          <w:color w:val="000000"/>
          <w14:ligatures w14:val="none"/>
        </w:rPr>
        <w:t>for</w:t>
      </w:r>
      <w:r w:rsidR="00C81258" w:rsidRPr="00277FDC">
        <w:rPr>
          <w:rFonts w:ascii="Times New Roman" w:eastAsia="Times New Roman" w:hAnsi="Times New Roman" w:cs="Times New Roman"/>
          <w:color w:val="000000"/>
          <w14:ligatures w14:val="none"/>
        </w:rPr>
        <w:t xml:space="preserve"> the traditional position.</w:t>
      </w:r>
      <w:r w:rsidR="00C81258" w:rsidRPr="00277FDC">
        <w:rPr>
          <w:rStyle w:val="FootnoteReference"/>
          <w:rFonts w:ascii="Times New Roman" w:eastAsia="Times New Roman" w:hAnsi="Times New Roman" w:cs="Times New Roman"/>
          <w:color w:val="000000"/>
          <w14:ligatures w14:val="none"/>
        </w:rPr>
        <w:footnoteReference w:id="39"/>
      </w:r>
      <w:r w:rsidR="008C620D" w:rsidRPr="00277FDC">
        <w:rPr>
          <w:rFonts w:ascii="Times New Roman" w:eastAsia="Times New Roman" w:hAnsi="Times New Roman" w:cs="Times New Roman"/>
          <w:color w:val="000000"/>
          <w14:ligatures w14:val="none"/>
        </w:rPr>
        <w:t xml:space="preserve"> </w:t>
      </w:r>
      <w:r w:rsidR="000727B9" w:rsidRPr="00277FDC">
        <w:rPr>
          <w:rFonts w:ascii="Times New Roman" w:eastAsia="Times New Roman" w:hAnsi="Times New Roman" w:cs="Times New Roman"/>
          <w:color w:val="000000"/>
          <w14:ligatures w14:val="none"/>
        </w:rPr>
        <w:t>The geographical evidence points to the traditional position being correct.</w:t>
      </w:r>
      <w:r w:rsidR="00186005" w:rsidRPr="00277FDC">
        <w:rPr>
          <w:rFonts w:ascii="Times New Roman" w:eastAsia="Times New Roman" w:hAnsi="Times New Roman" w:cs="Times New Roman"/>
          <w:color w:val="000000"/>
          <w14:ligatures w14:val="none"/>
        </w:rPr>
        <w:t xml:space="preserve"> However, </w:t>
      </w:r>
      <w:r w:rsidR="00B94AD7" w:rsidRPr="00277FDC">
        <w:rPr>
          <w:rFonts w:ascii="Times New Roman" w:eastAsia="Times New Roman" w:hAnsi="Times New Roman" w:cs="Times New Roman"/>
          <w:color w:val="000000"/>
          <w14:ligatures w14:val="none"/>
        </w:rPr>
        <w:t xml:space="preserve">how did this transposition come about? </w:t>
      </w:r>
      <w:r w:rsidR="00F76346" w:rsidRPr="00277FDC">
        <w:rPr>
          <w:rFonts w:ascii="Times New Roman" w:eastAsia="Times New Roman" w:hAnsi="Times New Roman" w:cs="Times New Roman"/>
          <w:color w:val="000000"/>
          <w14:ligatures w14:val="none"/>
        </w:rPr>
        <w:t>That is an important</w:t>
      </w:r>
      <w:r w:rsidR="00B94AD7" w:rsidRPr="00277FDC">
        <w:rPr>
          <w:rFonts w:ascii="Times New Roman" w:eastAsia="Times New Roman" w:hAnsi="Times New Roman" w:cs="Times New Roman"/>
          <w:color w:val="000000"/>
          <w14:ligatures w14:val="none"/>
        </w:rPr>
        <w:t xml:space="preserve"> question.</w:t>
      </w:r>
      <w:r w:rsidR="00AA1B33">
        <w:rPr>
          <w:rFonts w:ascii="Times New Roman" w:eastAsia="Times New Roman" w:hAnsi="Times New Roman" w:cs="Times New Roman"/>
          <w:color w:val="000000"/>
          <w14:ligatures w14:val="none"/>
        </w:rPr>
        <w:t xml:space="preserve"> </w:t>
      </w:r>
      <w:r w:rsidR="000C1845">
        <w:rPr>
          <w:rFonts w:ascii="Times New Roman" w:eastAsia="Times New Roman" w:hAnsi="Times New Roman" w:cs="Times New Roman"/>
          <w:color w:val="000000"/>
          <w14:ligatures w14:val="none"/>
        </w:rPr>
        <w:t xml:space="preserve">Based on </w:t>
      </w:r>
      <w:proofErr w:type="spellStart"/>
      <w:r w:rsidR="000C1845">
        <w:rPr>
          <w:rFonts w:ascii="Times New Roman" w:eastAsia="Times New Roman" w:hAnsi="Times New Roman" w:cs="Times New Roman"/>
          <w:color w:val="000000"/>
          <w14:ligatures w14:val="none"/>
        </w:rPr>
        <w:t>Thiselton’s</w:t>
      </w:r>
      <w:proofErr w:type="spellEnd"/>
      <w:r w:rsidR="000C1845">
        <w:rPr>
          <w:rFonts w:ascii="Times New Roman" w:eastAsia="Times New Roman" w:hAnsi="Times New Roman" w:cs="Times New Roman"/>
          <w:color w:val="000000"/>
          <w14:ligatures w14:val="none"/>
        </w:rPr>
        <w:t xml:space="preserve"> three suggestions, the</w:t>
      </w:r>
      <w:r w:rsidR="000A3B46">
        <w:rPr>
          <w:rFonts w:ascii="Times New Roman" w:eastAsia="Times New Roman" w:hAnsi="Times New Roman" w:cs="Times New Roman"/>
          <w:color w:val="000000"/>
          <w14:ligatures w14:val="none"/>
        </w:rPr>
        <w:t xml:space="preserve"> explanation </w:t>
      </w:r>
      <w:r w:rsidR="00F0498D">
        <w:rPr>
          <w:rFonts w:ascii="Times New Roman" w:eastAsia="Times New Roman" w:hAnsi="Times New Roman" w:cs="Times New Roman"/>
          <w:color w:val="000000"/>
          <w14:ligatures w14:val="none"/>
        </w:rPr>
        <w:t xml:space="preserve">that appears </w:t>
      </w:r>
      <w:r w:rsidR="00695CE6">
        <w:rPr>
          <w:rFonts w:ascii="Times New Roman" w:eastAsia="Times New Roman" w:hAnsi="Times New Roman" w:cs="Times New Roman"/>
          <w:color w:val="000000"/>
          <w14:ligatures w14:val="none"/>
        </w:rPr>
        <w:t xml:space="preserve">most likely is haplography. </w:t>
      </w:r>
      <w:r w:rsidR="00F96CF4">
        <w:rPr>
          <w:rFonts w:ascii="Times New Roman" w:eastAsia="Times New Roman" w:hAnsi="Times New Roman" w:cs="Times New Roman"/>
          <w:color w:val="000000"/>
          <w14:ligatures w14:val="none"/>
        </w:rPr>
        <w:t xml:space="preserve">The other two suggested by Thiselton, as noted before, do not seem as likely. </w:t>
      </w:r>
      <w:r w:rsidR="00695CE6">
        <w:rPr>
          <w:rFonts w:ascii="Times New Roman" w:eastAsia="Times New Roman" w:hAnsi="Times New Roman" w:cs="Times New Roman"/>
          <w:color w:val="000000"/>
          <w14:ligatures w14:val="none"/>
        </w:rPr>
        <w:t xml:space="preserve">It </w:t>
      </w:r>
      <w:r w:rsidR="00A5366E">
        <w:rPr>
          <w:rFonts w:ascii="Times New Roman" w:eastAsia="Times New Roman" w:hAnsi="Times New Roman" w:cs="Times New Roman"/>
          <w:color w:val="000000"/>
          <w14:ligatures w14:val="none"/>
        </w:rPr>
        <w:t>seems</w:t>
      </w:r>
      <w:r w:rsidR="00695CE6">
        <w:rPr>
          <w:rFonts w:ascii="Times New Roman" w:eastAsia="Times New Roman" w:hAnsi="Times New Roman" w:cs="Times New Roman"/>
          <w:color w:val="000000"/>
          <w14:ligatures w14:val="none"/>
        </w:rPr>
        <w:t xml:space="preserve"> possible that a scribe in Northern Italy</w:t>
      </w:r>
      <w:r w:rsidR="00F96CF4">
        <w:rPr>
          <w:rFonts w:ascii="Times New Roman" w:eastAsia="Times New Roman" w:hAnsi="Times New Roman" w:cs="Times New Roman"/>
          <w:color w:val="000000"/>
          <w14:ligatures w14:val="none"/>
        </w:rPr>
        <w:t xml:space="preserve">, as he </w:t>
      </w:r>
      <w:r w:rsidR="006032C4">
        <w:rPr>
          <w:rFonts w:ascii="Times New Roman" w:eastAsia="Times New Roman" w:hAnsi="Times New Roman" w:cs="Times New Roman"/>
          <w:color w:val="000000"/>
          <w14:ligatures w14:val="none"/>
        </w:rPr>
        <w:t xml:space="preserve">wrote the text of 1 </w:t>
      </w:r>
      <w:r w:rsidR="00D77D04">
        <w:rPr>
          <w:rFonts w:ascii="Times New Roman" w:eastAsia="Times New Roman" w:hAnsi="Times New Roman" w:cs="Times New Roman"/>
          <w:color w:val="000000"/>
          <w14:ligatures w14:val="none"/>
        </w:rPr>
        <w:t xml:space="preserve">Corinthians </w:t>
      </w:r>
      <w:r w:rsidR="006032C4">
        <w:rPr>
          <w:rFonts w:ascii="Times New Roman" w:eastAsia="Times New Roman" w:hAnsi="Times New Roman" w:cs="Times New Roman"/>
          <w:color w:val="000000"/>
          <w14:ligatures w14:val="none"/>
        </w:rPr>
        <w:t>14,</w:t>
      </w:r>
      <w:r w:rsidR="00695CE6">
        <w:rPr>
          <w:rFonts w:ascii="Times New Roman" w:eastAsia="Times New Roman" w:hAnsi="Times New Roman" w:cs="Times New Roman"/>
          <w:color w:val="000000"/>
          <w14:ligatures w14:val="none"/>
        </w:rPr>
        <w:t xml:space="preserve"> made an error</w:t>
      </w:r>
      <w:r w:rsidR="006032C4">
        <w:rPr>
          <w:rFonts w:ascii="Times New Roman" w:eastAsia="Times New Roman" w:hAnsi="Times New Roman" w:cs="Times New Roman"/>
          <w:color w:val="000000"/>
          <w14:ligatures w14:val="none"/>
        </w:rPr>
        <w:t>. In trying to fix his error, he wrote verses 34-5 at the end of the chapter. Thus any manuscript which</w:t>
      </w:r>
      <w:r w:rsidR="00B41A24">
        <w:rPr>
          <w:rFonts w:ascii="Times New Roman" w:eastAsia="Times New Roman" w:hAnsi="Times New Roman" w:cs="Times New Roman"/>
          <w:color w:val="000000"/>
          <w14:ligatures w14:val="none"/>
        </w:rPr>
        <w:t xml:space="preserve"> used this one would also have the </w:t>
      </w:r>
      <w:r w:rsidR="0091560F">
        <w:rPr>
          <w:rFonts w:ascii="Times New Roman" w:eastAsia="Times New Roman" w:hAnsi="Times New Roman" w:cs="Times New Roman"/>
          <w:color w:val="000000"/>
          <w14:ligatures w14:val="none"/>
        </w:rPr>
        <w:t>same “error</w:t>
      </w:r>
      <w:r w:rsidR="00B41A24">
        <w:rPr>
          <w:rFonts w:ascii="Times New Roman" w:eastAsia="Times New Roman" w:hAnsi="Times New Roman" w:cs="Times New Roman"/>
          <w:color w:val="000000"/>
          <w14:ligatures w14:val="none"/>
        </w:rPr>
        <w:t>,” which resulted</w:t>
      </w:r>
      <w:r w:rsidR="00695CE6">
        <w:rPr>
          <w:rFonts w:ascii="Times New Roman" w:eastAsia="Times New Roman" w:hAnsi="Times New Roman" w:cs="Times New Roman"/>
          <w:color w:val="000000"/>
          <w14:ligatures w14:val="none"/>
        </w:rPr>
        <w:t xml:space="preserve"> in </w:t>
      </w:r>
      <w:r w:rsidR="00B41A24">
        <w:rPr>
          <w:rFonts w:ascii="Times New Roman" w:eastAsia="Times New Roman" w:hAnsi="Times New Roman" w:cs="Times New Roman"/>
          <w:color w:val="000000"/>
          <w14:ligatures w14:val="none"/>
        </w:rPr>
        <w:t>an alternate reading</w:t>
      </w:r>
      <w:r w:rsidR="00695CE6">
        <w:rPr>
          <w:rFonts w:ascii="Times New Roman" w:eastAsia="Times New Roman" w:hAnsi="Times New Roman" w:cs="Times New Roman"/>
          <w:color w:val="000000"/>
          <w14:ligatures w14:val="none"/>
        </w:rPr>
        <w:t>.</w:t>
      </w:r>
    </w:p>
    <w:p w14:paraId="78C33815" w14:textId="5E602DA7" w:rsidR="00156DD9" w:rsidRDefault="0027516D" w:rsidP="00BF43F0">
      <w:pPr>
        <w:spacing w:line="480" w:lineRule="auto"/>
        <w:ind w:firstLine="720"/>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14:ligatures w14:val="none"/>
        </w:rPr>
        <w:t>As for the manuscript evidence, there is no recovered manuscript which does not have the content of v</w:t>
      </w:r>
      <w:r w:rsidR="00594DE9" w:rsidRPr="00277FDC">
        <w:rPr>
          <w:rFonts w:ascii="Times New Roman" w:eastAsia="Times New Roman" w:hAnsi="Times New Roman" w:cs="Times New Roman"/>
          <w:color w:val="000000"/>
          <w14:ligatures w14:val="none"/>
        </w:rPr>
        <w:t>erses</w:t>
      </w:r>
      <w:r w:rsidRPr="00277FDC">
        <w:rPr>
          <w:rFonts w:ascii="Times New Roman" w:eastAsia="Times New Roman" w:hAnsi="Times New Roman" w:cs="Times New Roman"/>
          <w:color w:val="000000"/>
          <w14:ligatures w14:val="none"/>
        </w:rPr>
        <w:t xml:space="preserve"> 34-5.</w:t>
      </w:r>
      <w:r w:rsidR="00AC1EEF" w:rsidRPr="00277FDC">
        <w:rPr>
          <w:rFonts w:ascii="Times New Roman" w:eastAsia="Times New Roman" w:hAnsi="Times New Roman" w:cs="Times New Roman"/>
          <w:color w:val="000000"/>
          <w14:ligatures w14:val="none"/>
        </w:rPr>
        <w:t xml:space="preserve"> If Paul did not write </w:t>
      </w:r>
      <w:r w:rsidR="004E408B" w:rsidRPr="00277FDC">
        <w:rPr>
          <w:rFonts w:ascii="Times New Roman" w:eastAsia="Times New Roman" w:hAnsi="Times New Roman" w:cs="Times New Roman"/>
          <w:color w:val="000000"/>
          <w14:ligatures w14:val="none"/>
        </w:rPr>
        <w:t>these verses</w:t>
      </w:r>
      <w:r w:rsidR="00AC1EEF" w:rsidRPr="00277FDC">
        <w:rPr>
          <w:rFonts w:ascii="Times New Roman" w:eastAsia="Times New Roman" w:hAnsi="Times New Roman" w:cs="Times New Roman"/>
          <w:color w:val="000000"/>
          <w14:ligatures w14:val="none"/>
        </w:rPr>
        <w:t xml:space="preserve">, then someone did </w:t>
      </w:r>
      <w:r w:rsidR="00AC1EEF" w:rsidRPr="00277FDC">
        <w:rPr>
          <w:rFonts w:ascii="Times New Roman" w:eastAsia="Times New Roman" w:hAnsi="Times New Roman" w:cs="Times New Roman"/>
          <w:i/>
          <w:iCs/>
          <w:color w:val="000000"/>
          <w14:ligatures w14:val="none"/>
        </w:rPr>
        <w:t>very</w:t>
      </w:r>
      <w:r w:rsidR="00AC1EEF" w:rsidRPr="00277FDC">
        <w:rPr>
          <w:rFonts w:ascii="Times New Roman" w:eastAsia="Times New Roman" w:hAnsi="Times New Roman" w:cs="Times New Roman"/>
          <w:color w:val="000000"/>
          <w14:ligatures w14:val="none"/>
        </w:rPr>
        <w:t xml:space="preserve"> early on</w:t>
      </w:r>
      <w:r w:rsidR="00280520">
        <w:rPr>
          <w:rFonts w:ascii="Times New Roman" w:eastAsia="Times New Roman" w:hAnsi="Times New Roman" w:cs="Times New Roman"/>
          <w:color w:val="000000"/>
          <w14:ligatures w14:val="none"/>
        </w:rPr>
        <w:t xml:space="preserve"> because they are recorded in every manuscript we have</w:t>
      </w:r>
      <w:r w:rsidR="00AC1EEF" w:rsidRPr="00277FDC">
        <w:rPr>
          <w:rFonts w:ascii="Times New Roman" w:eastAsia="Times New Roman" w:hAnsi="Times New Roman" w:cs="Times New Roman"/>
          <w:color w:val="000000"/>
          <w14:ligatures w14:val="none"/>
        </w:rPr>
        <w:t xml:space="preserve">. </w:t>
      </w:r>
      <w:r w:rsidR="00653117" w:rsidRPr="00277FDC">
        <w:rPr>
          <w:rFonts w:ascii="Times New Roman" w:eastAsia="Times New Roman" w:hAnsi="Times New Roman" w:cs="Times New Roman"/>
          <w:color w:val="000000"/>
          <w14:ligatures w14:val="none"/>
        </w:rPr>
        <w:t>If Paul, or an early scribe, did not,</w:t>
      </w:r>
      <w:r w:rsidR="000E0537" w:rsidRPr="00277FDC">
        <w:rPr>
          <w:rFonts w:ascii="Times New Roman" w:eastAsia="Times New Roman" w:hAnsi="Times New Roman" w:cs="Times New Roman"/>
          <w:color w:val="000000"/>
          <w14:ligatures w14:val="none"/>
        </w:rPr>
        <w:t xml:space="preserve"> then it seems reasonable </w:t>
      </w:r>
      <w:r w:rsidR="00566DC3" w:rsidRPr="00277FDC">
        <w:rPr>
          <w:rFonts w:ascii="Times New Roman" w:eastAsia="Times New Roman" w:hAnsi="Times New Roman" w:cs="Times New Roman"/>
          <w:color w:val="000000"/>
          <w14:ligatures w14:val="none"/>
        </w:rPr>
        <w:t>to ask</w:t>
      </w:r>
      <w:r w:rsidR="000E0537" w:rsidRPr="00277FDC">
        <w:rPr>
          <w:rFonts w:ascii="Times New Roman" w:eastAsia="Times New Roman" w:hAnsi="Times New Roman" w:cs="Times New Roman"/>
          <w:color w:val="000000"/>
          <w14:ligatures w14:val="none"/>
        </w:rPr>
        <w:t xml:space="preserve"> </w:t>
      </w:r>
      <w:r w:rsidR="000E0537" w:rsidRPr="00277FDC">
        <w:rPr>
          <w:rFonts w:ascii="Times New Roman" w:eastAsia="Times New Roman" w:hAnsi="Times New Roman" w:cs="Times New Roman"/>
          <w:i/>
          <w:iCs/>
          <w:color w:val="000000"/>
          <w14:ligatures w14:val="none"/>
        </w:rPr>
        <w:t>why</w:t>
      </w:r>
      <w:r w:rsidR="000E0537" w:rsidRPr="00277FDC">
        <w:rPr>
          <w:rFonts w:ascii="Times New Roman" w:eastAsia="Times New Roman" w:hAnsi="Times New Roman" w:cs="Times New Roman"/>
          <w:color w:val="000000"/>
          <w14:ligatures w14:val="none"/>
        </w:rPr>
        <w:t xml:space="preserve"> there are no manuscripts which lack the </w:t>
      </w:r>
      <w:r w:rsidR="0046595D" w:rsidRPr="00277FDC">
        <w:rPr>
          <w:rFonts w:ascii="Times New Roman" w:eastAsia="Times New Roman" w:hAnsi="Times New Roman" w:cs="Times New Roman"/>
          <w:color w:val="000000"/>
          <w14:ligatures w14:val="none"/>
        </w:rPr>
        <w:t>verses</w:t>
      </w:r>
      <w:r w:rsidR="000E0537" w:rsidRPr="00277FDC">
        <w:rPr>
          <w:rFonts w:ascii="Times New Roman" w:eastAsia="Times New Roman" w:hAnsi="Times New Roman" w:cs="Times New Roman"/>
          <w:color w:val="000000"/>
          <w14:ligatures w14:val="none"/>
        </w:rPr>
        <w:t>.</w:t>
      </w:r>
      <w:r w:rsidR="001E2714" w:rsidRPr="00277FDC">
        <w:rPr>
          <w:rFonts w:ascii="Times New Roman" w:eastAsia="Times New Roman" w:hAnsi="Times New Roman" w:cs="Times New Roman"/>
          <w:color w:val="000000"/>
          <w14:ligatures w14:val="none"/>
        </w:rPr>
        <w:t xml:space="preserve"> </w:t>
      </w:r>
      <w:r w:rsidR="00E4302E" w:rsidRPr="00277FDC">
        <w:rPr>
          <w:rFonts w:ascii="Times New Roman" w:eastAsia="Times New Roman" w:hAnsi="Times New Roman" w:cs="Times New Roman"/>
          <w:color w:val="000000"/>
          <w14:ligatures w14:val="none"/>
        </w:rPr>
        <w:t>Perhaps there are manuscripts without v</w:t>
      </w:r>
      <w:r w:rsidR="00266EEE" w:rsidRPr="00277FDC">
        <w:rPr>
          <w:rFonts w:ascii="Times New Roman" w:eastAsia="Times New Roman" w:hAnsi="Times New Roman" w:cs="Times New Roman"/>
          <w:color w:val="000000"/>
          <w14:ligatures w14:val="none"/>
        </w:rPr>
        <w:t>erses</w:t>
      </w:r>
      <w:r w:rsidR="00E4302E" w:rsidRPr="00277FDC">
        <w:rPr>
          <w:rFonts w:ascii="Times New Roman" w:eastAsia="Times New Roman" w:hAnsi="Times New Roman" w:cs="Times New Roman"/>
          <w:color w:val="000000"/>
          <w14:ligatures w14:val="none"/>
        </w:rPr>
        <w:t xml:space="preserve"> 34-5</w:t>
      </w:r>
      <w:r w:rsidR="0067741B" w:rsidRPr="00277FDC">
        <w:rPr>
          <w:rFonts w:ascii="Times New Roman" w:eastAsia="Times New Roman" w:hAnsi="Times New Roman" w:cs="Times New Roman"/>
          <w:color w:val="000000"/>
          <w14:ligatures w14:val="none"/>
        </w:rPr>
        <w:t xml:space="preserve"> (</w:t>
      </w:r>
      <w:r w:rsidR="00645DB2" w:rsidRPr="00277FDC">
        <w:rPr>
          <w:rFonts w:ascii="Times New Roman" w:eastAsia="Times New Roman" w:hAnsi="Times New Roman" w:cs="Times New Roman"/>
          <w:color w:val="000000"/>
          <w14:ligatures w14:val="none"/>
        </w:rPr>
        <w:t>since the earliest copies of 1 Corinthians are centuries after the original text</w:t>
      </w:r>
      <w:r w:rsidR="00A5366E" w:rsidRPr="00277FDC">
        <w:rPr>
          <w:rFonts w:ascii="Times New Roman" w:eastAsia="Times New Roman" w:hAnsi="Times New Roman" w:cs="Times New Roman"/>
          <w:color w:val="000000"/>
          <w14:ligatures w14:val="none"/>
        </w:rPr>
        <w:t>),</w:t>
      </w:r>
      <w:r w:rsidR="00E4302E" w:rsidRPr="00277FDC">
        <w:rPr>
          <w:rFonts w:ascii="Times New Roman" w:eastAsia="Times New Roman" w:hAnsi="Times New Roman" w:cs="Times New Roman"/>
          <w:color w:val="000000"/>
          <w14:ligatures w14:val="none"/>
        </w:rPr>
        <w:t xml:space="preserve"> but they remain unrecovered.</w:t>
      </w:r>
      <w:r w:rsidR="00A5366E">
        <w:rPr>
          <w:rStyle w:val="FootnoteReference"/>
          <w:rFonts w:ascii="Times New Roman" w:eastAsia="Times New Roman" w:hAnsi="Times New Roman" w:cs="Times New Roman"/>
          <w:color w:val="000000"/>
          <w14:ligatures w14:val="none"/>
        </w:rPr>
        <w:footnoteReference w:id="40"/>
      </w:r>
      <w:r w:rsidR="00D678F5" w:rsidRPr="00277FDC">
        <w:rPr>
          <w:rFonts w:ascii="Times New Roman" w:eastAsia="Times New Roman" w:hAnsi="Times New Roman" w:cs="Times New Roman"/>
          <w:color w:val="000000"/>
          <w14:ligatures w14:val="none"/>
        </w:rPr>
        <w:t xml:space="preserve"> Until </w:t>
      </w:r>
      <w:r w:rsidR="00B66F2A" w:rsidRPr="00277FDC">
        <w:rPr>
          <w:rFonts w:ascii="Times New Roman" w:eastAsia="Times New Roman" w:hAnsi="Times New Roman" w:cs="Times New Roman"/>
          <w:color w:val="000000"/>
          <w14:ligatures w14:val="none"/>
        </w:rPr>
        <w:t xml:space="preserve">any early manuscript is found </w:t>
      </w:r>
      <w:r w:rsidR="00141B92">
        <w:rPr>
          <w:rFonts w:ascii="Times New Roman" w:eastAsia="Times New Roman" w:hAnsi="Times New Roman" w:cs="Times New Roman"/>
          <w:color w:val="000000"/>
          <w14:ligatures w14:val="none"/>
        </w:rPr>
        <w:t>which</w:t>
      </w:r>
      <w:r w:rsidR="00B66F2A" w:rsidRPr="00277FDC">
        <w:rPr>
          <w:rFonts w:ascii="Times New Roman" w:eastAsia="Times New Roman" w:hAnsi="Times New Roman" w:cs="Times New Roman"/>
          <w:color w:val="000000"/>
          <w14:ligatures w14:val="none"/>
        </w:rPr>
        <w:t xml:space="preserve"> lacks verses 34-5</w:t>
      </w:r>
      <w:r w:rsidR="00D678F5" w:rsidRPr="00277FDC">
        <w:rPr>
          <w:rFonts w:ascii="Times New Roman" w:eastAsia="Times New Roman" w:hAnsi="Times New Roman" w:cs="Times New Roman"/>
          <w:color w:val="000000"/>
          <w14:ligatures w14:val="none"/>
        </w:rPr>
        <w:t>, the manuscript evidence will</w:t>
      </w:r>
      <w:r w:rsidR="00156DD9">
        <w:rPr>
          <w:rFonts w:ascii="Times New Roman" w:eastAsia="Times New Roman" w:hAnsi="Times New Roman" w:cs="Times New Roman"/>
          <w:color w:val="000000"/>
          <w14:ligatures w14:val="none"/>
        </w:rPr>
        <w:t xml:space="preserve"> continue to</w:t>
      </w:r>
      <w:r w:rsidR="00D678F5" w:rsidRPr="00277FDC">
        <w:rPr>
          <w:rFonts w:ascii="Times New Roman" w:eastAsia="Times New Roman" w:hAnsi="Times New Roman" w:cs="Times New Roman"/>
          <w:color w:val="000000"/>
          <w14:ligatures w14:val="none"/>
        </w:rPr>
        <w:t xml:space="preserve"> </w:t>
      </w:r>
      <w:r w:rsidR="00BF43F0">
        <w:rPr>
          <w:rFonts w:ascii="Times New Roman" w:eastAsia="Times New Roman" w:hAnsi="Times New Roman" w:cs="Times New Roman"/>
          <w:color w:val="000000"/>
          <w14:ligatures w14:val="none"/>
        </w:rPr>
        <w:t>appear that it</w:t>
      </w:r>
      <w:r w:rsidR="00A7332C" w:rsidRPr="00277FDC">
        <w:rPr>
          <w:rFonts w:ascii="Times New Roman" w:eastAsia="Times New Roman" w:hAnsi="Times New Roman" w:cs="Times New Roman"/>
          <w:color w:val="000000"/>
          <w14:ligatures w14:val="none"/>
        </w:rPr>
        <w:t xml:space="preserve"> support</w:t>
      </w:r>
      <w:r w:rsidR="00BF43F0">
        <w:rPr>
          <w:rFonts w:ascii="Times New Roman" w:eastAsia="Times New Roman" w:hAnsi="Times New Roman" w:cs="Times New Roman"/>
          <w:color w:val="000000"/>
          <w14:ligatures w14:val="none"/>
        </w:rPr>
        <w:t>s</w:t>
      </w:r>
      <w:r w:rsidR="00A7332C" w:rsidRPr="00277FDC">
        <w:rPr>
          <w:rFonts w:ascii="Times New Roman" w:eastAsia="Times New Roman" w:hAnsi="Times New Roman" w:cs="Times New Roman"/>
          <w:color w:val="000000"/>
          <w14:ligatures w14:val="none"/>
        </w:rPr>
        <w:t xml:space="preserve"> the pro-Pauline conclusion</w:t>
      </w:r>
      <w:r w:rsidR="00BF43F0">
        <w:rPr>
          <w:rFonts w:ascii="Times New Roman" w:eastAsia="Times New Roman" w:hAnsi="Times New Roman" w:cs="Times New Roman"/>
          <w:color w:val="000000"/>
          <w14:ligatures w14:val="none"/>
        </w:rPr>
        <w:t>.</w:t>
      </w:r>
    </w:p>
    <w:p w14:paraId="0DBA167B" w14:textId="77777777" w:rsidR="00156DD9" w:rsidRDefault="00156DD9" w:rsidP="008E453F">
      <w:pPr>
        <w:spacing w:line="240" w:lineRule="auto"/>
        <w:ind w:firstLine="720"/>
        <w:rPr>
          <w:rFonts w:ascii="Times New Roman" w:eastAsia="Times New Roman" w:hAnsi="Times New Roman" w:cs="Times New Roman"/>
          <w:color w:val="000000"/>
          <w14:ligatures w14:val="none"/>
        </w:rPr>
      </w:pPr>
    </w:p>
    <w:p w14:paraId="2BFEFE48" w14:textId="77777777" w:rsidR="00156DD9" w:rsidRDefault="00156DD9" w:rsidP="00BF43F0">
      <w:pPr>
        <w:spacing w:line="240" w:lineRule="auto"/>
        <w:rPr>
          <w:rFonts w:ascii="Times New Roman" w:eastAsia="Times New Roman" w:hAnsi="Times New Roman" w:cs="Times New Roman"/>
          <w:color w:val="000000"/>
          <w14:ligatures w14:val="none"/>
        </w:rPr>
      </w:pPr>
    </w:p>
    <w:p w14:paraId="515B64C0" w14:textId="77777777" w:rsidR="00BF43F0" w:rsidRPr="00277FDC" w:rsidRDefault="00BF43F0" w:rsidP="00BF43F0">
      <w:pPr>
        <w:spacing w:line="240" w:lineRule="auto"/>
        <w:rPr>
          <w:rFonts w:ascii="Times New Roman" w:eastAsia="Times New Roman" w:hAnsi="Times New Roman" w:cs="Times New Roman"/>
          <w:color w:val="000000"/>
          <w14:ligatures w14:val="none"/>
        </w:rPr>
      </w:pPr>
    </w:p>
    <w:p w14:paraId="5D3611DA" w14:textId="153F332A" w:rsidR="006475EB" w:rsidRPr="00277FDC" w:rsidRDefault="006475EB" w:rsidP="00EC35DE">
      <w:pPr>
        <w:spacing w:line="240" w:lineRule="auto"/>
        <w:jc w:val="center"/>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14:ligatures w14:val="none"/>
        </w:rPr>
        <w:lastRenderedPageBreak/>
        <w:t>CONCLUSION</w:t>
      </w:r>
    </w:p>
    <w:p w14:paraId="318185C0" w14:textId="77777777" w:rsidR="006475EB" w:rsidRPr="00277FDC" w:rsidRDefault="006475EB" w:rsidP="00EC35DE">
      <w:pPr>
        <w:spacing w:line="240" w:lineRule="auto"/>
        <w:ind w:firstLine="720"/>
        <w:rPr>
          <w:rFonts w:ascii="Times New Roman" w:eastAsia="Times New Roman" w:hAnsi="Times New Roman" w:cs="Times New Roman"/>
          <w:color w:val="000000"/>
          <w14:ligatures w14:val="none"/>
        </w:rPr>
      </w:pPr>
    </w:p>
    <w:p w14:paraId="57A42969" w14:textId="422E9F55" w:rsidR="00046E15" w:rsidRPr="00277FDC" w:rsidRDefault="00A11C86" w:rsidP="00046E15">
      <w:pPr>
        <w:spacing w:line="480" w:lineRule="auto"/>
        <w:ind w:firstLine="720"/>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14:ligatures w14:val="none"/>
        </w:rPr>
        <w:t xml:space="preserve">There is much more to be said about </w:t>
      </w:r>
      <w:r w:rsidR="0067741B" w:rsidRPr="00277FDC">
        <w:rPr>
          <w:rFonts w:ascii="Times New Roman" w:eastAsia="Times New Roman" w:hAnsi="Times New Roman" w:cs="Times New Roman"/>
          <w:color w:val="000000"/>
          <w14:ligatures w14:val="none"/>
        </w:rPr>
        <w:t>this topic</w:t>
      </w:r>
      <w:r w:rsidR="00B421DF" w:rsidRPr="00277FDC">
        <w:rPr>
          <w:rFonts w:ascii="Times New Roman" w:eastAsia="Times New Roman" w:hAnsi="Times New Roman" w:cs="Times New Roman"/>
          <w:color w:val="000000"/>
          <w14:ligatures w14:val="none"/>
        </w:rPr>
        <w:t xml:space="preserve"> (including a discussion of the internal evidence</w:t>
      </w:r>
      <w:r w:rsidR="004C747E" w:rsidRPr="00277FDC">
        <w:rPr>
          <w:rFonts w:ascii="Times New Roman" w:eastAsia="Times New Roman" w:hAnsi="Times New Roman" w:cs="Times New Roman"/>
          <w:color w:val="000000"/>
          <w14:ligatures w14:val="none"/>
        </w:rPr>
        <w:t xml:space="preserve">, which </w:t>
      </w:r>
      <w:r w:rsidR="00F1521F" w:rsidRPr="00277FDC">
        <w:rPr>
          <w:rFonts w:ascii="Times New Roman" w:eastAsia="Times New Roman" w:hAnsi="Times New Roman" w:cs="Times New Roman"/>
          <w:color w:val="000000"/>
          <w14:ligatures w14:val="none"/>
        </w:rPr>
        <w:t xml:space="preserve">is </w:t>
      </w:r>
      <w:r w:rsidR="00EC2238">
        <w:rPr>
          <w:rFonts w:ascii="Times New Roman" w:eastAsia="Times New Roman" w:hAnsi="Times New Roman" w:cs="Times New Roman"/>
          <w:color w:val="000000"/>
          <w14:ligatures w14:val="none"/>
        </w:rPr>
        <w:t>very difficult</w:t>
      </w:r>
      <w:r w:rsidR="00B421DF" w:rsidRPr="00277FDC">
        <w:rPr>
          <w:rFonts w:ascii="Times New Roman" w:eastAsia="Times New Roman" w:hAnsi="Times New Roman" w:cs="Times New Roman"/>
          <w:color w:val="000000"/>
          <w14:ligatures w14:val="none"/>
        </w:rPr>
        <w:t>)</w:t>
      </w:r>
      <w:r w:rsidRPr="00277FDC">
        <w:rPr>
          <w:rFonts w:ascii="Times New Roman" w:eastAsia="Times New Roman" w:hAnsi="Times New Roman" w:cs="Times New Roman"/>
          <w:color w:val="000000"/>
          <w14:ligatures w14:val="none"/>
        </w:rPr>
        <w:t>.</w:t>
      </w:r>
      <w:r w:rsidR="008D223E" w:rsidRPr="00277FDC">
        <w:rPr>
          <w:rFonts w:ascii="Times New Roman" w:eastAsia="Times New Roman" w:hAnsi="Times New Roman" w:cs="Times New Roman"/>
          <w:color w:val="000000"/>
          <w14:ligatures w14:val="none"/>
        </w:rPr>
        <w:t xml:space="preserve"> However, based on my research, the more probable answer to the question </w:t>
      </w:r>
      <w:r w:rsidR="00957FB5">
        <w:rPr>
          <w:rFonts w:ascii="Times New Roman" w:eastAsia="Times New Roman" w:hAnsi="Times New Roman" w:cs="Times New Roman"/>
          <w:color w:val="000000"/>
          <w14:ligatures w14:val="none"/>
        </w:rPr>
        <w:t>of authorship</w:t>
      </w:r>
      <w:r w:rsidR="008D223E" w:rsidRPr="00277FDC">
        <w:rPr>
          <w:rFonts w:ascii="Times New Roman" w:eastAsia="Times New Roman" w:hAnsi="Times New Roman" w:cs="Times New Roman"/>
          <w:color w:val="000000"/>
          <w14:ligatures w14:val="none"/>
        </w:rPr>
        <w:t xml:space="preserve"> is that </w:t>
      </w:r>
      <w:r w:rsidR="00957FB5">
        <w:rPr>
          <w:rFonts w:ascii="Times New Roman" w:eastAsia="Times New Roman" w:hAnsi="Times New Roman" w:cs="Times New Roman"/>
          <w:color w:val="000000"/>
          <w14:ligatures w14:val="none"/>
        </w:rPr>
        <w:t>these two verses</w:t>
      </w:r>
      <w:r w:rsidR="00B573B0" w:rsidRPr="00277FDC">
        <w:rPr>
          <w:rFonts w:ascii="Times New Roman" w:eastAsia="Times New Roman" w:hAnsi="Times New Roman" w:cs="Times New Roman"/>
          <w:color w:val="000000"/>
          <w14:ligatures w14:val="none"/>
        </w:rPr>
        <w:t xml:space="preserve">, </w:t>
      </w:r>
      <w:r w:rsidR="00875CB3">
        <w:rPr>
          <w:rFonts w:ascii="Times New Roman" w:eastAsia="Times New Roman" w:hAnsi="Times New Roman" w:cs="Times New Roman"/>
          <w:color w:val="000000"/>
          <w14:ligatures w14:val="none"/>
        </w:rPr>
        <w:t>according to</w:t>
      </w:r>
      <w:r w:rsidR="00B573B0" w:rsidRPr="00277FDC">
        <w:rPr>
          <w:rFonts w:ascii="Times New Roman" w:eastAsia="Times New Roman" w:hAnsi="Times New Roman" w:cs="Times New Roman"/>
          <w:color w:val="000000"/>
          <w14:ligatures w14:val="none"/>
        </w:rPr>
        <w:t xml:space="preserve"> the manuscript evidence, </w:t>
      </w:r>
      <w:r w:rsidR="00377A4A">
        <w:rPr>
          <w:rFonts w:ascii="Times New Roman" w:eastAsia="Times New Roman" w:hAnsi="Times New Roman" w:cs="Times New Roman"/>
          <w:color w:val="000000"/>
          <w14:ligatures w14:val="none"/>
        </w:rPr>
        <w:t>were</w:t>
      </w:r>
      <w:r w:rsidR="00B573B0" w:rsidRPr="00277FDC">
        <w:rPr>
          <w:rFonts w:ascii="Times New Roman" w:eastAsia="Times New Roman" w:hAnsi="Times New Roman" w:cs="Times New Roman"/>
          <w:color w:val="000000"/>
          <w14:ligatures w14:val="none"/>
        </w:rPr>
        <w:t xml:space="preserve"> </w:t>
      </w:r>
      <w:r w:rsidR="00957FB5">
        <w:rPr>
          <w:rFonts w:ascii="Times New Roman" w:eastAsia="Times New Roman" w:hAnsi="Times New Roman" w:cs="Times New Roman"/>
          <w:color w:val="000000"/>
          <w14:ligatures w14:val="none"/>
        </w:rPr>
        <w:t>written by</w:t>
      </w:r>
      <w:r w:rsidR="00B573B0" w:rsidRPr="00277FDC">
        <w:rPr>
          <w:rFonts w:ascii="Times New Roman" w:eastAsia="Times New Roman" w:hAnsi="Times New Roman" w:cs="Times New Roman"/>
          <w:color w:val="000000"/>
          <w14:ligatures w14:val="none"/>
        </w:rPr>
        <w:t xml:space="preserve"> </w:t>
      </w:r>
      <w:r w:rsidR="00957FB5">
        <w:rPr>
          <w:rFonts w:ascii="Times New Roman" w:eastAsia="Times New Roman" w:hAnsi="Times New Roman" w:cs="Times New Roman"/>
          <w:color w:val="000000"/>
          <w14:ligatures w14:val="none"/>
        </w:rPr>
        <w:t>Paul</w:t>
      </w:r>
      <w:r w:rsidR="00B573B0" w:rsidRPr="00277FDC">
        <w:rPr>
          <w:rFonts w:ascii="Times New Roman" w:eastAsia="Times New Roman" w:hAnsi="Times New Roman" w:cs="Times New Roman"/>
          <w:color w:val="000000"/>
          <w14:ligatures w14:val="none"/>
        </w:rPr>
        <w:t xml:space="preserve"> in </w:t>
      </w:r>
      <w:r w:rsidR="00957FB5">
        <w:rPr>
          <w:rFonts w:ascii="Times New Roman" w:eastAsia="Times New Roman" w:hAnsi="Times New Roman" w:cs="Times New Roman"/>
          <w:color w:val="000000"/>
          <w14:ligatures w14:val="none"/>
        </w:rPr>
        <w:t>the</w:t>
      </w:r>
      <w:r w:rsidR="00B573B0" w:rsidRPr="00277FDC">
        <w:rPr>
          <w:rFonts w:ascii="Times New Roman" w:eastAsia="Times New Roman" w:hAnsi="Times New Roman" w:cs="Times New Roman"/>
          <w:color w:val="000000"/>
          <w14:ligatures w14:val="none"/>
        </w:rPr>
        <w:t xml:space="preserve"> traditional position.</w:t>
      </w:r>
      <w:r w:rsidR="00D80B44" w:rsidRPr="00277FDC">
        <w:rPr>
          <w:rFonts w:ascii="Times New Roman" w:eastAsia="Times New Roman" w:hAnsi="Times New Roman" w:cs="Times New Roman"/>
          <w:color w:val="000000"/>
          <w14:ligatures w14:val="none"/>
        </w:rPr>
        <w:t xml:space="preserve"> </w:t>
      </w:r>
      <w:r w:rsidR="000B5B03" w:rsidRPr="00277FDC">
        <w:rPr>
          <w:rFonts w:ascii="Times New Roman" w:eastAsia="Times New Roman" w:hAnsi="Times New Roman" w:cs="Times New Roman"/>
          <w:color w:val="000000"/>
          <w14:ligatures w14:val="none"/>
        </w:rPr>
        <w:t xml:space="preserve">But </w:t>
      </w:r>
      <w:r w:rsidR="000B5B03" w:rsidRPr="00277FDC">
        <w:rPr>
          <w:rFonts w:ascii="Times New Roman" w:eastAsia="Times New Roman" w:hAnsi="Times New Roman" w:cs="Times New Roman"/>
          <w:color w:val="000000" w:themeColor="text1"/>
          <w14:ligatures w14:val="none"/>
        </w:rPr>
        <w:t>this is not the end of the discussion. There is more work to be done</w:t>
      </w:r>
      <w:r w:rsidR="003C5859" w:rsidRPr="00277FDC">
        <w:rPr>
          <w:rFonts w:ascii="Times New Roman" w:eastAsia="Times New Roman" w:hAnsi="Times New Roman" w:cs="Times New Roman"/>
          <w:color w:val="000000" w:themeColor="text1"/>
          <w14:ligatures w14:val="none"/>
        </w:rPr>
        <w:t xml:space="preserve">, especially on answering the difficult questions posed by the arguments </w:t>
      </w:r>
      <w:r w:rsidR="000128D8">
        <w:rPr>
          <w:rFonts w:ascii="Times New Roman" w:eastAsia="Times New Roman" w:hAnsi="Times New Roman" w:cs="Times New Roman"/>
          <w:color w:val="000000" w:themeColor="text1"/>
          <w14:ligatures w14:val="none"/>
        </w:rPr>
        <w:t xml:space="preserve">of those like </w:t>
      </w:r>
      <w:r w:rsidR="00141B92">
        <w:rPr>
          <w:rFonts w:ascii="Times New Roman" w:eastAsia="Times New Roman" w:hAnsi="Times New Roman" w:cs="Times New Roman"/>
          <w:color w:val="000000" w:themeColor="text1"/>
          <w14:ligatures w14:val="none"/>
        </w:rPr>
        <w:t>Fee</w:t>
      </w:r>
      <w:r w:rsidR="00CF417D" w:rsidRPr="00277FDC">
        <w:rPr>
          <w:rFonts w:ascii="Times New Roman" w:eastAsia="Times New Roman" w:hAnsi="Times New Roman" w:cs="Times New Roman"/>
          <w:color w:val="000000" w:themeColor="text1"/>
          <w14:ligatures w14:val="none"/>
        </w:rPr>
        <w:t xml:space="preserve"> (and </w:t>
      </w:r>
      <w:r w:rsidR="00E8680E">
        <w:rPr>
          <w:rFonts w:ascii="Times New Roman" w:eastAsia="Times New Roman" w:hAnsi="Times New Roman" w:cs="Times New Roman"/>
          <w:color w:val="000000" w:themeColor="text1"/>
          <w14:ligatures w14:val="none"/>
        </w:rPr>
        <w:t>these arguments</w:t>
      </w:r>
      <w:r w:rsidR="00CF417D" w:rsidRPr="00277FDC">
        <w:rPr>
          <w:rFonts w:ascii="Times New Roman" w:eastAsia="Times New Roman" w:hAnsi="Times New Roman" w:cs="Times New Roman"/>
          <w:color w:val="000000" w:themeColor="text1"/>
          <w14:ligatures w14:val="none"/>
        </w:rPr>
        <w:t xml:space="preserve"> ought not be dismissed</w:t>
      </w:r>
      <w:r w:rsidR="006D149A" w:rsidRPr="00277FDC">
        <w:rPr>
          <w:rFonts w:ascii="Times New Roman" w:eastAsia="Times New Roman" w:hAnsi="Times New Roman" w:cs="Times New Roman"/>
          <w:color w:val="000000" w:themeColor="text1"/>
          <w14:ligatures w14:val="none"/>
        </w:rPr>
        <w:t xml:space="preserve"> or overlooked</w:t>
      </w:r>
      <w:r w:rsidR="00CF417D" w:rsidRPr="00277FDC">
        <w:rPr>
          <w:rFonts w:ascii="Times New Roman" w:eastAsia="Times New Roman" w:hAnsi="Times New Roman" w:cs="Times New Roman"/>
          <w:color w:val="000000" w:themeColor="text1"/>
          <w14:ligatures w14:val="none"/>
        </w:rPr>
        <w:t>).</w:t>
      </w:r>
      <w:r w:rsidR="000B5B03" w:rsidRPr="00277FDC">
        <w:rPr>
          <w:rFonts w:ascii="Times New Roman" w:eastAsia="Times New Roman" w:hAnsi="Times New Roman" w:cs="Times New Roman"/>
          <w:color w:val="000000" w:themeColor="text1"/>
          <w14:ligatures w14:val="none"/>
        </w:rPr>
        <w:t xml:space="preserve"> </w:t>
      </w:r>
      <w:r w:rsidR="004F320D" w:rsidRPr="00277FDC">
        <w:rPr>
          <w:rFonts w:ascii="Times New Roman" w:eastAsia="Times New Roman" w:hAnsi="Times New Roman" w:cs="Times New Roman"/>
          <w:color w:val="000000" w:themeColor="text1"/>
          <w14:ligatures w14:val="none"/>
        </w:rPr>
        <w:t>Until</w:t>
      </w:r>
      <w:r w:rsidR="000B5B03" w:rsidRPr="00277FDC">
        <w:rPr>
          <w:rFonts w:ascii="Times New Roman" w:eastAsia="Times New Roman" w:hAnsi="Times New Roman" w:cs="Times New Roman"/>
          <w:color w:val="000000" w:themeColor="text1"/>
          <w14:ligatures w14:val="none"/>
        </w:rPr>
        <w:t xml:space="preserve"> a final, definitive answer is </w:t>
      </w:r>
      <w:r w:rsidR="008B738C" w:rsidRPr="00277FDC">
        <w:rPr>
          <w:rFonts w:ascii="Times New Roman" w:eastAsia="Times New Roman" w:hAnsi="Times New Roman" w:cs="Times New Roman"/>
          <w:color w:val="000000" w:themeColor="text1"/>
          <w14:ligatures w14:val="none"/>
        </w:rPr>
        <w:t>discovered</w:t>
      </w:r>
      <w:r w:rsidR="000B5B03" w:rsidRPr="00277FDC">
        <w:rPr>
          <w:rFonts w:ascii="Times New Roman" w:eastAsia="Times New Roman" w:hAnsi="Times New Roman" w:cs="Times New Roman"/>
          <w:color w:val="000000" w:themeColor="text1"/>
          <w14:ligatures w14:val="none"/>
        </w:rPr>
        <w:t>, Paul’s words in 1 Cor</w:t>
      </w:r>
      <w:r w:rsidR="00EB7606">
        <w:rPr>
          <w:rFonts w:ascii="Times New Roman" w:eastAsia="Times New Roman" w:hAnsi="Times New Roman" w:cs="Times New Roman"/>
          <w:color w:val="000000" w:themeColor="text1"/>
          <w14:ligatures w14:val="none"/>
        </w:rPr>
        <w:t xml:space="preserve">inthians </w:t>
      </w:r>
      <w:r w:rsidR="000B5B03" w:rsidRPr="00277FDC">
        <w:rPr>
          <w:rFonts w:ascii="Times New Roman" w:eastAsia="Times New Roman" w:hAnsi="Times New Roman" w:cs="Times New Roman"/>
          <w:color w:val="000000" w:themeColor="text1"/>
          <w14:ligatures w14:val="none"/>
        </w:rPr>
        <w:t xml:space="preserve">14:34-5 will continue to </w:t>
      </w:r>
      <w:r w:rsidR="008E33E0" w:rsidRPr="00277FDC">
        <w:rPr>
          <w:rFonts w:ascii="Times New Roman" w:eastAsia="Times New Roman" w:hAnsi="Times New Roman" w:cs="Times New Roman"/>
          <w:color w:val="000000" w:themeColor="text1"/>
          <w14:ligatures w14:val="none"/>
        </w:rPr>
        <w:t>be read in their traditional location</w:t>
      </w:r>
      <w:r w:rsidR="00067EAB" w:rsidRPr="00277FDC">
        <w:rPr>
          <w:rFonts w:ascii="Times New Roman" w:eastAsia="Times New Roman" w:hAnsi="Times New Roman" w:cs="Times New Roman"/>
          <w:color w:val="000000" w:themeColor="text1"/>
          <w14:ligatures w14:val="none"/>
        </w:rPr>
        <w:t xml:space="preserve"> within modern Bibles</w:t>
      </w:r>
      <w:r w:rsidR="00903878" w:rsidRPr="00277FDC">
        <w:rPr>
          <w:rFonts w:ascii="Times New Roman" w:eastAsia="Times New Roman" w:hAnsi="Times New Roman" w:cs="Times New Roman"/>
          <w:color w:val="000000" w:themeColor="text1"/>
          <w14:ligatures w14:val="none"/>
        </w:rPr>
        <w:t>.</w:t>
      </w:r>
    </w:p>
    <w:p w14:paraId="7B24FA01" w14:textId="77777777" w:rsidR="00046E15" w:rsidRPr="00277FDC" w:rsidRDefault="00046E15">
      <w:pPr>
        <w:spacing w:after="0" w:line="240" w:lineRule="auto"/>
        <w:rPr>
          <w:rFonts w:ascii="Times New Roman" w:eastAsia="Times New Roman" w:hAnsi="Times New Roman" w:cs="Times New Roman"/>
          <w:color w:val="000000"/>
          <w14:ligatures w14:val="none"/>
        </w:rPr>
      </w:pPr>
      <w:r w:rsidRPr="00277FDC">
        <w:rPr>
          <w:rFonts w:ascii="Times New Roman" w:eastAsia="Times New Roman" w:hAnsi="Times New Roman" w:cs="Times New Roman"/>
          <w:color w:val="000000"/>
          <w14:ligatures w14:val="none"/>
        </w:rPr>
        <w:br w:type="page"/>
      </w:r>
    </w:p>
    <w:p w14:paraId="2BDE0F8E" w14:textId="77777777" w:rsidR="00CE6567" w:rsidRPr="00277FDC" w:rsidRDefault="00CE6567" w:rsidP="00CE6567">
      <w:pPr>
        <w:spacing w:line="480" w:lineRule="auto"/>
        <w:ind w:left="720" w:hanging="720"/>
        <w:jc w:val="center"/>
        <w:rPr>
          <w:rFonts w:ascii="Times New Roman" w:hAnsi="Times New Roman" w:cs="Times New Roman"/>
          <w:b/>
          <w:bCs/>
        </w:rPr>
      </w:pPr>
      <w:r w:rsidRPr="00277FDC">
        <w:rPr>
          <w:rFonts w:ascii="Times New Roman" w:hAnsi="Times New Roman" w:cs="Times New Roman"/>
          <w:b/>
          <w:bCs/>
        </w:rPr>
        <w:lastRenderedPageBreak/>
        <w:t>Bibliography</w:t>
      </w:r>
    </w:p>
    <w:p w14:paraId="74723CF6" w14:textId="6B7C98ED" w:rsidR="002F6F9B" w:rsidRPr="002F6F9B" w:rsidRDefault="002F6F9B" w:rsidP="002F6F9B">
      <w:pPr>
        <w:pStyle w:val="FootnoteText"/>
        <w:spacing w:line="480" w:lineRule="auto"/>
        <w:ind w:left="630" w:hanging="630"/>
        <w:rPr>
          <w:rFonts w:ascii="Times New Roman" w:hAnsi="Times New Roman" w:cs="Times New Roman"/>
          <w:sz w:val="24"/>
          <w:szCs w:val="24"/>
        </w:rPr>
      </w:pPr>
      <w:r w:rsidRPr="00637ACB">
        <w:rPr>
          <w:rFonts w:ascii="Times New Roman" w:hAnsi="Times New Roman" w:cs="Times New Roman"/>
          <w:sz w:val="24"/>
          <w:szCs w:val="24"/>
        </w:rPr>
        <w:t xml:space="preserve">Aland, Kurt, Matthew Black, Carlo </w:t>
      </w:r>
      <w:r w:rsidR="00DC22DB">
        <w:rPr>
          <w:rFonts w:ascii="Times New Roman" w:hAnsi="Times New Roman" w:cs="Times New Roman"/>
          <w:sz w:val="24"/>
          <w:szCs w:val="24"/>
        </w:rPr>
        <w:t xml:space="preserve">M. </w:t>
      </w:r>
      <w:r w:rsidRPr="00637ACB">
        <w:rPr>
          <w:rFonts w:ascii="Times New Roman" w:hAnsi="Times New Roman" w:cs="Times New Roman"/>
          <w:sz w:val="24"/>
          <w:szCs w:val="24"/>
        </w:rPr>
        <w:t xml:space="preserve">Martini, Bruce </w:t>
      </w:r>
      <w:r w:rsidR="00DC22DB">
        <w:rPr>
          <w:rFonts w:ascii="Times New Roman" w:hAnsi="Times New Roman" w:cs="Times New Roman"/>
          <w:sz w:val="24"/>
          <w:szCs w:val="24"/>
        </w:rPr>
        <w:t xml:space="preserve">M. </w:t>
      </w:r>
      <w:r w:rsidRPr="00637ACB">
        <w:rPr>
          <w:rFonts w:ascii="Times New Roman" w:hAnsi="Times New Roman" w:cs="Times New Roman"/>
          <w:sz w:val="24"/>
          <w:szCs w:val="24"/>
        </w:rPr>
        <w:t>Metzger, and Allen Wikgren</w:t>
      </w:r>
      <w:r w:rsidR="00FE5E68">
        <w:rPr>
          <w:rFonts w:ascii="Times New Roman" w:hAnsi="Times New Roman" w:cs="Times New Roman"/>
          <w:sz w:val="24"/>
          <w:szCs w:val="24"/>
        </w:rPr>
        <w:t>.</w:t>
      </w:r>
      <w:r w:rsidRPr="00637ACB">
        <w:rPr>
          <w:rFonts w:ascii="Times New Roman" w:hAnsi="Times New Roman" w:cs="Times New Roman"/>
          <w:sz w:val="24"/>
          <w:szCs w:val="24"/>
        </w:rPr>
        <w:t> </w:t>
      </w:r>
      <w:r w:rsidRPr="00637ACB">
        <w:rPr>
          <w:rFonts w:ascii="Times New Roman" w:hAnsi="Times New Roman" w:cs="Times New Roman"/>
          <w:i/>
          <w:iCs/>
          <w:sz w:val="24"/>
          <w:szCs w:val="24"/>
        </w:rPr>
        <w:t>The Greek New Testament</w:t>
      </w:r>
      <w:r w:rsidRPr="00637ACB">
        <w:rPr>
          <w:rFonts w:ascii="Times New Roman" w:hAnsi="Times New Roman" w:cs="Times New Roman"/>
          <w:sz w:val="24"/>
          <w:szCs w:val="24"/>
        </w:rPr>
        <w:t>. 3rd ed. Stuttgart: United Bible Societies, 1975.</w:t>
      </w:r>
    </w:p>
    <w:p w14:paraId="01078A3D" w14:textId="43A5927D" w:rsidR="00CE6567" w:rsidRPr="00277FDC" w:rsidRDefault="00CE6567" w:rsidP="00CE6567">
      <w:pPr>
        <w:spacing w:line="480" w:lineRule="auto"/>
        <w:ind w:left="720" w:hanging="720"/>
        <w:rPr>
          <w:rFonts w:ascii="Times New Roman" w:hAnsi="Times New Roman" w:cs="Times New Roman"/>
        </w:rPr>
      </w:pPr>
      <w:r w:rsidRPr="00277FDC">
        <w:rPr>
          <w:rFonts w:ascii="Times New Roman" w:hAnsi="Times New Roman" w:cs="Times New Roman"/>
        </w:rPr>
        <w:t xml:space="preserve">Baker, D. L., “The Interpretation of 1 Corinthians 12–14,” </w:t>
      </w:r>
      <w:proofErr w:type="spellStart"/>
      <w:r w:rsidRPr="00277FDC">
        <w:rPr>
          <w:rFonts w:ascii="Times New Roman" w:hAnsi="Times New Roman" w:cs="Times New Roman"/>
          <w:i/>
          <w:iCs/>
        </w:rPr>
        <w:t>EvQ</w:t>
      </w:r>
      <w:proofErr w:type="spellEnd"/>
      <w:r w:rsidRPr="00277FDC">
        <w:rPr>
          <w:rFonts w:ascii="Times New Roman" w:hAnsi="Times New Roman" w:cs="Times New Roman"/>
        </w:rPr>
        <w:t xml:space="preserve"> 46 (1974): 224–34.</w:t>
      </w:r>
    </w:p>
    <w:p w14:paraId="06474E55" w14:textId="77777777" w:rsidR="00CE6567" w:rsidRPr="00277FDC" w:rsidRDefault="00CE6567" w:rsidP="00CE6567">
      <w:pPr>
        <w:spacing w:line="480" w:lineRule="auto"/>
        <w:ind w:left="720" w:hanging="720"/>
        <w:rPr>
          <w:rFonts w:ascii="Times New Roman" w:hAnsi="Times New Roman" w:cs="Times New Roman"/>
        </w:rPr>
      </w:pPr>
      <w:r w:rsidRPr="00277FDC">
        <w:rPr>
          <w:rFonts w:ascii="Times New Roman" w:hAnsi="Times New Roman" w:cs="Times New Roman"/>
        </w:rPr>
        <w:t xml:space="preserve">Fee, Gordon D. </w:t>
      </w:r>
      <w:r w:rsidRPr="00277FDC">
        <w:rPr>
          <w:rFonts w:ascii="Times New Roman" w:hAnsi="Times New Roman" w:cs="Times New Roman"/>
          <w:i/>
          <w:iCs/>
        </w:rPr>
        <w:t>The First Epistle to the Corinthians</w:t>
      </w:r>
      <w:r w:rsidRPr="00277FDC">
        <w:rPr>
          <w:rFonts w:ascii="Times New Roman" w:hAnsi="Times New Roman" w:cs="Times New Roman"/>
        </w:rPr>
        <w:t>. Grand Rapids, Michigan: William B. Eerdmans Publishing Company, 1987.</w:t>
      </w:r>
    </w:p>
    <w:p w14:paraId="7894B9A7" w14:textId="77777777" w:rsidR="00CE6567" w:rsidRPr="00277FDC" w:rsidRDefault="00CE6567" w:rsidP="00CE6567">
      <w:pPr>
        <w:spacing w:line="480" w:lineRule="auto"/>
        <w:ind w:left="720" w:hanging="720"/>
        <w:rPr>
          <w:rFonts w:ascii="Times New Roman" w:hAnsi="Times New Roman" w:cs="Times New Roman"/>
        </w:rPr>
      </w:pPr>
      <w:r w:rsidRPr="00277FDC">
        <w:rPr>
          <w:rFonts w:ascii="Times New Roman" w:hAnsi="Times New Roman" w:cs="Times New Roman"/>
        </w:rPr>
        <w:t xml:space="preserve">–––. </w:t>
      </w:r>
      <w:r w:rsidRPr="00277FDC">
        <w:rPr>
          <w:rFonts w:ascii="Times New Roman" w:hAnsi="Times New Roman" w:cs="Times New Roman"/>
          <w:i/>
          <w:iCs/>
        </w:rPr>
        <w:t>The First Epistle to the Corinthians</w:t>
      </w:r>
      <w:r w:rsidRPr="00277FDC">
        <w:rPr>
          <w:rFonts w:ascii="Times New Roman" w:hAnsi="Times New Roman" w:cs="Times New Roman"/>
        </w:rPr>
        <w:t>. Rev. ed. Grand Rapids, Michigan: William B. Eerdmans Publishing Company, 2014.</w:t>
      </w:r>
    </w:p>
    <w:p w14:paraId="7CA328A6" w14:textId="77777777" w:rsidR="00CE6567" w:rsidRDefault="00CE6567" w:rsidP="00CE6567">
      <w:pPr>
        <w:spacing w:line="480" w:lineRule="auto"/>
        <w:ind w:left="720" w:hanging="720"/>
        <w:rPr>
          <w:rFonts w:ascii="Times New Roman" w:hAnsi="Times New Roman" w:cs="Times New Roman"/>
        </w:rPr>
      </w:pPr>
      <w:r w:rsidRPr="00277FDC">
        <w:rPr>
          <w:rFonts w:ascii="Times New Roman" w:hAnsi="Times New Roman" w:cs="Times New Roman"/>
        </w:rPr>
        <w:t xml:space="preserve">Flanagan, N. M., and E. H. Synder, “Did Paul Put Down Women in 1 Cor 14:34–36?” </w:t>
      </w:r>
      <w:r w:rsidRPr="00277FDC">
        <w:rPr>
          <w:rFonts w:ascii="Times New Roman" w:hAnsi="Times New Roman" w:cs="Times New Roman"/>
          <w:i/>
          <w:iCs/>
        </w:rPr>
        <w:t>BTB</w:t>
      </w:r>
      <w:r w:rsidRPr="00277FDC">
        <w:rPr>
          <w:rFonts w:ascii="Times New Roman" w:hAnsi="Times New Roman" w:cs="Times New Roman"/>
        </w:rPr>
        <w:t xml:space="preserve"> 11 (1981): 10–12.</w:t>
      </w:r>
    </w:p>
    <w:p w14:paraId="19D7E9D1" w14:textId="62045CFB" w:rsidR="00DB69DA" w:rsidRDefault="007C6A1F" w:rsidP="007C6A1F">
      <w:pPr>
        <w:pStyle w:val="NormalWeb"/>
        <w:spacing w:line="480" w:lineRule="auto"/>
        <w:ind w:left="567" w:hanging="567"/>
      </w:pPr>
      <w:r>
        <w:t>Nestle, Eberhard, Erwin Nestle, Barbara Aland, and Kurt Aland</w:t>
      </w:r>
      <w:r w:rsidR="00DB69DA">
        <w:t xml:space="preserve">. </w:t>
      </w:r>
      <w:r w:rsidR="00DB69DA">
        <w:rPr>
          <w:i/>
          <w:iCs/>
        </w:rPr>
        <w:t xml:space="preserve">Novum </w:t>
      </w:r>
      <w:proofErr w:type="spellStart"/>
      <w:r w:rsidR="00DB69DA">
        <w:rPr>
          <w:i/>
          <w:iCs/>
        </w:rPr>
        <w:t>Testamentum</w:t>
      </w:r>
      <w:proofErr w:type="spellEnd"/>
      <w:r w:rsidR="00DB69DA">
        <w:rPr>
          <w:i/>
          <w:iCs/>
        </w:rPr>
        <w:t xml:space="preserve"> </w:t>
      </w:r>
      <w:proofErr w:type="spellStart"/>
      <w:r w:rsidR="00DB69DA">
        <w:rPr>
          <w:i/>
          <w:iCs/>
        </w:rPr>
        <w:t>Graece</w:t>
      </w:r>
      <w:proofErr w:type="spellEnd"/>
      <w:r w:rsidR="00DB69DA">
        <w:t xml:space="preserve">. Stuttgart: Deutsche </w:t>
      </w:r>
      <w:proofErr w:type="spellStart"/>
      <w:r w:rsidR="00DB69DA">
        <w:t>Bibelgesellschaft</w:t>
      </w:r>
      <w:proofErr w:type="spellEnd"/>
      <w:r w:rsidR="00DB69DA">
        <w:t>, 2012.</w:t>
      </w:r>
    </w:p>
    <w:p w14:paraId="668A0178" w14:textId="77777777" w:rsidR="00CE6567" w:rsidRPr="00277FDC" w:rsidRDefault="00CE6567" w:rsidP="00CE6567">
      <w:pPr>
        <w:spacing w:line="480" w:lineRule="auto"/>
        <w:ind w:left="720" w:hanging="720"/>
        <w:rPr>
          <w:rFonts w:ascii="Times New Roman" w:hAnsi="Times New Roman" w:cs="Times New Roman"/>
        </w:rPr>
      </w:pPr>
      <w:r w:rsidRPr="00277FDC">
        <w:rPr>
          <w:rFonts w:ascii="Times New Roman" w:hAnsi="Times New Roman" w:cs="Times New Roman"/>
        </w:rPr>
        <w:t xml:space="preserve">Niccum, C., “The Voice of the Manuscripts: On the Silence of Women; The External Evidence for 1 Cor 14.34–5,” </w:t>
      </w:r>
      <w:r w:rsidRPr="00277FDC">
        <w:rPr>
          <w:rFonts w:ascii="Times New Roman" w:hAnsi="Times New Roman" w:cs="Times New Roman"/>
          <w:i/>
          <w:iCs/>
        </w:rPr>
        <w:t>NTS</w:t>
      </w:r>
      <w:r w:rsidRPr="00277FDC">
        <w:rPr>
          <w:rFonts w:ascii="Times New Roman" w:hAnsi="Times New Roman" w:cs="Times New Roman"/>
        </w:rPr>
        <w:t xml:space="preserve"> 43 (1997): 242–55.</w:t>
      </w:r>
    </w:p>
    <w:p w14:paraId="09373E39" w14:textId="77777777" w:rsidR="00CE6567" w:rsidRPr="00277FDC" w:rsidRDefault="00CE6567" w:rsidP="00CE6567">
      <w:pPr>
        <w:spacing w:line="480" w:lineRule="auto"/>
        <w:ind w:left="720" w:hanging="720"/>
        <w:rPr>
          <w:rFonts w:ascii="Times New Roman" w:hAnsi="Times New Roman" w:cs="Times New Roman"/>
        </w:rPr>
      </w:pPr>
      <w:r w:rsidRPr="00277FDC">
        <w:rPr>
          <w:rFonts w:ascii="Times New Roman" w:hAnsi="Times New Roman" w:cs="Times New Roman"/>
        </w:rPr>
        <w:t>Payne, P. B., “</w:t>
      </w:r>
      <w:proofErr w:type="spellStart"/>
      <w:r w:rsidRPr="00277FDC">
        <w:rPr>
          <w:rFonts w:ascii="Times New Roman" w:hAnsi="Times New Roman" w:cs="Times New Roman"/>
        </w:rPr>
        <w:t>Fuldensis</w:t>
      </w:r>
      <w:proofErr w:type="spellEnd"/>
      <w:r w:rsidRPr="00277FDC">
        <w:rPr>
          <w:rFonts w:ascii="Times New Roman" w:hAnsi="Times New Roman" w:cs="Times New Roman"/>
        </w:rPr>
        <w:t xml:space="preserve">, Sigla for Variants in </w:t>
      </w:r>
      <w:proofErr w:type="spellStart"/>
      <w:r w:rsidRPr="00277FDC">
        <w:rPr>
          <w:rFonts w:ascii="Times New Roman" w:hAnsi="Times New Roman" w:cs="Times New Roman"/>
        </w:rPr>
        <w:t>Vaticanus</w:t>
      </w:r>
      <w:proofErr w:type="spellEnd"/>
      <w:r w:rsidRPr="00277FDC">
        <w:rPr>
          <w:rFonts w:ascii="Times New Roman" w:hAnsi="Times New Roman" w:cs="Times New Roman"/>
        </w:rPr>
        <w:t xml:space="preserve">, and 1 Cor 14.34–5,” </w:t>
      </w:r>
      <w:r w:rsidRPr="00277FDC">
        <w:rPr>
          <w:rFonts w:ascii="Times New Roman" w:hAnsi="Times New Roman" w:cs="Times New Roman"/>
          <w:i/>
          <w:iCs/>
        </w:rPr>
        <w:t>NTS</w:t>
      </w:r>
      <w:r w:rsidRPr="00277FDC">
        <w:rPr>
          <w:rFonts w:ascii="Times New Roman" w:hAnsi="Times New Roman" w:cs="Times New Roman"/>
        </w:rPr>
        <w:t xml:space="preserve"> 41 (1995): 240–62.</w:t>
      </w:r>
    </w:p>
    <w:p w14:paraId="275AD2A5" w14:textId="77777777" w:rsidR="00CE6567" w:rsidRPr="00277FDC" w:rsidRDefault="00CE6567" w:rsidP="00CE6567">
      <w:pPr>
        <w:spacing w:line="480" w:lineRule="auto"/>
        <w:ind w:left="720" w:hanging="720"/>
        <w:rPr>
          <w:rFonts w:ascii="Times New Roman" w:hAnsi="Times New Roman" w:cs="Times New Roman"/>
        </w:rPr>
      </w:pPr>
      <w:r w:rsidRPr="00277FDC">
        <w:rPr>
          <w:rFonts w:ascii="Times New Roman" w:hAnsi="Times New Roman" w:cs="Times New Roman"/>
        </w:rPr>
        <w:t xml:space="preserve">Ross, J. M., “Floating Words: Their Significance for Textual Criticism,” </w:t>
      </w:r>
      <w:r w:rsidRPr="00277FDC">
        <w:rPr>
          <w:rFonts w:ascii="Times New Roman" w:hAnsi="Times New Roman" w:cs="Times New Roman"/>
          <w:i/>
          <w:iCs/>
        </w:rPr>
        <w:t>NTS</w:t>
      </w:r>
      <w:r w:rsidRPr="00277FDC">
        <w:rPr>
          <w:rFonts w:ascii="Times New Roman" w:hAnsi="Times New Roman" w:cs="Times New Roman"/>
        </w:rPr>
        <w:t xml:space="preserve"> 38 (1992): 153–56.</w:t>
      </w:r>
    </w:p>
    <w:p w14:paraId="624FD7C9" w14:textId="0C7CBDDC" w:rsidR="00CE6567" w:rsidRPr="00277FDC" w:rsidRDefault="00CE6567" w:rsidP="00CE6567">
      <w:pPr>
        <w:spacing w:line="480" w:lineRule="auto"/>
        <w:ind w:left="720" w:hanging="720"/>
        <w:rPr>
          <w:rFonts w:ascii="Times New Roman" w:hAnsi="Times New Roman" w:cs="Times New Roman"/>
        </w:rPr>
      </w:pPr>
      <w:proofErr w:type="spellStart"/>
      <w:r w:rsidRPr="00277FDC">
        <w:rPr>
          <w:rFonts w:ascii="Times New Roman" w:hAnsi="Times New Roman" w:cs="Times New Roman"/>
        </w:rPr>
        <w:t>Thiselton</w:t>
      </w:r>
      <w:proofErr w:type="spellEnd"/>
      <w:r w:rsidRPr="00277FDC">
        <w:rPr>
          <w:rFonts w:ascii="Times New Roman" w:hAnsi="Times New Roman" w:cs="Times New Roman"/>
        </w:rPr>
        <w:t xml:space="preserve">, Anthony C. </w:t>
      </w:r>
      <w:r w:rsidRPr="00277FDC">
        <w:rPr>
          <w:rFonts w:ascii="Times New Roman" w:hAnsi="Times New Roman" w:cs="Times New Roman"/>
          <w:i/>
          <w:iCs/>
        </w:rPr>
        <w:t>The First Epistle to the Corinthians</w:t>
      </w:r>
      <w:r w:rsidRPr="00277FDC">
        <w:rPr>
          <w:rFonts w:ascii="Times New Roman" w:hAnsi="Times New Roman" w:cs="Times New Roman"/>
        </w:rPr>
        <w:t>. Grand Rapids, Michigan: W.B. Eerdmans, 2000.</w:t>
      </w:r>
    </w:p>
    <w:p w14:paraId="61397A0D" w14:textId="7B450685" w:rsidR="00F43150" w:rsidRPr="00277FDC" w:rsidRDefault="00F43150" w:rsidP="00F43150">
      <w:pPr>
        <w:spacing w:line="480" w:lineRule="auto"/>
        <w:ind w:left="720" w:hanging="720"/>
        <w:rPr>
          <w:rFonts w:ascii="Times New Roman" w:hAnsi="Times New Roman" w:cs="Times New Roman"/>
        </w:rPr>
      </w:pPr>
      <w:r w:rsidRPr="00277FDC">
        <w:rPr>
          <w:rFonts w:ascii="Times New Roman" w:hAnsi="Times New Roman" w:cs="Times New Roman"/>
        </w:rPr>
        <w:lastRenderedPageBreak/>
        <w:t xml:space="preserve">Thompson, E. M., </w:t>
      </w:r>
      <w:r w:rsidRPr="00277FDC">
        <w:rPr>
          <w:rFonts w:ascii="Times New Roman" w:hAnsi="Times New Roman" w:cs="Times New Roman"/>
          <w:i/>
          <w:iCs/>
        </w:rPr>
        <w:t xml:space="preserve">An Introduction to Greek and Latin </w:t>
      </w:r>
      <w:proofErr w:type="spellStart"/>
      <w:r w:rsidRPr="00277FDC">
        <w:rPr>
          <w:rFonts w:ascii="Times New Roman" w:hAnsi="Times New Roman" w:cs="Times New Roman"/>
          <w:i/>
          <w:iCs/>
        </w:rPr>
        <w:t>Palaeography</w:t>
      </w:r>
      <w:proofErr w:type="spellEnd"/>
      <w:r w:rsidRPr="00277FDC">
        <w:rPr>
          <w:rFonts w:ascii="Times New Roman" w:hAnsi="Times New Roman" w:cs="Times New Roman"/>
        </w:rPr>
        <w:t xml:space="preserve"> (Oxford: Clarendon, 1912): 58-9.</w:t>
      </w:r>
    </w:p>
    <w:p w14:paraId="7BA547E6" w14:textId="50709D93" w:rsidR="00DB69DA" w:rsidRPr="00277FDC" w:rsidRDefault="00CE6567" w:rsidP="00DB69DA">
      <w:pPr>
        <w:spacing w:line="480" w:lineRule="auto"/>
        <w:ind w:left="720" w:hanging="720"/>
        <w:rPr>
          <w:rFonts w:ascii="Times New Roman" w:hAnsi="Times New Roman" w:cs="Times New Roman"/>
        </w:rPr>
      </w:pPr>
      <w:r w:rsidRPr="00277FDC">
        <w:rPr>
          <w:rFonts w:ascii="Times New Roman" w:hAnsi="Times New Roman" w:cs="Times New Roman"/>
        </w:rPr>
        <w:t>Wire, Antoinette Clark. </w:t>
      </w:r>
      <w:r w:rsidRPr="00277FDC">
        <w:rPr>
          <w:rFonts w:ascii="Times New Roman" w:hAnsi="Times New Roman" w:cs="Times New Roman"/>
          <w:i/>
          <w:iCs/>
        </w:rPr>
        <w:t>The Corinthian Women Prophets: A Reconstruction through Paul’s Rhetoric</w:t>
      </w:r>
      <w:r w:rsidRPr="00277FDC">
        <w:rPr>
          <w:rFonts w:ascii="Times New Roman" w:hAnsi="Times New Roman" w:cs="Times New Roman"/>
        </w:rPr>
        <w:t xml:space="preserve">. Minneapolis, Minnesota: Fortress Press, </w:t>
      </w:r>
      <w:r w:rsidR="00BB3EB9" w:rsidRPr="00277FDC">
        <w:rPr>
          <w:rFonts w:ascii="Times New Roman" w:hAnsi="Times New Roman" w:cs="Times New Roman"/>
        </w:rPr>
        <w:t>1990</w:t>
      </w:r>
      <w:r w:rsidRPr="00277FDC">
        <w:rPr>
          <w:rFonts w:ascii="Times New Roman" w:hAnsi="Times New Roman" w:cs="Times New Roman"/>
        </w:rPr>
        <w:t>, 149–58</w:t>
      </w:r>
      <w:r w:rsidR="00CE75EF" w:rsidRPr="00277FDC">
        <w:rPr>
          <w:rFonts w:ascii="Times New Roman" w:hAnsi="Times New Roman" w:cs="Times New Roman"/>
        </w:rPr>
        <w:t>.</w:t>
      </w:r>
    </w:p>
    <w:sectPr w:rsidR="00DB69DA" w:rsidRPr="00277FDC">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0D732" w14:textId="77777777" w:rsidR="00F842CB" w:rsidRDefault="00F842CB" w:rsidP="00F861ED">
      <w:pPr>
        <w:spacing w:after="0" w:line="240" w:lineRule="auto"/>
      </w:pPr>
      <w:r>
        <w:separator/>
      </w:r>
    </w:p>
  </w:endnote>
  <w:endnote w:type="continuationSeparator" w:id="0">
    <w:p w14:paraId="26DF0572" w14:textId="77777777" w:rsidR="00F842CB" w:rsidRDefault="00F842CB" w:rsidP="00F86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A958C" w14:textId="77777777" w:rsidR="00F842CB" w:rsidRDefault="00F842CB" w:rsidP="00F861ED">
      <w:pPr>
        <w:spacing w:after="0" w:line="240" w:lineRule="auto"/>
      </w:pPr>
      <w:r>
        <w:separator/>
      </w:r>
    </w:p>
  </w:footnote>
  <w:footnote w:type="continuationSeparator" w:id="0">
    <w:p w14:paraId="20DE412D" w14:textId="77777777" w:rsidR="00F842CB" w:rsidRDefault="00F842CB" w:rsidP="00F861ED">
      <w:pPr>
        <w:spacing w:after="0" w:line="240" w:lineRule="auto"/>
      </w:pPr>
      <w:r>
        <w:continuationSeparator/>
      </w:r>
    </w:p>
  </w:footnote>
  <w:footnote w:id="1">
    <w:p w14:paraId="4E20E996" w14:textId="2B2C6635" w:rsidR="008F34A6" w:rsidRPr="00E8680E" w:rsidRDefault="009E2D2B">
      <w:pPr>
        <w:pStyle w:val="FootnoteText"/>
        <w:rPr>
          <w:rFonts w:ascii="Times New Roman" w:hAnsi="Times New Roman" w:cs="Times New Roman"/>
        </w:rPr>
      </w:pPr>
      <w:r w:rsidRPr="00E8680E">
        <w:rPr>
          <w:rStyle w:val="FootnoteReference"/>
          <w:rFonts w:ascii="Times New Roman" w:hAnsi="Times New Roman" w:cs="Times New Roman"/>
        </w:rPr>
        <w:footnoteRef/>
      </w:r>
      <w:r w:rsidR="00670E80" w:rsidRPr="00E8680E">
        <w:rPr>
          <w:rFonts w:ascii="Times New Roman" w:hAnsi="Times New Roman" w:cs="Times New Roman"/>
        </w:rPr>
        <w:t xml:space="preserve"> </w:t>
      </w:r>
      <w:r w:rsidR="007F3AEF" w:rsidRPr="00E8680E">
        <w:rPr>
          <w:rFonts w:ascii="Times New Roman" w:hAnsi="Times New Roman" w:cs="Times New Roman"/>
        </w:rPr>
        <w:t xml:space="preserve">The two early, important manuscripts are Codex </w:t>
      </w:r>
      <w:proofErr w:type="spellStart"/>
      <w:r w:rsidR="007F3AEF" w:rsidRPr="00E8680E">
        <w:rPr>
          <w:rFonts w:ascii="Times New Roman" w:hAnsi="Times New Roman" w:cs="Times New Roman"/>
        </w:rPr>
        <w:t>Fuldensis</w:t>
      </w:r>
      <w:proofErr w:type="spellEnd"/>
      <w:r w:rsidR="007F3AEF" w:rsidRPr="00E8680E">
        <w:rPr>
          <w:rFonts w:ascii="Times New Roman" w:hAnsi="Times New Roman" w:cs="Times New Roman"/>
        </w:rPr>
        <w:t xml:space="preserve"> and Codex </w:t>
      </w:r>
      <w:proofErr w:type="spellStart"/>
      <w:r w:rsidR="007F3AEF" w:rsidRPr="00E8680E">
        <w:rPr>
          <w:rFonts w:ascii="Times New Roman" w:hAnsi="Times New Roman" w:cs="Times New Roman"/>
        </w:rPr>
        <w:t>Vaticanus</w:t>
      </w:r>
      <w:proofErr w:type="spellEnd"/>
      <w:r w:rsidR="007F3AEF" w:rsidRPr="00E8680E">
        <w:rPr>
          <w:rFonts w:ascii="Times New Roman" w:hAnsi="Times New Roman" w:cs="Times New Roman"/>
        </w:rPr>
        <w:t xml:space="preserve">. </w:t>
      </w:r>
      <w:r w:rsidR="00270EC9" w:rsidRPr="00E8680E">
        <w:rPr>
          <w:rFonts w:ascii="Times New Roman" w:hAnsi="Times New Roman" w:cs="Times New Roman"/>
        </w:rPr>
        <w:t>P. B. Payne discusses them in</w:t>
      </w:r>
      <w:r w:rsidR="00B9738D" w:rsidRPr="00E8680E">
        <w:rPr>
          <w:rFonts w:ascii="Times New Roman" w:hAnsi="Times New Roman" w:cs="Times New Roman"/>
        </w:rPr>
        <w:t xml:space="preserve"> his work found in </w:t>
      </w:r>
      <w:r w:rsidR="008F34A6" w:rsidRPr="00E8680E">
        <w:rPr>
          <w:rFonts w:ascii="Times New Roman" w:hAnsi="Times New Roman" w:cs="Times New Roman"/>
        </w:rPr>
        <w:t>P</w:t>
      </w:r>
      <w:r w:rsidR="00670E80" w:rsidRPr="00E8680E">
        <w:rPr>
          <w:rFonts w:ascii="Times New Roman" w:hAnsi="Times New Roman" w:cs="Times New Roman"/>
        </w:rPr>
        <w:t>.</w:t>
      </w:r>
      <w:r w:rsidR="008F34A6" w:rsidRPr="00E8680E">
        <w:rPr>
          <w:rFonts w:ascii="Times New Roman" w:hAnsi="Times New Roman" w:cs="Times New Roman"/>
        </w:rPr>
        <w:t xml:space="preserve"> B. Payne, “</w:t>
      </w:r>
      <w:proofErr w:type="spellStart"/>
      <w:r w:rsidR="008F34A6" w:rsidRPr="00E8680E">
        <w:rPr>
          <w:rFonts w:ascii="Times New Roman" w:hAnsi="Times New Roman" w:cs="Times New Roman"/>
        </w:rPr>
        <w:t>Fuldensis</w:t>
      </w:r>
      <w:proofErr w:type="spellEnd"/>
      <w:r w:rsidR="008F34A6" w:rsidRPr="00E8680E">
        <w:rPr>
          <w:rFonts w:ascii="Times New Roman" w:hAnsi="Times New Roman" w:cs="Times New Roman"/>
        </w:rPr>
        <w:t xml:space="preserve">, Sigla for Variants in </w:t>
      </w:r>
      <w:proofErr w:type="spellStart"/>
      <w:r w:rsidR="008F34A6" w:rsidRPr="00E8680E">
        <w:rPr>
          <w:rFonts w:ascii="Times New Roman" w:hAnsi="Times New Roman" w:cs="Times New Roman"/>
        </w:rPr>
        <w:t>Vaticanus</w:t>
      </w:r>
      <w:proofErr w:type="spellEnd"/>
      <w:r w:rsidR="008F34A6" w:rsidRPr="00E8680E">
        <w:rPr>
          <w:rFonts w:ascii="Times New Roman" w:hAnsi="Times New Roman" w:cs="Times New Roman"/>
        </w:rPr>
        <w:t xml:space="preserve">, and 1 Cor 14.34–5,” </w:t>
      </w:r>
      <w:r w:rsidR="00E67E22" w:rsidRPr="00E8680E">
        <w:rPr>
          <w:rFonts w:ascii="Times New Roman" w:hAnsi="Times New Roman" w:cs="Times New Roman"/>
          <w:i/>
          <w:iCs/>
        </w:rPr>
        <w:t>NTS</w:t>
      </w:r>
      <w:r w:rsidR="008F34A6" w:rsidRPr="00E8680E">
        <w:rPr>
          <w:rFonts w:ascii="Times New Roman" w:hAnsi="Times New Roman" w:cs="Times New Roman"/>
        </w:rPr>
        <w:t xml:space="preserve"> 41, no. 2 (April 1995): 240–62.</w:t>
      </w:r>
    </w:p>
  </w:footnote>
  <w:footnote w:id="2">
    <w:p w14:paraId="33813FD4" w14:textId="6A8C2986" w:rsidR="00535805" w:rsidRPr="00E8680E" w:rsidRDefault="00535805">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4023DC" w:rsidRPr="00E8680E">
        <w:rPr>
          <w:rFonts w:ascii="Times New Roman" w:hAnsi="Times New Roman" w:cs="Times New Roman"/>
        </w:rPr>
        <w:t>For much of what is to follow, I am indebted to P. B. Payne and his work</w:t>
      </w:r>
      <w:r w:rsidR="007553DB" w:rsidRPr="00E8680E">
        <w:rPr>
          <w:rFonts w:ascii="Times New Roman" w:hAnsi="Times New Roman" w:cs="Times New Roman"/>
        </w:rPr>
        <w:t xml:space="preserve"> in</w:t>
      </w:r>
      <w:r w:rsidR="004023DC" w:rsidRPr="00E8680E">
        <w:rPr>
          <w:rFonts w:ascii="Times New Roman" w:hAnsi="Times New Roman" w:cs="Times New Roman"/>
        </w:rPr>
        <w:t xml:space="preserve"> </w:t>
      </w:r>
      <w:r w:rsidRPr="00E8680E">
        <w:rPr>
          <w:rFonts w:ascii="Times New Roman" w:hAnsi="Times New Roman" w:cs="Times New Roman"/>
        </w:rPr>
        <w:t>P. B. Payne, “</w:t>
      </w:r>
      <w:proofErr w:type="spellStart"/>
      <w:r w:rsidRPr="00E8680E">
        <w:rPr>
          <w:rFonts w:ascii="Times New Roman" w:hAnsi="Times New Roman" w:cs="Times New Roman"/>
        </w:rPr>
        <w:t>Fuldensis</w:t>
      </w:r>
      <w:proofErr w:type="spellEnd"/>
      <w:r w:rsidRPr="00E8680E">
        <w:rPr>
          <w:rFonts w:ascii="Times New Roman" w:hAnsi="Times New Roman" w:cs="Times New Roman"/>
        </w:rPr>
        <w:t xml:space="preserve">, Sigla for Variants in </w:t>
      </w:r>
      <w:proofErr w:type="spellStart"/>
      <w:r w:rsidRPr="00E8680E">
        <w:rPr>
          <w:rFonts w:ascii="Times New Roman" w:hAnsi="Times New Roman" w:cs="Times New Roman"/>
        </w:rPr>
        <w:t>Vaticanus</w:t>
      </w:r>
      <w:proofErr w:type="spellEnd"/>
      <w:r w:rsidRPr="00E8680E">
        <w:rPr>
          <w:rFonts w:ascii="Times New Roman" w:hAnsi="Times New Roman" w:cs="Times New Roman"/>
        </w:rPr>
        <w:t xml:space="preserve">, and 1 Cor 14.34–5,” </w:t>
      </w:r>
      <w:r w:rsidRPr="00E8680E">
        <w:rPr>
          <w:rFonts w:ascii="Times New Roman" w:hAnsi="Times New Roman" w:cs="Times New Roman"/>
          <w:i/>
          <w:iCs/>
        </w:rPr>
        <w:t>NTS</w:t>
      </w:r>
      <w:r w:rsidRPr="00E8680E">
        <w:rPr>
          <w:rFonts w:ascii="Times New Roman" w:hAnsi="Times New Roman" w:cs="Times New Roman"/>
        </w:rPr>
        <w:t xml:space="preserve"> 41</w:t>
      </w:r>
      <w:r w:rsidR="00E67E22" w:rsidRPr="00E8680E">
        <w:rPr>
          <w:rFonts w:ascii="Times New Roman" w:hAnsi="Times New Roman" w:cs="Times New Roman"/>
        </w:rPr>
        <w:t>, no. 2</w:t>
      </w:r>
      <w:r w:rsidRPr="00E8680E">
        <w:rPr>
          <w:rFonts w:ascii="Times New Roman" w:hAnsi="Times New Roman" w:cs="Times New Roman"/>
        </w:rPr>
        <w:t xml:space="preserve"> (1995): 240–62.</w:t>
      </w:r>
    </w:p>
  </w:footnote>
  <w:footnote w:id="3">
    <w:p w14:paraId="7AA46EDF" w14:textId="4E66A5B4" w:rsidR="003D59F3" w:rsidRPr="00E8680E" w:rsidRDefault="003D59F3">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w:t>
      </w:r>
      <w:r w:rsidR="00EE6952" w:rsidRPr="00E8680E">
        <w:rPr>
          <w:rFonts w:ascii="Times New Roman" w:hAnsi="Times New Roman" w:cs="Times New Roman"/>
        </w:rPr>
        <w:t>242</w:t>
      </w:r>
      <w:r w:rsidR="00EE37F8" w:rsidRPr="00E8680E">
        <w:rPr>
          <w:rFonts w:ascii="Times New Roman" w:hAnsi="Times New Roman" w:cs="Times New Roman"/>
        </w:rPr>
        <w:t>.</w:t>
      </w:r>
    </w:p>
  </w:footnote>
  <w:footnote w:id="4">
    <w:p w14:paraId="2BC9256F" w14:textId="239EF94D" w:rsidR="00EE37F8" w:rsidRPr="00E8680E" w:rsidRDefault="00EE37F8">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244.</w:t>
      </w:r>
    </w:p>
  </w:footnote>
  <w:footnote w:id="5">
    <w:p w14:paraId="30455B44" w14:textId="6996A516" w:rsidR="00284288" w:rsidRPr="00E8680E" w:rsidRDefault="00284288">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245.</w:t>
      </w:r>
    </w:p>
  </w:footnote>
  <w:footnote w:id="6">
    <w:p w14:paraId="118F24CF" w14:textId="6A4AD587" w:rsidR="00284288" w:rsidRPr="00E8680E" w:rsidRDefault="00284288">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w:t>
      </w:r>
      <w:r w:rsidR="000C1ECF" w:rsidRPr="00E8680E">
        <w:rPr>
          <w:rFonts w:ascii="Times New Roman" w:hAnsi="Times New Roman" w:cs="Times New Roman"/>
        </w:rPr>
        <w:t xml:space="preserve"> 251.</w:t>
      </w:r>
    </w:p>
  </w:footnote>
  <w:footnote w:id="7">
    <w:p w14:paraId="5167BB01" w14:textId="0BAA525B" w:rsidR="000C1ECF" w:rsidRPr="00E8680E" w:rsidRDefault="000C1ECF">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254.</w:t>
      </w:r>
    </w:p>
  </w:footnote>
  <w:footnote w:id="8">
    <w:p w14:paraId="481D1A79" w14:textId="0D2155A1" w:rsidR="0052584E" w:rsidRPr="00E8680E" w:rsidRDefault="0052584E">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260, 251.</w:t>
      </w:r>
    </w:p>
  </w:footnote>
  <w:footnote w:id="9">
    <w:p w14:paraId="7C4FB392" w14:textId="3334252F" w:rsidR="00DB6A80" w:rsidRPr="00E8680E" w:rsidRDefault="00DB6A80">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255-6.</w:t>
      </w:r>
    </w:p>
  </w:footnote>
  <w:footnote w:id="10">
    <w:p w14:paraId="63D0D2C4" w14:textId="60CADFB5" w:rsidR="006477E7" w:rsidRPr="00E8680E" w:rsidRDefault="006477E7">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For the dating of Codex </w:t>
      </w:r>
      <w:proofErr w:type="spellStart"/>
      <w:r w:rsidRPr="00E8680E">
        <w:rPr>
          <w:rFonts w:ascii="Times New Roman" w:hAnsi="Times New Roman" w:cs="Times New Roman"/>
        </w:rPr>
        <w:t>Vaticanus</w:t>
      </w:r>
      <w:proofErr w:type="spellEnd"/>
      <w:r w:rsidR="000D3E3E" w:rsidRPr="00E8680E">
        <w:rPr>
          <w:rFonts w:ascii="Times New Roman" w:hAnsi="Times New Roman" w:cs="Times New Roman"/>
        </w:rPr>
        <w:t xml:space="preserve"> (4</w:t>
      </w:r>
      <w:r w:rsidR="000D3E3E" w:rsidRPr="00E8680E">
        <w:rPr>
          <w:rFonts w:ascii="Times New Roman" w:hAnsi="Times New Roman" w:cs="Times New Roman"/>
          <w:vertAlign w:val="superscript"/>
        </w:rPr>
        <w:t>th</w:t>
      </w:r>
      <w:r w:rsidR="000D3E3E" w:rsidRPr="00E8680E">
        <w:rPr>
          <w:rFonts w:ascii="Times New Roman" w:hAnsi="Times New Roman" w:cs="Times New Roman"/>
        </w:rPr>
        <w:t xml:space="preserve"> century),</w:t>
      </w:r>
      <w:r w:rsidRPr="00E8680E">
        <w:rPr>
          <w:rFonts w:ascii="Times New Roman" w:hAnsi="Times New Roman" w:cs="Times New Roman"/>
        </w:rPr>
        <w:t xml:space="preserve"> see</w:t>
      </w:r>
      <w:r w:rsidR="00A23CB9" w:rsidRPr="00E8680E">
        <w:rPr>
          <w:rFonts w:ascii="Times New Roman" w:hAnsi="Times New Roman" w:cs="Times New Roman"/>
        </w:rPr>
        <w:t xml:space="preserve"> </w:t>
      </w:r>
      <w:r w:rsidR="00E8680E">
        <w:rPr>
          <w:rFonts w:ascii="Times New Roman" w:hAnsi="Times New Roman" w:cs="Times New Roman"/>
        </w:rPr>
        <w:t>K.</w:t>
      </w:r>
      <w:r w:rsidR="000D3E3E" w:rsidRPr="00733BA3">
        <w:rPr>
          <w:rFonts w:ascii="Times New Roman" w:hAnsi="Times New Roman" w:cs="Times New Roman"/>
        </w:rPr>
        <w:t xml:space="preserve"> Aland et al., </w:t>
      </w:r>
      <w:r w:rsidR="000D3E3E" w:rsidRPr="00733BA3">
        <w:rPr>
          <w:rFonts w:ascii="Times New Roman" w:hAnsi="Times New Roman" w:cs="Times New Roman"/>
          <w:i/>
          <w:iCs/>
        </w:rPr>
        <w:t>The Greek New Testament</w:t>
      </w:r>
      <w:r w:rsidR="000D3E3E" w:rsidRPr="00733BA3">
        <w:rPr>
          <w:rFonts w:ascii="Times New Roman" w:hAnsi="Times New Roman" w:cs="Times New Roman"/>
        </w:rPr>
        <w:t>, 3rd ed. (Stuttgart: United Bible Societies, 1975)</w:t>
      </w:r>
      <w:r w:rsidR="000D3E3E" w:rsidRPr="00E8680E">
        <w:rPr>
          <w:rFonts w:ascii="Times New Roman" w:hAnsi="Times New Roman" w:cs="Times New Roman"/>
        </w:rPr>
        <w:t>, 15.</w:t>
      </w:r>
      <w:r w:rsidR="00897374" w:rsidRPr="00E8680E">
        <w:rPr>
          <w:rFonts w:ascii="Times New Roman" w:hAnsi="Times New Roman" w:cs="Times New Roman"/>
        </w:rPr>
        <w:t xml:space="preserve"> Also, </w:t>
      </w:r>
      <w:r w:rsidR="00BF2B3F" w:rsidRPr="00E8680E">
        <w:rPr>
          <w:rFonts w:ascii="Times New Roman" w:hAnsi="Times New Roman" w:cs="Times New Roman"/>
        </w:rPr>
        <w:t xml:space="preserve">C. Niccum notes this as well. See C. Niccum, “The Voice of the Manuscripts: On the Silence of Women; The External Evidence for 1 Cor 14.34–5,” </w:t>
      </w:r>
      <w:r w:rsidR="00BF2B3F" w:rsidRPr="00E8680E">
        <w:rPr>
          <w:rFonts w:ascii="Times New Roman" w:hAnsi="Times New Roman" w:cs="Times New Roman"/>
          <w:i/>
          <w:iCs/>
        </w:rPr>
        <w:t>NTS</w:t>
      </w:r>
      <w:r w:rsidR="00BF2B3F" w:rsidRPr="00E8680E">
        <w:rPr>
          <w:rFonts w:ascii="Times New Roman" w:hAnsi="Times New Roman" w:cs="Times New Roman"/>
        </w:rPr>
        <w:t xml:space="preserve"> 43 (1997): 242–55 (244-5).</w:t>
      </w:r>
    </w:p>
  </w:footnote>
  <w:footnote w:id="11">
    <w:p w14:paraId="0AAAD724" w14:textId="5A5836A4" w:rsidR="002A5651" w:rsidRPr="00E8680E" w:rsidRDefault="002A5651">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For much of what is to follow, I am indebted to G. Fee and his work in G. Fee, “Chapter 11,” Gordon Fee and F. F. Bruce and Ned B. Stonehouse (eds.), </w:t>
      </w:r>
      <w:r w:rsidRPr="00E8680E">
        <w:rPr>
          <w:rFonts w:ascii="Times New Roman" w:hAnsi="Times New Roman" w:cs="Times New Roman"/>
          <w:i/>
          <w:iCs/>
        </w:rPr>
        <w:t>The First Epistle to the Corinthians</w:t>
      </w:r>
      <w:r w:rsidRPr="00E8680E">
        <w:rPr>
          <w:rFonts w:ascii="Times New Roman" w:hAnsi="Times New Roman" w:cs="Times New Roman"/>
        </w:rPr>
        <w:t xml:space="preserve">. (Grand Rapids, Michigan: William B. Eerdmans Publishing Company, 1987), 699-708. and G. Fee, “Chapter 11,” Joel B. Green et al (eds.), </w:t>
      </w:r>
      <w:r w:rsidRPr="00E8680E">
        <w:rPr>
          <w:rFonts w:ascii="Times New Roman" w:hAnsi="Times New Roman" w:cs="Times New Roman"/>
          <w:i/>
          <w:iCs/>
        </w:rPr>
        <w:t>The First Epistle to the Corinthians. Rev. ed</w:t>
      </w:r>
      <w:r w:rsidRPr="00E8680E">
        <w:rPr>
          <w:rFonts w:ascii="Times New Roman" w:hAnsi="Times New Roman" w:cs="Times New Roman"/>
        </w:rPr>
        <w:t>. (Grand Rapids, Michigan: William B. Eerdmans Publishing Company, 2014), 780-792.</w:t>
      </w:r>
    </w:p>
  </w:footnote>
  <w:footnote w:id="12">
    <w:p w14:paraId="15418B14" w14:textId="32BCBB0E" w:rsidR="00DB5B87" w:rsidRPr="00E8680E" w:rsidRDefault="00DB5B87">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336FC2" w:rsidRPr="00E8680E">
        <w:rPr>
          <w:rFonts w:ascii="Times New Roman" w:hAnsi="Times New Roman" w:cs="Times New Roman"/>
        </w:rPr>
        <w:t xml:space="preserve">G. Fee, </w:t>
      </w:r>
      <w:r w:rsidR="00336FC2" w:rsidRPr="00E8680E">
        <w:rPr>
          <w:rFonts w:ascii="Times New Roman" w:hAnsi="Times New Roman" w:cs="Times New Roman"/>
          <w:i/>
          <w:iCs/>
        </w:rPr>
        <w:t>First Corinthians</w:t>
      </w:r>
      <w:r w:rsidR="00870990" w:rsidRPr="00E8680E">
        <w:rPr>
          <w:rFonts w:ascii="Times New Roman" w:hAnsi="Times New Roman" w:cs="Times New Roman"/>
        </w:rPr>
        <w:t>,</w:t>
      </w:r>
      <w:r w:rsidRPr="00E8680E">
        <w:rPr>
          <w:rFonts w:ascii="Times New Roman" w:hAnsi="Times New Roman" w:cs="Times New Roman"/>
        </w:rPr>
        <w:t xml:space="preserve"> 701.</w:t>
      </w:r>
    </w:p>
  </w:footnote>
  <w:footnote w:id="13">
    <w:p w14:paraId="3E4CC1D6" w14:textId="1EBD16C9" w:rsidR="00DB5B87" w:rsidRPr="00E8680E" w:rsidRDefault="00DB5B87">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5B6A34" w:rsidRPr="00E8680E">
        <w:rPr>
          <w:rFonts w:ascii="Times New Roman" w:hAnsi="Times New Roman" w:cs="Times New Roman"/>
        </w:rPr>
        <w:t>Ibid.,</w:t>
      </w:r>
      <w:r w:rsidR="00870990" w:rsidRPr="00E8680E">
        <w:rPr>
          <w:rFonts w:ascii="Times New Roman" w:hAnsi="Times New Roman" w:cs="Times New Roman"/>
        </w:rPr>
        <w:t xml:space="preserve"> </w:t>
      </w:r>
      <w:r w:rsidRPr="00E8680E">
        <w:rPr>
          <w:rFonts w:ascii="Times New Roman" w:hAnsi="Times New Roman" w:cs="Times New Roman"/>
        </w:rPr>
        <w:t>705.</w:t>
      </w:r>
    </w:p>
  </w:footnote>
  <w:footnote w:id="14">
    <w:p w14:paraId="6966AC2D" w14:textId="458A9D22" w:rsidR="006240A3" w:rsidRPr="00E8680E" w:rsidRDefault="006240A3">
      <w:pPr>
        <w:pStyle w:val="FootnoteText"/>
        <w:rPr>
          <w:rFonts w:ascii="Times New Roman" w:hAnsi="Times New Roman" w:cs="Times New Roman"/>
        </w:rPr>
      </w:pPr>
      <w:r w:rsidRPr="00E8680E">
        <w:rPr>
          <w:rStyle w:val="FootnoteReference"/>
          <w:rFonts w:ascii="Times New Roman" w:hAnsi="Times New Roman" w:cs="Times New Roman"/>
        </w:rPr>
        <w:footnoteRef/>
      </w:r>
      <w:r w:rsidR="00D154D6" w:rsidRPr="00E8680E">
        <w:rPr>
          <w:rFonts w:ascii="Times New Roman" w:hAnsi="Times New Roman" w:cs="Times New Roman"/>
        </w:rPr>
        <w:t xml:space="preserve"> </w:t>
      </w:r>
      <w:r w:rsidR="0038501A" w:rsidRPr="00E8680E">
        <w:rPr>
          <w:rFonts w:ascii="Times New Roman" w:hAnsi="Times New Roman" w:cs="Times New Roman"/>
        </w:rPr>
        <w:t>For much of what is to follow, I am indebted to C. Niccum and his work</w:t>
      </w:r>
      <w:r w:rsidR="007553DB" w:rsidRPr="00E8680E">
        <w:rPr>
          <w:rFonts w:ascii="Times New Roman" w:hAnsi="Times New Roman" w:cs="Times New Roman"/>
        </w:rPr>
        <w:t xml:space="preserve"> in </w:t>
      </w:r>
      <w:r w:rsidR="00D154D6" w:rsidRPr="00E8680E">
        <w:rPr>
          <w:rFonts w:ascii="Times New Roman" w:hAnsi="Times New Roman" w:cs="Times New Roman"/>
        </w:rPr>
        <w:t xml:space="preserve">C. Niccum, </w:t>
      </w:r>
      <w:r w:rsidR="00C22778" w:rsidRPr="00E8680E">
        <w:rPr>
          <w:rFonts w:ascii="Times New Roman" w:hAnsi="Times New Roman" w:cs="Times New Roman"/>
        </w:rPr>
        <w:t xml:space="preserve">“The Voice of the Manuscripts: On the Silence of Women; The External Evidence for 1 Cor 14.34–5,” </w:t>
      </w:r>
      <w:r w:rsidR="00C22778" w:rsidRPr="00E8680E">
        <w:rPr>
          <w:rFonts w:ascii="Times New Roman" w:hAnsi="Times New Roman" w:cs="Times New Roman"/>
          <w:i/>
          <w:iCs/>
        </w:rPr>
        <w:t>NTS</w:t>
      </w:r>
      <w:r w:rsidR="00C22778" w:rsidRPr="00E8680E">
        <w:rPr>
          <w:rFonts w:ascii="Times New Roman" w:hAnsi="Times New Roman" w:cs="Times New Roman"/>
        </w:rPr>
        <w:t xml:space="preserve"> 43 (1997): 242–55.</w:t>
      </w:r>
    </w:p>
  </w:footnote>
  <w:footnote w:id="15">
    <w:p w14:paraId="4AF04E38" w14:textId="7FED5A38" w:rsidR="005903DF" w:rsidRPr="00E8680E" w:rsidRDefault="005903DF">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w:t>
      </w:r>
      <w:r w:rsidR="005A7DD5" w:rsidRPr="00E8680E">
        <w:rPr>
          <w:rFonts w:ascii="Times New Roman" w:hAnsi="Times New Roman" w:cs="Times New Roman"/>
        </w:rPr>
        <w:t>244-5.</w:t>
      </w:r>
    </w:p>
  </w:footnote>
  <w:footnote w:id="16">
    <w:p w14:paraId="2E6E637B" w14:textId="267A0E26" w:rsidR="005A7DD5" w:rsidRPr="00E8680E" w:rsidRDefault="005A7DD5">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244</w:t>
      </w:r>
      <w:r w:rsidR="006642AC" w:rsidRPr="00E8680E">
        <w:rPr>
          <w:rFonts w:ascii="Times New Roman" w:hAnsi="Times New Roman" w:cs="Times New Roman"/>
        </w:rPr>
        <w:t xml:space="preserve">. </w:t>
      </w:r>
      <w:r w:rsidR="00FD6B00" w:rsidRPr="00E8680E">
        <w:rPr>
          <w:rFonts w:ascii="Times New Roman" w:hAnsi="Times New Roman" w:cs="Times New Roman"/>
        </w:rPr>
        <w:t>In a footnote, Niccum</w:t>
      </w:r>
      <w:r w:rsidR="006642AC" w:rsidRPr="00E8680E">
        <w:rPr>
          <w:rFonts w:ascii="Times New Roman" w:hAnsi="Times New Roman" w:cs="Times New Roman"/>
        </w:rPr>
        <w:t xml:space="preserve"> </w:t>
      </w:r>
      <w:r w:rsidR="001212CA" w:rsidRPr="00E8680E">
        <w:rPr>
          <w:rFonts w:ascii="Times New Roman" w:hAnsi="Times New Roman" w:cs="Times New Roman"/>
        </w:rPr>
        <w:t>cites</w:t>
      </w:r>
      <w:r w:rsidR="006642AC" w:rsidRPr="00E8680E">
        <w:rPr>
          <w:rFonts w:ascii="Times New Roman" w:hAnsi="Times New Roman" w:cs="Times New Roman"/>
        </w:rPr>
        <w:t xml:space="preserve"> the work of E. M. Thompson, </w:t>
      </w:r>
      <w:r w:rsidR="006642AC" w:rsidRPr="00E8680E">
        <w:rPr>
          <w:rFonts w:ascii="Times New Roman" w:hAnsi="Times New Roman" w:cs="Times New Roman"/>
          <w:i/>
          <w:iCs/>
        </w:rPr>
        <w:t xml:space="preserve">An Introduction to Greek and Latin </w:t>
      </w:r>
      <w:proofErr w:type="spellStart"/>
      <w:r w:rsidR="006642AC" w:rsidRPr="00E8680E">
        <w:rPr>
          <w:rFonts w:ascii="Times New Roman" w:hAnsi="Times New Roman" w:cs="Times New Roman"/>
          <w:i/>
          <w:iCs/>
        </w:rPr>
        <w:t>Palaeography</w:t>
      </w:r>
      <w:proofErr w:type="spellEnd"/>
      <w:r w:rsidR="00936D96" w:rsidRPr="00E8680E">
        <w:rPr>
          <w:rFonts w:ascii="Times New Roman" w:hAnsi="Times New Roman" w:cs="Times New Roman"/>
        </w:rPr>
        <w:t xml:space="preserve">, </w:t>
      </w:r>
      <w:r w:rsidR="006642AC" w:rsidRPr="00E8680E">
        <w:rPr>
          <w:rFonts w:ascii="Times New Roman" w:hAnsi="Times New Roman" w:cs="Times New Roman"/>
        </w:rPr>
        <w:t>Oxford: Clarendon</w:t>
      </w:r>
      <w:r w:rsidR="00936D96" w:rsidRPr="00E8680E">
        <w:rPr>
          <w:rFonts w:ascii="Times New Roman" w:hAnsi="Times New Roman" w:cs="Times New Roman"/>
        </w:rPr>
        <w:t xml:space="preserve"> (</w:t>
      </w:r>
      <w:r w:rsidR="006642AC" w:rsidRPr="00E8680E">
        <w:rPr>
          <w:rFonts w:ascii="Times New Roman" w:hAnsi="Times New Roman" w:cs="Times New Roman"/>
        </w:rPr>
        <w:t>1912)</w:t>
      </w:r>
      <w:r w:rsidR="00936D96" w:rsidRPr="00E8680E">
        <w:rPr>
          <w:rFonts w:ascii="Times New Roman" w:hAnsi="Times New Roman" w:cs="Times New Roman"/>
        </w:rPr>
        <w:t xml:space="preserve">: </w:t>
      </w:r>
      <w:r w:rsidR="006642AC" w:rsidRPr="00E8680E">
        <w:rPr>
          <w:rFonts w:ascii="Times New Roman" w:hAnsi="Times New Roman" w:cs="Times New Roman"/>
        </w:rPr>
        <w:t>58-9</w:t>
      </w:r>
      <w:r w:rsidR="004306E1" w:rsidRPr="00E8680E">
        <w:rPr>
          <w:rFonts w:ascii="Times New Roman" w:hAnsi="Times New Roman" w:cs="Times New Roman"/>
        </w:rPr>
        <w:t>.</w:t>
      </w:r>
      <w:r w:rsidR="00331A64" w:rsidRPr="00E8680E">
        <w:rPr>
          <w:rFonts w:ascii="Times New Roman" w:hAnsi="Times New Roman" w:cs="Times New Roman"/>
        </w:rPr>
        <w:t xml:space="preserve"> Thompson notes</w:t>
      </w:r>
      <w:r w:rsidR="00E1243C" w:rsidRPr="00E8680E">
        <w:rPr>
          <w:rFonts w:ascii="Times New Roman" w:hAnsi="Times New Roman" w:cs="Times New Roman"/>
        </w:rPr>
        <w:t>, “the distinction of paragraphs was found a necessity at an ancient period</w:t>
      </w:r>
      <w:r w:rsidR="00936D96" w:rsidRPr="00E8680E">
        <w:rPr>
          <w:rFonts w:ascii="Times New Roman" w:hAnsi="Times New Roman" w:cs="Times New Roman"/>
        </w:rPr>
        <w:t>…</w:t>
      </w:r>
      <w:r w:rsidR="00390F78" w:rsidRPr="00E8680E">
        <w:rPr>
          <w:rFonts w:ascii="Times New Roman" w:hAnsi="Times New Roman" w:cs="Times New Roman"/>
        </w:rPr>
        <w:t xml:space="preserve"> these paragraphs were separated from one another by the short dividing stroke, the </w:t>
      </w:r>
      <w:r w:rsidR="00390F78" w:rsidRPr="00E8680E">
        <w:rPr>
          <w:rFonts w:ascii="Times New Roman" w:hAnsi="Times New Roman" w:cs="Times New Roman"/>
          <w:i/>
          <w:iCs/>
          <w:color w:val="000000" w:themeColor="text1"/>
          <w:lang w:val="el-GR"/>
        </w:rPr>
        <w:t>παράγραφος</w:t>
      </w:r>
      <w:r w:rsidR="00D35685" w:rsidRPr="00E8680E">
        <w:rPr>
          <w:rFonts w:ascii="Times New Roman" w:hAnsi="Times New Roman" w:cs="Times New Roman"/>
        </w:rPr>
        <w:t>…</w:t>
      </w:r>
      <w:r w:rsidR="009747AA" w:rsidRPr="00E8680E">
        <w:rPr>
          <w:rFonts w:ascii="Times New Roman" w:hAnsi="Times New Roman" w:cs="Times New Roman"/>
        </w:rPr>
        <w:t>” 58.</w:t>
      </w:r>
    </w:p>
  </w:footnote>
  <w:footnote w:id="17">
    <w:p w14:paraId="4A1B2072" w14:textId="0871FCC6" w:rsidR="00B208AC" w:rsidRPr="00E8680E" w:rsidRDefault="00B208AC">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w:t>
      </w:r>
      <w:r w:rsidR="00207C82" w:rsidRPr="00E8680E">
        <w:rPr>
          <w:rFonts w:ascii="Times New Roman" w:hAnsi="Times New Roman" w:cs="Times New Roman"/>
        </w:rPr>
        <w:t>245.</w:t>
      </w:r>
    </w:p>
  </w:footnote>
  <w:footnote w:id="18">
    <w:p w14:paraId="4ADCDBC3" w14:textId="613EA721" w:rsidR="00646AF8" w:rsidRPr="00E8680E" w:rsidRDefault="00646AF8">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w:t>
      </w:r>
      <w:r w:rsidR="002C4A0B" w:rsidRPr="00E8680E">
        <w:rPr>
          <w:rFonts w:ascii="Times New Roman" w:hAnsi="Times New Roman" w:cs="Times New Roman"/>
        </w:rPr>
        <w:t>245.</w:t>
      </w:r>
    </w:p>
  </w:footnote>
  <w:footnote w:id="19">
    <w:p w14:paraId="25A03494" w14:textId="7D2B79B7" w:rsidR="00C6061A" w:rsidRPr="00E8680E" w:rsidRDefault="00C6061A">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D77B66" w:rsidRPr="00E8680E">
        <w:rPr>
          <w:rFonts w:ascii="Times New Roman" w:hAnsi="Times New Roman" w:cs="Times New Roman"/>
        </w:rPr>
        <w:t>Ibid., 245.</w:t>
      </w:r>
    </w:p>
  </w:footnote>
  <w:footnote w:id="20">
    <w:p w14:paraId="0EE9F6B3" w14:textId="5BCDFB51" w:rsidR="0091201B" w:rsidRPr="00E8680E" w:rsidRDefault="0091201B">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245.</w:t>
      </w:r>
    </w:p>
  </w:footnote>
  <w:footnote w:id="21">
    <w:p w14:paraId="47F14700" w14:textId="16E0565E" w:rsidR="00C85E83" w:rsidRPr="00E8680E" w:rsidRDefault="00C85E83">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953DE7" w:rsidRPr="00E8680E">
        <w:rPr>
          <w:rFonts w:ascii="Times New Roman" w:hAnsi="Times New Roman" w:cs="Times New Roman"/>
        </w:rPr>
        <w:t>Ibid.</w:t>
      </w:r>
      <w:r w:rsidR="00796D71" w:rsidRPr="00E8680E">
        <w:rPr>
          <w:rFonts w:ascii="Times New Roman" w:hAnsi="Times New Roman" w:cs="Times New Roman"/>
        </w:rPr>
        <w:t>, 246</w:t>
      </w:r>
      <w:r w:rsidR="00E57FCC" w:rsidRPr="00E8680E">
        <w:rPr>
          <w:rFonts w:ascii="Times New Roman" w:hAnsi="Times New Roman" w:cs="Times New Roman"/>
        </w:rPr>
        <w:t>.</w:t>
      </w:r>
    </w:p>
  </w:footnote>
  <w:footnote w:id="22">
    <w:p w14:paraId="25A9A8F0" w14:textId="13E518E3" w:rsidR="008262CE" w:rsidRPr="00E8680E" w:rsidRDefault="008262CE">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246-7.</w:t>
      </w:r>
    </w:p>
  </w:footnote>
  <w:footnote w:id="23">
    <w:p w14:paraId="034E0EA4" w14:textId="19A7A33A" w:rsidR="0037333C" w:rsidRPr="00E8680E" w:rsidRDefault="0037333C">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251-2.</w:t>
      </w:r>
    </w:p>
  </w:footnote>
  <w:footnote w:id="24">
    <w:p w14:paraId="7FAD72A7" w14:textId="4562A24C" w:rsidR="000A06ED" w:rsidRPr="00E8680E" w:rsidRDefault="000A06ED">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252.</w:t>
      </w:r>
    </w:p>
  </w:footnote>
  <w:footnote w:id="25">
    <w:p w14:paraId="04CE5345" w14:textId="638C6781" w:rsidR="0083309B" w:rsidRPr="00E8680E" w:rsidRDefault="0083309B">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Niccum notes that while Augustine does not quote </w:t>
      </w:r>
      <w:r w:rsidR="009C2574" w:rsidRPr="00E8680E">
        <w:rPr>
          <w:rFonts w:ascii="Times New Roman" w:hAnsi="Times New Roman" w:cs="Times New Roman"/>
        </w:rPr>
        <w:t>vv. 34-5</w:t>
      </w:r>
      <w:r w:rsidRPr="00E8680E">
        <w:rPr>
          <w:rFonts w:ascii="Times New Roman" w:hAnsi="Times New Roman" w:cs="Times New Roman"/>
        </w:rPr>
        <w:t xml:space="preserve"> </w:t>
      </w:r>
      <w:r w:rsidR="00566681" w:rsidRPr="00E8680E">
        <w:rPr>
          <w:rFonts w:ascii="Times New Roman" w:hAnsi="Times New Roman" w:cs="Times New Roman"/>
        </w:rPr>
        <w:t>directly</w:t>
      </w:r>
      <w:r w:rsidRPr="00E8680E">
        <w:rPr>
          <w:rFonts w:ascii="Times New Roman" w:hAnsi="Times New Roman" w:cs="Times New Roman"/>
        </w:rPr>
        <w:t xml:space="preserve">, enough can be pieced together from his writings on 1 Cor. 14 that it seems likely that he knew </w:t>
      </w:r>
      <w:r w:rsidR="009C2574" w:rsidRPr="00E8680E">
        <w:rPr>
          <w:rFonts w:ascii="Times New Roman" w:hAnsi="Times New Roman" w:cs="Times New Roman"/>
        </w:rPr>
        <w:t>vv. 34-5</w:t>
      </w:r>
      <w:r w:rsidRPr="00E8680E">
        <w:rPr>
          <w:rFonts w:ascii="Times New Roman" w:hAnsi="Times New Roman" w:cs="Times New Roman"/>
        </w:rPr>
        <w:t xml:space="preserve"> in its traditional position</w:t>
      </w:r>
      <w:r w:rsidR="005C56CD" w:rsidRPr="00E8680E">
        <w:rPr>
          <w:rFonts w:ascii="Times New Roman" w:hAnsi="Times New Roman" w:cs="Times New Roman"/>
        </w:rPr>
        <w:t xml:space="preserve">, </w:t>
      </w:r>
      <w:r w:rsidR="00566681" w:rsidRPr="00E8680E">
        <w:rPr>
          <w:rFonts w:ascii="Times New Roman" w:hAnsi="Times New Roman" w:cs="Times New Roman"/>
        </w:rPr>
        <w:t>Ibid.,</w:t>
      </w:r>
      <w:r w:rsidRPr="00E8680E">
        <w:rPr>
          <w:rFonts w:ascii="Times New Roman" w:hAnsi="Times New Roman" w:cs="Times New Roman"/>
        </w:rPr>
        <w:t xml:space="preserve"> 252</w:t>
      </w:r>
      <w:r w:rsidR="005C56CD" w:rsidRPr="00E8680E">
        <w:rPr>
          <w:rFonts w:ascii="Times New Roman" w:hAnsi="Times New Roman" w:cs="Times New Roman"/>
        </w:rPr>
        <w:t>.</w:t>
      </w:r>
    </w:p>
  </w:footnote>
  <w:footnote w:id="26">
    <w:p w14:paraId="3F25B793" w14:textId="08FF0992" w:rsidR="007565A1" w:rsidRPr="00E8680E" w:rsidRDefault="007565A1">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w:t>
      </w:r>
      <w:r w:rsidR="00C60887" w:rsidRPr="00E8680E">
        <w:rPr>
          <w:rFonts w:ascii="Times New Roman" w:hAnsi="Times New Roman" w:cs="Times New Roman"/>
        </w:rPr>
        <w:t xml:space="preserve">, </w:t>
      </w:r>
      <w:r w:rsidR="00796D71" w:rsidRPr="00E8680E">
        <w:rPr>
          <w:rFonts w:ascii="Times New Roman" w:hAnsi="Times New Roman" w:cs="Times New Roman"/>
        </w:rPr>
        <w:t>254</w:t>
      </w:r>
      <w:r w:rsidR="001E3F13" w:rsidRPr="00E8680E">
        <w:rPr>
          <w:rFonts w:ascii="Times New Roman" w:hAnsi="Times New Roman" w:cs="Times New Roman"/>
        </w:rPr>
        <w:t>.</w:t>
      </w:r>
    </w:p>
  </w:footnote>
  <w:footnote w:id="27">
    <w:p w14:paraId="70AD32F1" w14:textId="4CDD6292" w:rsidR="007521D2" w:rsidRPr="00E8680E" w:rsidRDefault="007521D2">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254.</w:t>
      </w:r>
    </w:p>
  </w:footnote>
  <w:footnote w:id="28">
    <w:p w14:paraId="1BC62BD5" w14:textId="29A8FB05" w:rsidR="000D7C65" w:rsidRPr="00E8680E" w:rsidRDefault="000D7C65">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 254. The </w:t>
      </w:r>
      <w:r w:rsidR="000F2C26" w:rsidRPr="00E8680E">
        <w:rPr>
          <w:rFonts w:ascii="Times New Roman" w:hAnsi="Times New Roman" w:cs="Times New Roman"/>
        </w:rPr>
        <w:t>work</w:t>
      </w:r>
      <w:r w:rsidRPr="00E8680E">
        <w:rPr>
          <w:rFonts w:ascii="Times New Roman" w:hAnsi="Times New Roman" w:cs="Times New Roman"/>
        </w:rPr>
        <w:t xml:space="preserve"> which Niccum references is A. C. Wire, </w:t>
      </w:r>
      <w:r w:rsidRPr="00E8680E">
        <w:rPr>
          <w:rFonts w:ascii="Times New Roman" w:hAnsi="Times New Roman" w:cs="Times New Roman"/>
          <w:i/>
          <w:iCs/>
        </w:rPr>
        <w:t>The Corinthian Women Prophets: A Reconstruction through Paul’s Rhetoric</w:t>
      </w:r>
      <w:r w:rsidR="00AA3CBA" w:rsidRPr="00E8680E">
        <w:rPr>
          <w:rFonts w:ascii="Times New Roman" w:hAnsi="Times New Roman" w:cs="Times New Roman"/>
        </w:rPr>
        <w:t>,</w:t>
      </w:r>
      <w:r w:rsidRPr="00E8680E">
        <w:rPr>
          <w:rFonts w:ascii="Times New Roman" w:hAnsi="Times New Roman" w:cs="Times New Roman"/>
        </w:rPr>
        <w:t xml:space="preserve"> Fortress Press </w:t>
      </w:r>
      <w:r w:rsidR="008249AD" w:rsidRPr="00E8680E">
        <w:rPr>
          <w:rFonts w:ascii="Times New Roman" w:hAnsi="Times New Roman" w:cs="Times New Roman"/>
        </w:rPr>
        <w:t>(</w:t>
      </w:r>
      <w:r w:rsidR="00BB3EB9" w:rsidRPr="00E8680E">
        <w:rPr>
          <w:rFonts w:ascii="Times New Roman" w:hAnsi="Times New Roman" w:cs="Times New Roman"/>
        </w:rPr>
        <w:t>1990</w:t>
      </w:r>
      <w:r w:rsidRPr="00E8680E">
        <w:rPr>
          <w:rFonts w:ascii="Times New Roman" w:hAnsi="Times New Roman" w:cs="Times New Roman"/>
        </w:rPr>
        <w:t>), 149–58 (150-2).</w:t>
      </w:r>
    </w:p>
  </w:footnote>
  <w:footnote w:id="29">
    <w:p w14:paraId="703C3533" w14:textId="20DCDCD2" w:rsidR="002F77A4" w:rsidRPr="00E8680E" w:rsidRDefault="00A6314E">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6E7C47" w:rsidRPr="00E8680E">
        <w:rPr>
          <w:rFonts w:ascii="Times New Roman" w:hAnsi="Times New Roman" w:cs="Times New Roman"/>
        </w:rPr>
        <w:t xml:space="preserve">For much of what is to follow, I am indebted to A. C. </w:t>
      </w:r>
      <w:proofErr w:type="spellStart"/>
      <w:r w:rsidR="006E7C47" w:rsidRPr="00E8680E">
        <w:rPr>
          <w:rFonts w:ascii="Times New Roman" w:hAnsi="Times New Roman" w:cs="Times New Roman"/>
        </w:rPr>
        <w:t>Thiselton</w:t>
      </w:r>
      <w:proofErr w:type="spellEnd"/>
      <w:r w:rsidR="006E7C47" w:rsidRPr="00E8680E">
        <w:rPr>
          <w:rFonts w:ascii="Times New Roman" w:hAnsi="Times New Roman" w:cs="Times New Roman"/>
        </w:rPr>
        <w:t xml:space="preserve"> and his work</w:t>
      </w:r>
      <w:r w:rsidR="007553DB" w:rsidRPr="00E8680E">
        <w:rPr>
          <w:rFonts w:ascii="Times New Roman" w:hAnsi="Times New Roman" w:cs="Times New Roman"/>
        </w:rPr>
        <w:t xml:space="preserve"> in</w:t>
      </w:r>
      <w:r w:rsidR="006E7C47" w:rsidRPr="00E8680E">
        <w:rPr>
          <w:rFonts w:ascii="Times New Roman" w:hAnsi="Times New Roman" w:cs="Times New Roman"/>
        </w:rPr>
        <w:t xml:space="preserve"> </w:t>
      </w:r>
      <w:r w:rsidR="002F77A4" w:rsidRPr="00E8680E">
        <w:rPr>
          <w:rFonts w:ascii="Times New Roman" w:hAnsi="Times New Roman" w:cs="Times New Roman"/>
        </w:rPr>
        <w:t xml:space="preserve">A. C. </w:t>
      </w:r>
      <w:proofErr w:type="spellStart"/>
      <w:r w:rsidR="002F77A4" w:rsidRPr="00E8680E">
        <w:rPr>
          <w:rFonts w:ascii="Times New Roman" w:hAnsi="Times New Roman" w:cs="Times New Roman"/>
        </w:rPr>
        <w:t>Thiselton</w:t>
      </w:r>
      <w:proofErr w:type="spellEnd"/>
      <w:r w:rsidR="002F77A4" w:rsidRPr="00E8680E">
        <w:rPr>
          <w:rFonts w:ascii="Times New Roman" w:hAnsi="Times New Roman" w:cs="Times New Roman"/>
        </w:rPr>
        <w:t xml:space="preserve">, </w:t>
      </w:r>
      <w:r w:rsidR="00272346" w:rsidRPr="00E8680E">
        <w:rPr>
          <w:rFonts w:ascii="Times New Roman" w:hAnsi="Times New Roman" w:cs="Times New Roman"/>
        </w:rPr>
        <w:t xml:space="preserve"> “Chapter 11,” </w:t>
      </w:r>
      <w:r w:rsidR="002A4336" w:rsidRPr="00E8680E">
        <w:rPr>
          <w:rFonts w:ascii="Times New Roman" w:hAnsi="Times New Roman" w:cs="Times New Roman"/>
        </w:rPr>
        <w:t xml:space="preserve">Anthony C. </w:t>
      </w:r>
      <w:proofErr w:type="spellStart"/>
      <w:r w:rsidR="002A4336" w:rsidRPr="00E8680E">
        <w:rPr>
          <w:rFonts w:ascii="Times New Roman" w:hAnsi="Times New Roman" w:cs="Times New Roman"/>
        </w:rPr>
        <w:t>Thiselton</w:t>
      </w:r>
      <w:proofErr w:type="spellEnd"/>
      <w:r w:rsidR="002A4336" w:rsidRPr="00E8680E">
        <w:rPr>
          <w:rFonts w:ascii="Times New Roman" w:hAnsi="Times New Roman" w:cs="Times New Roman"/>
        </w:rPr>
        <w:t xml:space="preserve"> et al. (eds.)</w:t>
      </w:r>
      <w:r w:rsidR="00A50F54" w:rsidRPr="00E8680E">
        <w:rPr>
          <w:rFonts w:ascii="Times New Roman" w:hAnsi="Times New Roman" w:cs="Times New Roman"/>
        </w:rPr>
        <w:t>,</w:t>
      </w:r>
      <w:r w:rsidR="00950BFF" w:rsidRPr="00E8680E">
        <w:rPr>
          <w:rFonts w:ascii="Times New Roman" w:hAnsi="Times New Roman" w:cs="Times New Roman"/>
        </w:rPr>
        <w:t xml:space="preserve"> </w:t>
      </w:r>
      <w:r w:rsidR="00950BFF" w:rsidRPr="00E8680E">
        <w:rPr>
          <w:rFonts w:ascii="Times New Roman" w:hAnsi="Times New Roman" w:cs="Times New Roman"/>
          <w:i/>
          <w:iCs/>
        </w:rPr>
        <w:t>The First Epistle to the Corinthians</w:t>
      </w:r>
      <w:r w:rsidR="006E7C47" w:rsidRPr="00E8680E">
        <w:rPr>
          <w:rFonts w:ascii="Times New Roman" w:hAnsi="Times New Roman" w:cs="Times New Roman"/>
        </w:rPr>
        <w:t>,</w:t>
      </w:r>
      <w:r w:rsidR="00950BFF" w:rsidRPr="00E8680E">
        <w:rPr>
          <w:rFonts w:ascii="Times New Roman" w:hAnsi="Times New Roman" w:cs="Times New Roman"/>
        </w:rPr>
        <w:t xml:space="preserve"> (Grand Rapids, Michigan: W.B. Eerdmans, 2000),</w:t>
      </w:r>
      <w:r w:rsidR="00EE5E2E" w:rsidRPr="00E8680E">
        <w:rPr>
          <w:rFonts w:ascii="Times New Roman" w:hAnsi="Times New Roman" w:cs="Times New Roman"/>
        </w:rPr>
        <w:t xml:space="preserve"> </w:t>
      </w:r>
      <w:r w:rsidR="008B5274" w:rsidRPr="00E8680E">
        <w:rPr>
          <w:rFonts w:ascii="Times New Roman" w:hAnsi="Times New Roman" w:cs="Times New Roman"/>
        </w:rPr>
        <w:t>1146-</w:t>
      </w:r>
      <w:r w:rsidR="006C022D" w:rsidRPr="00E8680E">
        <w:rPr>
          <w:rFonts w:ascii="Times New Roman" w:hAnsi="Times New Roman" w:cs="Times New Roman"/>
        </w:rPr>
        <w:t>1162</w:t>
      </w:r>
      <w:r w:rsidR="00EE5E2E" w:rsidRPr="00E8680E">
        <w:rPr>
          <w:rFonts w:ascii="Times New Roman" w:hAnsi="Times New Roman" w:cs="Times New Roman"/>
        </w:rPr>
        <w:t>.</w:t>
      </w:r>
    </w:p>
  </w:footnote>
  <w:footnote w:id="30">
    <w:p w14:paraId="0FEEA1FC" w14:textId="28BD644F" w:rsidR="00984322" w:rsidRPr="00E8680E" w:rsidRDefault="00984322">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As </w:t>
      </w:r>
      <w:proofErr w:type="gramStart"/>
      <w:r w:rsidRPr="00E8680E">
        <w:rPr>
          <w:rFonts w:ascii="Times New Roman" w:hAnsi="Times New Roman" w:cs="Times New Roman"/>
        </w:rPr>
        <w:t>noted</w:t>
      </w:r>
      <w:proofErr w:type="gramEnd"/>
      <w:r w:rsidRPr="00E8680E">
        <w:rPr>
          <w:rFonts w:ascii="Times New Roman" w:hAnsi="Times New Roman" w:cs="Times New Roman"/>
        </w:rPr>
        <w:t xml:space="preserve"> before, Fee states that verses 34-5 “</w:t>
      </w:r>
      <w:r w:rsidRPr="00E8680E">
        <w:rPr>
          <w:rFonts w:ascii="Times New Roman" w:hAnsi="Times New Roman" w:cs="Times New Roman"/>
          <w:color w:val="000000" w:themeColor="text1"/>
        </w:rPr>
        <w:t xml:space="preserve">would appear to be best understood as something of an afterthought to the present argument.” See </w:t>
      </w:r>
      <w:r w:rsidR="006D2CB4" w:rsidRPr="00E8680E">
        <w:rPr>
          <w:rFonts w:ascii="Times New Roman" w:hAnsi="Times New Roman" w:cs="Times New Roman"/>
          <w:color w:val="000000" w:themeColor="text1"/>
        </w:rPr>
        <w:t xml:space="preserve">G. Fee, </w:t>
      </w:r>
      <w:r w:rsidR="006D2CB4" w:rsidRPr="00E8680E">
        <w:rPr>
          <w:rFonts w:ascii="Times New Roman" w:hAnsi="Times New Roman" w:cs="Times New Roman"/>
          <w:i/>
          <w:iCs/>
          <w:color w:val="000000" w:themeColor="text1"/>
        </w:rPr>
        <w:t>First Corinthians</w:t>
      </w:r>
      <w:r w:rsidR="006D2CB4" w:rsidRPr="00E8680E">
        <w:rPr>
          <w:rFonts w:ascii="Times New Roman" w:hAnsi="Times New Roman" w:cs="Times New Roman"/>
          <w:color w:val="000000" w:themeColor="text1"/>
        </w:rPr>
        <w:t>,</w:t>
      </w:r>
      <w:r w:rsidR="006D2CB4" w:rsidRPr="00E8680E">
        <w:rPr>
          <w:rFonts w:ascii="Times New Roman" w:hAnsi="Times New Roman" w:cs="Times New Roman"/>
        </w:rPr>
        <w:t xml:space="preserve"> 701.</w:t>
      </w:r>
    </w:p>
  </w:footnote>
  <w:footnote w:id="31">
    <w:p w14:paraId="6A88252A" w14:textId="163BFC54" w:rsidR="008E5A1E" w:rsidRPr="00E8680E" w:rsidRDefault="008E5A1E" w:rsidP="00640FAA">
      <w:pPr>
        <w:pStyle w:val="p1"/>
        <w:rPr>
          <w:sz w:val="20"/>
          <w:szCs w:val="20"/>
        </w:rPr>
      </w:pPr>
      <w:r w:rsidRPr="00E8680E">
        <w:rPr>
          <w:rStyle w:val="FootnoteReference"/>
          <w:sz w:val="20"/>
          <w:szCs w:val="20"/>
        </w:rPr>
        <w:footnoteRef/>
      </w:r>
      <w:r w:rsidRPr="00E8680E">
        <w:rPr>
          <w:sz w:val="20"/>
          <w:szCs w:val="20"/>
        </w:rPr>
        <w:t xml:space="preserve"> Niccum, in his work, concludes that one possibility for the transposition is due to</w:t>
      </w:r>
      <w:r w:rsidR="00AD1B6D" w:rsidRPr="00E8680E">
        <w:rPr>
          <w:sz w:val="20"/>
          <w:szCs w:val="20"/>
        </w:rPr>
        <w:t xml:space="preserve"> “the increasing power of women and the rise of female monastic communities in the Western churches during the third and fourth centuries, [</w:t>
      </w:r>
      <w:r w:rsidR="00BA3121" w:rsidRPr="00E8680E">
        <w:rPr>
          <w:sz w:val="20"/>
          <w:szCs w:val="20"/>
        </w:rPr>
        <w:t>resulting in</w:t>
      </w:r>
      <w:r w:rsidR="00AD1B6D" w:rsidRPr="00E8680E">
        <w:rPr>
          <w:sz w:val="20"/>
          <w:szCs w:val="20"/>
        </w:rPr>
        <w:t>] some</w:t>
      </w:r>
      <w:r w:rsidR="00462ABF" w:rsidRPr="00E8680E">
        <w:rPr>
          <w:sz w:val="20"/>
          <w:szCs w:val="20"/>
        </w:rPr>
        <w:t>… [perceiving]</w:t>
      </w:r>
      <w:r w:rsidR="00640FAA" w:rsidRPr="00E8680E">
        <w:rPr>
          <w:sz w:val="20"/>
          <w:szCs w:val="20"/>
        </w:rPr>
        <w:t xml:space="preserve"> the collocation of women’s silence with ‘as in all the churches’ unfortunate.”</w:t>
      </w:r>
      <w:r w:rsidR="00462ABF" w:rsidRPr="00E8680E">
        <w:rPr>
          <w:sz w:val="20"/>
          <w:szCs w:val="20"/>
        </w:rPr>
        <w:t xml:space="preserve"> See Niccum, “The Voice of the Manuscripts,” 255.</w:t>
      </w:r>
    </w:p>
  </w:footnote>
  <w:footnote w:id="32">
    <w:p w14:paraId="76551BB3" w14:textId="0662ED9B" w:rsidR="00A00AAD" w:rsidRPr="00E8680E" w:rsidRDefault="00A00AAD">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9A0BB2" w:rsidRPr="00E8680E">
        <w:rPr>
          <w:rFonts w:ascii="Times New Roman" w:hAnsi="Times New Roman" w:cs="Times New Roman"/>
        </w:rPr>
        <w:t xml:space="preserve">The work which </w:t>
      </w:r>
      <w:proofErr w:type="spellStart"/>
      <w:r w:rsidR="009A0BB2" w:rsidRPr="00E8680E">
        <w:rPr>
          <w:rFonts w:ascii="Times New Roman" w:hAnsi="Times New Roman" w:cs="Times New Roman"/>
        </w:rPr>
        <w:t>Thiselton</w:t>
      </w:r>
      <w:proofErr w:type="spellEnd"/>
      <w:r w:rsidR="009A0BB2" w:rsidRPr="00E8680E">
        <w:rPr>
          <w:rFonts w:ascii="Times New Roman" w:hAnsi="Times New Roman" w:cs="Times New Roman"/>
        </w:rPr>
        <w:t xml:space="preserve"> </w:t>
      </w:r>
      <w:r w:rsidR="0035494A" w:rsidRPr="00E8680E">
        <w:rPr>
          <w:rFonts w:ascii="Times New Roman" w:hAnsi="Times New Roman" w:cs="Times New Roman"/>
        </w:rPr>
        <w:t>is referencing</w:t>
      </w:r>
      <w:r w:rsidR="009A0BB2" w:rsidRPr="00E8680E">
        <w:rPr>
          <w:rFonts w:ascii="Times New Roman" w:hAnsi="Times New Roman" w:cs="Times New Roman"/>
        </w:rPr>
        <w:t xml:space="preserve"> is </w:t>
      </w:r>
      <w:r w:rsidRPr="00E8680E">
        <w:rPr>
          <w:rFonts w:ascii="Times New Roman" w:hAnsi="Times New Roman" w:cs="Times New Roman"/>
        </w:rPr>
        <w:t>J.</w:t>
      </w:r>
      <w:r w:rsidR="00CC56C8">
        <w:rPr>
          <w:rFonts w:ascii="Times New Roman" w:hAnsi="Times New Roman" w:cs="Times New Roman"/>
        </w:rPr>
        <w:t xml:space="preserve"> </w:t>
      </w:r>
      <w:r w:rsidRPr="00E8680E">
        <w:rPr>
          <w:rFonts w:ascii="Times New Roman" w:hAnsi="Times New Roman" w:cs="Times New Roman"/>
        </w:rPr>
        <w:t xml:space="preserve">M. Ross, “Floating Words: Their Significance for Textual Criticism,” </w:t>
      </w:r>
      <w:r w:rsidRPr="00E8680E">
        <w:rPr>
          <w:rFonts w:ascii="Times New Roman" w:hAnsi="Times New Roman" w:cs="Times New Roman"/>
          <w:i/>
          <w:iCs/>
        </w:rPr>
        <w:t>NTS</w:t>
      </w:r>
      <w:r w:rsidRPr="00E8680E">
        <w:rPr>
          <w:rFonts w:ascii="Times New Roman" w:hAnsi="Times New Roman" w:cs="Times New Roman"/>
        </w:rPr>
        <w:t xml:space="preserve"> 38 (1992): 153–56.</w:t>
      </w:r>
    </w:p>
  </w:footnote>
  <w:footnote w:id="33">
    <w:p w14:paraId="51A8C494" w14:textId="173AE5DA" w:rsidR="001853EE" w:rsidRPr="00E8680E" w:rsidRDefault="001853EE">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Ross </w:t>
      </w:r>
      <w:r w:rsidR="005C4AD5" w:rsidRPr="00E8680E">
        <w:rPr>
          <w:rFonts w:ascii="Times New Roman" w:hAnsi="Times New Roman" w:cs="Times New Roman"/>
        </w:rPr>
        <w:t xml:space="preserve">as </w:t>
      </w:r>
      <w:r w:rsidRPr="00E8680E">
        <w:rPr>
          <w:rFonts w:ascii="Times New Roman" w:hAnsi="Times New Roman" w:cs="Times New Roman"/>
        </w:rPr>
        <w:t xml:space="preserve">qtd. in </w:t>
      </w:r>
      <w:r w:rsidR="00415CD5" w:rsidRPr="00E8680E">
        <w:rPr>
          <w:rFonts w:ascii="Times New Roman" w:hAnsi="Times New Roman" w:cs="Times New Roman"/>
        </w:rPr>
        <w:t xml:space="preserve">A. </w:t>
      </w:r>
      <w:proofErr w:type="spellStart"/>
      <w:r w:rsidRPr="00E8680E">
        <w:rPr>
          <w:rFonts w:ascii="Times New Roman" w:hAnsi="Times New Roman" w:cs="Times New Roman"/>
        </w:rPr>
        <w:t>Thiselton</w:t>
      </w:r>
      <w:proofErr w:type="spellEnd"/>
      <w:r w:rsidRPr="00E8680E">
        <w:rPr>
          <w:rFonts w:ascii="Times New Roman" w:hAnsi="Times New Roman" w:cs="Times New Roman"/>
        </w:rPr>
        <w:t xml:space="preserve">, </w:t>
      </w:r>
      <w:r w:rsidRPr="00E8680E">
        <w:rPr>
          <w:rFonts w:ascii="Times New Roman" w:hAnsi="Times New Roman" w:cs="Times New Roman"/>
          <w:i/>
          <w:iCs/>
        </w:rPr>
        <w:t>First Corinthians</w:t>
      </w:r>
      <w:r w:rsidRPr="00E8680E">
        <w:rPr>
          <w:rFonts w:ascii="Times New Roman" w:hAnsi="Times New Roman" w:cs="Times New Roman"/>
        </w:rPr>
        <w:t xml:space="preserve">, </w:t>
      </w:r>
      <w:r w:rsidR="005C4AD5" w:rsidRPr="00E8680E">
        <w:rPr>
          <w:rFonts w:ascii="Times New Roman" w:hAnsi="Times New Roman" w:cs="Times New Roman"/>
        </w:rPr>
        <w:t>1149</w:t>
      </w:r>
      <w:r w:rsidR="00BF7242" w:rsidRPr="00E8680E">
        <w:rPr>
          <w:rFonts w:ascii="Times New Roman" w:hAnsi="Times New Roman" w:cs="Times New Roman"/>
        </w:rPr>
        <w:t>-50</w:t>
      </w:r>
      <w:r w:rsidR="005C4AD5" w:rsidRPr="00E8680E">
        <w:rPr>
          <w:rFonts w:ascii="Times New Roman" w:hAnsi="Times New Roman" w:cs="Times New Roman"/>
        </w:rPr>
        <w:t>.</w:t>
      </w:r>
    </w:p>
  </w:footnote>
  <w:footnote w:id="34">
    <w:p w14:paraId="35E287D2" w14:textId="611073E3" w:rsidR="003F3215" w:rsidRPr="00E8680E" w:rsidRDefault="003F3215">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Ross as qtd. in A. </w:t>
      </w:r>
      <w:proofErr w:type="spellStart"/>
      <w:r w:rsidRPr="00E8680E">
        <w:rPr>
          <w:rFonts w:ascii="Times New Roman" w:hAnsi="Times New Roman" w:cs="Times New Roman"/>
        </w:rPr>
        <w:t>Thiselton</w:t>
      </w:r>
      <w:proofErr w:type="spellEnd"/>
      <w:r w:rsidRPr="00E8680E">
        <w:rPr>
          <w:rFonts w:ascii="Times New Roman" w:hAnsi="Times New Roman" w:cs="Times New Roman"/>
        </w:rPr>
        <w:t xml:space="preserve">, </w:t>
      </w:r>
      <w:r w:rsidRPr="00E8680E">
        <w:rPr>
          <w:rFonts w:ascii="Times New Roman" w:hAnsi="Times New Roman" w:cs="Times New Roman"/>
          <w:i/>
          <w:iCs/>
        </w:rPr>
        <w:t>First Corinthians</w:t>
      </w:r>
      <w:r w:rsidRPr="00E8680E">
        <w:rPr>
          <w:rFonts w:ascii="Times New Roman" w:hAnsi="Times New Roman" w:cs="Times New Roman"/>
        </w:rPr>
        <w:t>, 1150.</w:t>
      </w:r>
    </w:p>
  </w:footnote>
  <w:footnote w:id="35">
    <w:p w14:paraId="229ED442" w14:textId="2A750A08" w:rsidR="00A26C5E" w:rsidRPr="00E8680E" w:rsidRDefault="00A26C5E">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G. Fee, </w:t>
      </w:r>
      <w:r w:rsidRPr="00E8680E">
        <w:rPr>
          <w:rFonts w:ascii="Times New Roman" w:hAnsi="Times New Roman" w:cs="Times New Roman"/>
          <w:i/>
          <w:iCs/>
        </w:rPr>
        <w:t>First Corinthians</w:t>
      </w:r>
      <w:r w:rsidR="00BC20EE" w:rsidRPr="00E8680E">
        <w:rPr>
          <w:rFonts w:ascii="Times New Roman" w:hAnsi="Times New Roman" w:cs="Times New Roman"/>
          <w:i/>
          <w:iCs/>
        </w:rPr>
        <w:t xml:space="preserve"> Rev. ed</w:t>
      </w:r>
      <w:r w:rsidR="00BC20EE" w:rsidRPr="00E8680E">
        <w:rPr>
          <w:rFonts w:ascii="Times New Roman" w:hAnsi="Times New Roman" w:cs="Times New Roman"/>
        </w:rPr>
        <w:t>.</w:t>
      </w:r>
      <w:r w:rsidRPr="00E8680E">
        <w:rPr>
          <w:rFonts w:ascii="Times New Roman" w:hAnsi="Times New Roman" w:cs="Times New Roman"/>
        </w:rPr>
        <w:t>, (2014), 780.</w:t>
      </w:r>
    </w:p>
  </w:footnote>
  <w:footnote w:id="36">
    <w:p w14:paraId="596A82F1" w14:textId="618F14B9" w:rsidR="00D0285D" w:rsidRPr="00E8680E" w:rsidRDefault="00D0285D">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w:t>
      </w:r>
      <w:r w:rsidR="003F61DB" w:rsidRPr="00E8680E">
        <w:rPr>
          <w:rFonts w:ascii="Times New Roman" w:hAnsi="Times New Roman" w:cs="Times New Roman"/>
        </w:rPr>
        <w:t xml:space="preserve"> 781.</w:t>
      </w:r>
    </w:p>
  </w:footnote>
  <w:footnote w:id="37">
    <w:p w14:paraId="66B1D359" w14:textId="5C52B040" w:rsidR="0068618B" w:rsidRPr="00E8680E" w:rsidRDefault="0068618B">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C. Niccum, “The Voice of the </w:t>
      </w:r>
      <w:r w:rsidR="00041E75" w:rsidRPr="00E8680E">
        <w:rPr>
          <w:rFonts w:ascii="Times New Roman" w:hAnsi="Times New Roman" w:cs="Times New Roman"/>
        </w:rPr>
        <w:t>Manuscripts</w:t>
      </w:r>
      <w:r w:rsidRPr="00E8680E">
        <w:rPr>
          <w:rFonts w:ascii="Times New Roman" w:hAnsi="Times New Roman" w:cs="Times New Roman"/>
        </w:rPr>
        <w:t xml:space="preserve">,” </w:t>
      </w:r>
      <w:r w:rsidR="00041E75" w:rsidRPr="00E8680E">
        <w:rPr>
          <w:rFonts w:ascii="Times New Roman" w:hAnsi="Times New Roman" w:cs="Times New Roman"/>
        </w:rPr>
        <w:t>254.</w:t>
      </w:r>
    </w:p>
  </w:footnote>
  <w:footnote w:id="38">
    <w:p w14:paraId="49D4A8F5" w14:textId="0068D146" w:rsidR="00041E75" w:rsidRPr="00E8680E" w:rsidRDefault="00041E75">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2B044B" w:rsidRPr="00E8680E">
        <w:rPr>
          <w:rFonts w:ascii="Times New Roman" w:hAnsi="Times New Roman" w:cs="Times New Roman"/>
        </w:rPr>
        <w:t>For a discussion of the transposition</w:t>
      </w:r>
      <w:r w:rsidR="008A3641" w:rsidRPr="00E8680E">
        <w:rPr>
          <w:rFonts w:ascii="Times New Roman" w:hAnsi="Times New Roman" w:cs="Times New Roman"/>
        </w:rPr>
        <w:t xml:space="preserve"> and its regional aspect</w:t>
      </w:r>
      <w:r w:rsidR="002B044B" w:rsidRPr="00E8680E">
        <w:rPr>
          <w:rFonts w:ascii="Times New Roman" w:hAnsi="Times New Roman" w:cs="Times New Roman"/>
        </w:rPr>
        <w:t xml:space="preserve">, see Niccum’s discussion in </w:t>
      </w:r>
      <w:r w:rsidRPr="00E8680E">
        <w:rPr>
          <w:rFonts w:ascii="Times New Roman" w:hAnsi="Times New Roman" w:cs="Times New Roman"/>
        </w:rPr>
        <w:t>Ibid.,</w:t>
      </w:r>
      <w:r w:rsidR="00AE6D11" w:rsidRPr="00E8680E">
        <w:rPr>
          <w:rFonts w:ascii="Times New Roman" w:hAnsi="Times New Roman" w:cs="Times New Roman"/>
        </w:rPr>
        <w:t xml:space="preserve"> 2</w:t>
      </w:r>
      <w:r w:rsidR="000630C4" w:rsidRPr="00E8680E">
        <w:rPr>
          <w:rFonts w:ascii="Times New Roman" w:hAnsi="Times New Roman" w:cs="Times New Roman"/>
        </w:rPr>
        <w:t>47-252.</w:t>
      </w:r>
    </w:p>
  </w:footnote>
  <w:footnote w:id="39">
    <w:p w14:paraId="1B011010" w14:textId="462EE5D6" w:rsidR="00C81258" w:rsidRPr="00E8680E" w:rsidRDefault="00C81258">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Ibid.,</w:t>
      </w:r>
      <w:r w:rsidR="00E40C57" w:rsidRPr="00E8680E">
        <w:rPr>
          <w:rFonts w:ascii="Times New Roman" w:hAnsi="Times New Roman" w:cs="Times New Roman"/>
        </w:rPr>
        <w:t xml:space="preserve"> 251-2.</w:t>
      </w:r>
    </w:p>
  </w:footnote>
  <w:footnote w:id="40">
    <w:p w14:paraId="392F966F" w14:textId="48DEFFBF" w:rsidR="00A5366E" w:rsidRPr="00E8680E" w:rsidRDefault="00A5366E">
      <w:pPr>
        <w:pStyle w:val="FootnoteText"/>
        <w:rPr>
          <w:rFonts w:ascii="Times New Roman" w:hAnsi="Times New Roman" w:cs="Times New Roman"/>
        </w:rPr>
      </w:pPr>
      <w:r w:rsidRPr="00E8680E">
        <w:rPr>
          <w:rStyle w:val="FootnoteReference"/>
          <w:rFonts w:ascii="Times New Roman" w:hAnsi="Times New Roman" w:cs="Times New Roman"/>
        </w:rPr>
        <w:footnoteRef/>
      </w:r>
      <w:r w:rsidRPr="00E8680E">
        <w:rPr>
          <w:rFonts w:ascii="Times New Roman" w:hAnsi="Times New Roman" w:cs="Times New Roman"/>
        </w:rPr>
        <w:t xml:space="preserve"> </w:t>
      </w:r>
      <w:r w:rsidR="00B35CC3" w:rsidRPr="00E8680E">
        <w:rPr>
          <w:rFonts w:ascii="Times New Roman" w:hAnsi="Times New Roman" w:cs="Times New Roman"/>
        </w:rPr>
        <w:t xml:space="preserve">The </w:t>
      </w:r>
      <w:r w:rsidR="00311B9F" w:rsidRPr="00E8680E">
        <w:rPr>
          <w:rFonts w:ascii="Times New Roman" w:hAnsi="Times New Roman" w:cs="Times New Roman"/>
        </w:rPr>
        <w:t xml:space="preserve">four oldest manuscripts </w:t>
      </w:r>
      <w:r w:rsidR="008179E2" w:rsidRPr="00E8680E">
        <w:rPr>
          <w:rFonts w:ascii="Times New Roman" w:hAnsi="Times New Roman" w:cs="Times New Roman"/>
        </w:rPr>
        <w:t>which contain verses 34-5 in the tradition location are “</w:t>
      </w:r>
      <w:r w:rsidR="00CD2E8A" w:rsidRPr="00E8680E">
        <w:rPr>
          <w:rFonts w:ascii="Cambria Math" w:hAnsi="Cambria Math" w:cs="Cambria Math"/>
          <w:lang w:val="de-DE"/>
        </w:rPr>
        <w:t>𝔓</w:t>
      </w:r>
      <w:r w:rsidR="005053EE" w:rsidRPr="00E8680E">
        <w:rPr>
          <w:rFonts w:ascii="Times New Roman" w:hAnsi="Times New Roman" w:cs="Times New Roman"/>
          <w:vertAlign w:val="superscript"/>
          <w:lang w:val="de-DE"/>
        </w:rPr>
        <w:t>4</w:t>
      </w:r>
      <w:r w:rsidR="00CD2E8A" w:rsidRPr="00E8680E">
        <w:rPr>
          <w:rFonts w:ascii="Times New Roman" w:hAnsi="Times New Roman" w:cs="Times New Roman"/>
          <w:vertAlign w:val="superscript"/>
        </w:rPr>
        <w:t>6</w:t>
      </w:r>
      <w:r w:rsidR="00CD2E8A" w:rsidRPr="00E8680E">
        <w:rPr>
          <w:rFonts w:ascii="Times New Roman" w:hAnsi="Times New Roman" w:cs="Times New Roman"/>
        </w:rPr>
        <w:t xml:space="preserve"> </w:t>
      </w:r>
      <w:r w:rsidR="00D21125" w:rsidRPr="00E8680E">
        <w:rPr>
          <w:rFonts w:ascii="Times New Roman" w:hAnsi="Times New Roman" w:cs="Times New Roman"/>
          <w:rtl/>
          <w:lang w:bidi="he-IL"/>
        </w:rPr>
        <w:t>א</w:t>
      </w:r>
      <w:r w:rsidR="00D21125" w:rsidRPr="00E8680E">
        <w:rPr>
          <w:rFonts w:ascii="Times New Roman" w:hAnsi="Times New Roman" w:cs="Times New Roman"/>
          <w:lang w:bidi="he-IL"/>
        </w:rPr>
        <w:t xml:space="preserve"> A B</w:t>
      </w:r>
      <w:r w:rsidR="00B35CC3" w:rsidRPr="00E8680E">
        <w:rPr>
          <w:rFonts w:ascii="Times New Roman" w:hAnsi="Times New Roman" w:cs="Times New Roman"/>
          <w:lang w:bidi="he-IL"/>
        </w:rPr>
        <w:t>.”</w:t>
      </w:r>
      <w:r w:rsidR="004E7A58" w:rsidRPr="00E8680E">
        <w:rPr>
          <w:rFonts w:ascii="Times New Roman" w:hAnsi="Times New Roman" w:cs="Times New Roman"/>
          <w:lang w:bidi="he-IL"/>
        </w:rPr>
        <w:t xml:space="preserve"> </w:t>
      </w:r>
      <w:r w:rsidR="004E7A58" w:rsidRPr="00E8680E">
        <w:rPr>
          <w:rFonts w:ascii="Cambria Math" w:hAnsi="Cambria Math" w:cs="Cambria Math"/>
          <w:lang w:val="de-DE"/>
        </w:rPr>
        <w:t>𝔓</w:t>
      </w:r>
      <w:r w:rsidR="005053EE" w:rsidRPr="00E8680E">
        <w:rPr>
          <w:rFonts w:ascii="Times New Roman" w:hAnsi="Times New Roman" w:cs="Times New Roman"/>
          <w:vertAlign w:val="superscript"/>
          <w:lang w:val="de-DE"/>
        </w:rPr>
        <w:t>4</w:t>
      </w:r>
      <w:r w:rsidR="004E7A58" w:rsidRPr="00E8680E">
        <w:rPr>
          <w:rFonts w:ascii="Times New Roman" w:hAnsi="Times New Roman" w:cs="Times New Roman"/>
          <w:vertAlign w:val="superscript"/>
        </w:rPr>
        <w:t>6</w:t>
      </w:r>
      <w:r w:rsidR="004E7A58" w:rsidRPr="00E8680E">
        <w:rPr>
          <w:rFonts w:ascii="Times New Roman" w:hAnsi="Times New Roman" w:cs="Times New Roman"/>
        </w:rPr>
        <w:t xml:space="preserve"> </w:t>
      </w:r>
      <w:r w:rsidR="00DC4E24" w:rsidRPr="00E8680E">
        <w:rPr>
          <w:rFonts w:ascii="Times New Roman" w:hAnsi="Times New Roman" w:cs="Times New Roman"/>
        </w:rPr>
        <w:t xml:space="preserve">is from the “ca. 200.” Manuscripts </w:t>
      </w:r>
      <w:r w:rsidR="004E7A58" w:rsidRPr="00E8680E">
        <w:rPr>
          <w:rFonts w:ascii="Times New Roman" w:hAnsi="Times New Roman" w:cs="Times New Roman"/>
          <w:rtl/>
          <w:lang w:bidi="he-IL"/>
        </w:rPr>
        <w:t>א</w:t>
      </w:r>
      <w:r w:rsidR="00DC4E24" w:rsidRPr="00E8680E">
        <w:rPr>
          <w:rFonts w:ascii="Times New Roman" w:hAnsi="Times New Roman" w:cs="Times New Roman"/>
          <w:lang w:bidi="he-IL"/>
        </w:rPr>
        <w:t xml:space="preserve"> and</w:t>
      </w:r>
      <w:r w:rsidR="004E7A58" w:rsidRPr="00E8680E">
        <w:rPr>
          <w:rFonts w:ascii="Times New Roman" w:hAnsi="Times New Roman" w:cs="Times New Roman"/>
          <w:lang w:bidi="he-IL"/>
        </w:rPr>
        <w:t xml:space="preserve"> B</w:t>
      </w:r>
      <w:r w:rsidR="00E549F5" w:rsidRPr="00E8680E">
        <w:rPr>
          <w:rFonts w:ascii="Times New Roman" w:hAnsi="Times New Roman" w:cs="Times New Roman"/>
          <w:lang w:bidi="he-IL"/>
        </w:rPr>
        <w:t xml:space="preserve"> </w:t>
      </w:r>
      <w:r w:rsidR="004E7A58" w:rsidRPr="00E8680E">
        <w:rPr>
          <w:rFonts w:ascii="Times New Roman" w:hAnsi="Times New Roman" w:cs="Times New Roman"/>
          <w:lang w:bidi="he-IL"/>
        </w:rPr>
        <w:t>are from the c. 4</w:t>
      </w:r>
      <w:r w:rsidR="004E7A58" w:rsidRPr="00E8680E">
        <w:rPr>
          <w:rFonts w:ascii="Times New Roman" w:hAnsi="Times New Roman" w:cs="Times New Roman"/>
          <w:vertAlign w:val="superscript"/>
          <w:lang w:bidi="he-IL"/>
        </w:rPr>
        <w:t>th</w:t>
      </w:r>
      <w:r w:rsidR="004E7A58" w:rsidRPr="00E8680E">
        <w:rPr>
          <w:rFonts w:ascii="Times New Roman" w:hAnsi="Times New Roman" w:cs="Times New Roman"/>
          <w:lang w:bidi="he-IL"/>
        </w:rPr>
        <w:t xml:space="preserve"> century. A is from the c. 5</w:t>
      </w:r>
      <w:r w:rsidR="004E7A58" w:rsidRPr="00E8680E">
        <w:rPr>
          <w:rFonts w:ascii="Times New Roman" w:hAnsi="Times New Roman" w:cs="Times New Roman"/>
          <w:vertAlign w:val="superscript"/>
          <w:lang w:bidi="he-IL"/>
        </w:rPr>
        <w:t>th</w:t>
      </w:r>
      <w:r w:rsidR="004E7A58" w:rsidRPr="00E8680E">
        <w:rPr>
          <w:rFonts w:ascii="Times New Roman" w:hAnsi="Times New Roman" w:cs="Times New Roman"/>
          <w:lang w:bidi="he-IL"/>
        </w:rPr>
        <w:t xml:space="preserve"> century.</w:t>
      </w:r>
      <w:r w:rsidR="00D21125" w:rsidRPr="00E8680E">
        <w:rPr>
          <w:rFonts w:ascii="Times New Roman" w:hAnsi="Times New Roman" w:cs="Times New Roman"/>
          <w:lang w:bidi="he-IL"/>
        </w:rPr>
        <w:t xml:space="preserve"> </w:t>
      </w:r>
      <w:r w:rsidR="004B7C66" w:rsidRPr="00E8680E">
        <w:rPr>
          <w:rFonts w:ascii="Times New Roman" w:hAnsi="Times New Roman" w:cs="Times New Roman"/>
        </w:rPr>
        <w:t xml:space="preserve">For the list of manuscripts which contain the traditional location, see </w:t>
      </w:r>
      <w:r w:rsidR="00033727">
        <w:rPr>
          <w:rFonts w:ascii="Times New Roman" w:hAnsi="Times New Roman" w:cs="Times New Roman"/>
        </w:rPr>
        <w:t>K.</w:t>
      </w:r>
      <w:r w:rsidR="00660E70" w:rsidRPr="00733BA3">
        <w:rPr>
          <w:rFonts w:ascii="Times New Roman" w:hAnsi="Times New Roman" w:cs="Times New Roman"/>
        </w:rPr>
        <w:t xml:space="preserve"> Aland et al., </w:t>
      </w:r>
      <w:r w:rsidR="00660E70" w:rsidRPr="00733BA3">
        <w:rPr>
          <w:rFonts w:ascii="Times New Roman" w:hAnsi="Times New Roman" w:cs="Times New Roman"/>
          <w:i/>
          <w:iCs/>
        </w:rPr>
        <w:t>The Greek New Testament</w:t>
      </w:r>
      <w:r w:rsidR="00660E70" w:rsidRPr="00733BA3">
        <w:rPr>
          <w:rFonts w:ascii="Times New Roman" w:hAnsi="Times New Roman" w:cs="Times New Roman"/>
        </w:rPr>
        <w:t>, 3rd ed. (Stuttgart: United Bible Societies, 1975)</w:t>
      </w:r>
      <w:r w:rsidR="00660E70" w:rsidRPr="00E8680E">
        <w:rPr>
          <w:rFonts w:ascii="Times New Roman" w:hAnsi="Times New Roman" w:cs="Times New Roman"/>
        </w:rPr>
        <w:t xml:space="preserve">, </w:t>
      </w:r>
      <w:r w:rsidR="004B7C66" w:rsidRPr="00E8680E">
        <w:rPr>
          <w:rFonts w:ascii="Times New Roman" w:hAnsi="Times New Roman" w:cs="Times New Roman"/>
        </w:rPr>
        <w:t xml:space="preserve">611. </w:t>
      </w:r>
      <w:r w:rsidR="00D21125" w:rsidRPr="00E8680E">
        <w:rPr>
          <w:rFonts w:ascii="Times New Roman" w:hAnsi="Times New Roman" w:cs="Times New Roman"/>
          <w:lang w:bidi="he-IL"/>
        </w:rPr>
        <w:t>The oldest manuscript</w:t>
      </w:r>
      <w:r w:rsidR="00E1620F" w:rsidRPr="00E8680E">
        <w:rPr>
          <w:rFonts w:ascii="Times New Roman" w:hAnsi="Times New Roman" w:cs="Times New Roman"/>
          <w:lang w:bidi="he-IL"/>
        </w:rPr>
        <w:t xml:space="preserve"> </w:t>
      </w:r>
      <w:r w:rsidR="00C50F4D" w:rsidRPr="00E8680E">
        <w:rPr>
          <w:rFonts w:ascii="Times New Roman" w:hAnsi="Times New Roman" w:cs="Times New Roman"/>
          <w:lang w:bidi="he-IL"/>
        </w:rPr>
        <w:t xml:space="preserve">which has the transposition </w:t>
      </w:r>
      <w:r w:rsidR="0051184B" w:rsidRPr="00E8680E">
        <w:rPr>
          <w:rFonts w:ascii="Times New Roman" w:hAnsi="Times New Roman" w:cs="Times New Roman"/>
          <w:lang w:bidi="he-IL"/>
        </w:rPr>
        <w:t xml:space="preserve">is “D” and from c. </w:t>
      </w:r>
      <w:r w:rsidR="00A2313D" w:rsidRPr="00E8680E">
        <w:rPr>
          <w:rFonts w:ascii="Times New Roman" w:hAnsi="Times New Roman" w:cs="Times New Roman"/>
          <w:lang w:bidi="he-IL"/>
        </w:rPr>
        <w:t>5</w:t>
      </w:r>
      <w:r w:rsidR="00A2313D" w:rsidRPr="00E8680E">
        <w:rPr>
          <w:rFonts w:ascii="Times New Roman" w:hAnsi="Times New Roman" w:cs="Times New Roman"/>
          <w:vertAlign w:val="superscript"/>
          <w:lang w:bidi="he-IL"/>
        </w:rPr>
        <w:t>th</w:t>
      </w:r>
      <w:r w:rsidR="00A2313D" w:rsidRPr="00E8680E">
        <w:rPr>
          <w:rFonts w:ascii="Times New Roman" w:hAnsi="Times New Roman" w:cs="Times New Roman"/>
          <w:lang w:bidi="he-IL"/>
        </w:rPr>
        <w:t xml:space="preserve"> century. The next oldest is “</w:t>
      </w:r>
      <w:r w:rsidR="00E141BF" w:rsidRPr="00E8680E">
        <w:rPr>
          <w:rFonts w:ascii="Times New Roman" w:hAnsi="Times New Roman" w:cs="Times New Roman"/>
          <w:lang w:bidi="he-IL"/>
        </w:rPr>
        <w:t xml:space="preserve">F” from the </w:t>
      </w:r>
      <w:r w:rsidR="000C1781" w:rsidRPr="00E8680E">
        <w:rPr>
          <w:rFonts w:ascii="Times New Roman" w:hAnsi="Times New Roman" w:cs="Times New Roman"/>
          <w:lang w:bidi="he-IL"/>
        </w:rPr>
        <w:t>9</w:t>
      </w:r>
      <w:r w:rsidR="00E141BF" w:rsidRPr="00E8680E">
        <w:rPr>
          <w:rFonts w:ascii="Times New Roman" w:hAnsi="Times New Roman" w:cs="Times New Roman"/>
          <w:vertAlign w:val="superscript"/>
          <w:lang w:bidi="he-IL"/>
        </w:rPr>
        <w:t>th</w:t>
      </w:r>
      <w:r w:rsidR="00E141BF" w:rsidRPr="00E8680E">
        <w:rPr>
          <w:rFonts w:ascii="Times New Roman" w:hAnsi="Times New Roman" w:cs="Times New Roman"/>
          <w:lang w:bidi="he-IL"/>
        </w:rPr>
        <w:t xml:space="preserve"> century.</w:t>
      </w:r>
      <w:r w:rsidR="000C1781" w:rsidRPr="00E8680E">
        <w:rPr>
          <w:rFonts w:ascii="Times New Roman" w:hAnsi="Times New Roman" w:cs="Times New Roman"/>
          <w:lang w:bidi="he-IL"/>
        </w:rPr>
        <w:t xml:space="preserve"> For </w:t>
      </w:r>
      <w:r w:rsidR="00124981" w:rsidRPr="00E8680E">
        <w:rPr>
          <w:rFonts w:ascii="Times New Roman" w:hAnsi="Times New Roman" w:cs="Times New Roman"/>
          <w:lang w:bidi="he-IL"/>
        </w:rPr>
        <w:t>the list of manuscri</w:t>
      </w:r>
      <w:r w:rsidR="00E4431B" w:rsidRPr="00E8680E">
        <w:rPr>
          <w:rFonts w:ascii="Times New Roman" w:hAnsi="Times New Roman" w:cs="Times New Roman"/>
          <w:lang w:bidi="he-IL"/>
        </w:rPr>
        <w:t>pts which contain the transposition</w:t>
      </w:r>
      <w:r w:rsidR="000C1781" w:rsidRPr="00E8680E">
        <w:rPr>
          <w:rFonts w:ascii="Times New Roman" w:hAnsi="Times New Roman" w:cs="Times New Roman"/>
          <w:lang w:bidi="he-IL"/>
        </w:rPr>
        <w:t xml:space="preserve">, see </w:t>
      </w:r>
      <w:r w:rsidR="00E65E50" w:rsidRPr="00E8680E">
        <w:rPr>
          <w:rFonts w:ascii="Times New Roman" w:hAnsi="Times New Roman" w:cs="Times New Roman"/>
        </w:rPr>
        <w:t xml:space="preserve">Nestle et al., </w:t>
      </w:r>
      <w:r w:rsidR="00E65E50" w:rsidRPr="00E8680E">
        <w:rPr>
          <w:rFonts w:ascii="Times New Roman" w:hAnsi="Times New Roman" w:cs="Times New Roman"/>
          <w:i/>
          <w:iCs/>
        </w:rPr>
        <w:t>Nestle-Aland: NTG Apparatus Criticus</w:t>
      </w:r>
      <w:r w:rsidR="00E65E50" w:rsidRPr="00E8680E">
        <w:rPr>
          <w:rFonts w:ascii="Times New Roman" w:hAnsi="Times New Roman" w:cs="Times New Roman"/>
        </w:rPr>
        <w:t xml:space="preserve">, ed. Barbara Aland et al., 28. </w:t>
      </w:r>
      <w:proofErr w:type="spellStart"/>
      <w:r w:rsidR="00E65E50" w:rsidRPr="00E8680E">
        <w:rPr>
          <w:rFonts w:ascii="Times New Roman" w:hAnsi="Times New Roman" w:cs="Times New Roman"/>
        </w:rPr>
        <w:t>revidierte</w:t>
      </w:r>
      <w:proofErr w:type="spellEnd"/>
      <w:r w:rsidR="00E65E50" w:rsidRPr="00E8680E">
        <w:rPr>
          <w:rFonts w:ascii="Times New Roman" w:hAnsi="Times New Roman" w:cs="Times New Roman"/>
        </w:rPr>
        <w:t xml:space="preserve"> </w:t>
      </w:r>
      <w:proofErr w:type="spellStart"/>
      <w:r w:rsidR="00E65E50" w:rsidRPr="00E8680E">
        <w:rPr>
          <w:rFonts w:ascii="Times New Roman" w:hAnsi="Times New Roman" w:cs="Times New Roman"/>
        </w:rPr>
        <w:t>Auflage</w:t>
      </w:r>
      <w:proofErr w:type="spellEnd"/>
      <w:r w:rsidR="00E65E50" w:rsidRPr="00E8680E">
        <w:rPr>
          <w:rFonts w:ascii="Times New Roman" w:hAnsi="Times New Roman" w:cs="Times New Roman"/>
        </w:rPr>
        <w:t xml:space="preserve">. (Stuttgart: Deutsche </w:t>
      </w:r>
      <w:proofErr w:type="spellStart"/>
      <w:r w:rsidR="00E65E50" w:rsidRPr="00E8680E">
        <w:rPr>
          <w:rFonts w:ascii="Times New Roman" w:hAnsi="Times New Roman" w:cs="Times New Roman"/>
        </w:rPr>
        <w:t>Bibelgesellschaft</w:t>
      </w:r>
      <w:proofErr w:type="spellEnd"/>
      <w:r w:rsidR="00E65E50" w:rsidRPr="00E8680E">
        <w:rPr>
          <w:rFonts w:ascii="Times New Roman" w:hAnsi="Times New Roman" w:cs="Times New Roman"/>
        </w:rPr>
        <w:t>, 2012),</w:t>
      </w:r>
      <w:r w:rsidR="00D27C22" w:rsidRPr="00E8680E">
        <w:rPr>
          <w:rFonts w:ascii="Times New Roman" w:hAnsi="Times New Roman" w:cs="Times New Roman"/>
        </w:rPr>
        <w:t xml:space="preserve"> </w:t>
      </w:r>
      <w:r w:rsidR="003A2711" w:rsidRPr="00E8680E">
        <w:rPr>
          <w:rFonts w:ascii="Times New Roman" w:hAnsi="Times New Roman" w:cs="Times New Roman"/>
        </w:rPr>
        <w:t>547.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3831462"/>
      <w:docPartObj>
        <w:docPartGallery w:val="Page Numbers (Top of Page)"/>
        <w:docPartUnique/>
      </w:docPartObj>
    </w:sdtPr>
    <w:sdtEndPr>
      <w:rPr>
        <w:rStyle w:val="PageNumber"/>
      </w:rPr>
    </w:sdtEndPr>
    <w:sdtContent>
      <w:p w14:paraId="7CB5E2B6" w14:textId="41BBD313" w:rsidR="0099540D" w:rsidRDefault="0099540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F8D252" w14:textId="77777777" w:rsidR="00F861ED" w:rsidRDefault="00F861ED" w:rsidP="0099540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008213902"/>
      <w:docPartObj>
        <w:docPartGallery w:val="Page Numbers (Top of Page)"/>
        <w:docPartUnique/>
      </w:docPartObj>
    </w:sdtPr>
    <w:sdtEndPr>
      <w:rPr>
        <w:rStyle w:val="PageNumber"/>
      </w:rPr>
    </w:sdtEndPr>
    <w:sdtContent>
      <w:p w14:paraId="130E22B1" w14:textId="75C893FC" w:rsidR="0099540D" w:rsidRPr="00277FDC" w:rsidRDefault="0099540D">
        <w:pPr>
          <w:pStyle w:val="Header"/>
          <w:framePr w:wrap="none" w:vAnchor="text" w:hAnchor="margin" w:xAlign="right" w:y="1"/>
          <w:rPr>
            <w:rStyle w:val="PageNumber"/>
            <w:rFonts w:ascii="Times New Roman" w:hAnsi="Times New Roman" w:cs="Times New Roman"/>
          </w:rPr>
        </w:pPr>
        <w:r w:rsidRPr="00277FDC">
          <w:rPr>
            <w:rStyle w:val="PageNumber"/>
            <w:rFonts w:ascii="Times New Roman" w:hAnsi="Times New Roman" w:cs="Times New Roman"/>
          </w:rPr>
          <w:fldChar w:fldCharType="begin"/>
        </w:r>
        <w:r w:rsidRPr="00277FDC">
          <w:rPr>
            <w:rStyle w:val="PageNumber"/>
            <w:rFonts w:ascii="Times New Roman" w:hAnsi="Times New Roman" w:cs="Times New Roman"/>
          </w:rPr>
          <w:instrText xml:space="preserve"> PAGE </w:instrText>
        </w:r>
        <w:r w:rsidRPr="00277FDC">
          <w:rPr>
            <w:rStyle w:val="PageNumber"/>
            <w:rFonts w:ascii="Times New Roman" w:hAnsi="Times New Roman" w:cs="Times New Roman"/>
          </w:rPr>
          <w:fldChar w:fldCharType="separate"/>
        </w:r>
        <w:r w:rsidRPr="00277FDC">
          <w:rPr>
            <w:rStyle w:val="PageNumber"/>
            <w:rFonts w:ascii="Times New Roman" w:hAnsi="Times New Roman" w:cs="Times New Roman"/>
            <w:noProof/>
          </w:rPr>
          <w:t>1</w:t>
        </w:r>
        <w:r w:rsidRPr="00277FDC">
          <w:rPr>
            <w:rStyle w:val="PageNumber"/>
            <w:rFonts w:ascii="Times New Roman" w:hAnsi="Times New Roman" w:cs="Times New Roman"/>
          </w:rPr>
          <w:fldChar w:fldCharType="end"/>
        </w:r>
      </w:p>
    </w:sdtContent>
  </w:sdt>
  <w:p w14:paraId="398BAC62" w14:textId="77777777" w:rsidR="00F861ED" w:rsidRPr="00277FDC" w:rsidRDefault="00F861ED" w:rsidP="0099540D">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52AD1"/>
    <w:multiLevelType w:val="hybridMultilevel"/>
    <w:tmpl w:val="B65EB086"/>
    <w:lvl w:ilvl="0" w:tplc="FFFFFFFF">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5174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80"/>
    <w:rsid w:val="00002D62"/>
    <w:rsid w:val="0000358E"/>
    <w:rsid w:val="000039FA"/>
    <w:rsid w:val="000046D6"/>
    <w:rsid w:val="0000573C"/>
    <w:rsid w:val="00005DBB"/>
    <w:rsid w:val="00005EAF"/>
    <w:rsid w:val="00006D2F"/>
    <w:rsid w:val="0001022E"/>
    <w:rsid w:val="00011A56"/>
    <w:rsid w:val="000128D8"/>
    <w:rsid w:val="00016265"/>
    <w:rsid w:val="00016C3D"/>
    <w:rsid w:val="00025A42"/>
    <w:rsid w:val="000318DC"/>
    <w:rsid w:val="000330BF"/>
    <w:rsid w:val="00033727"/>
    <w:rsid w:val="00037150"/>
    <w:rsid w:val="00040C37"/>
    <w:rsid w:val="00041E75"/>
    <w:rsid w:val="0004424D"/>
    <w:rsid w:val="00046BD3"/>
    <w:rsid w:val="00046E15"/>
    <w:rsid w:val="00046E5D"/>
    <w:rsid w:val="00051136"/>
    <w:rsid w:val="00052A6A"/>
    <w:rsid w:val="00052AC1"/>
    <w:rsid w:val="00052E6A"/>
    <w:rsid w:val="00053FAE"/>
    <w:rsid w:val="00055548"/>
    <w:rsid w:val="00061974"/>
    <w:rsid w:val="000630C4"/>
    <w:rsid w:val="00063922"/>
    <w:rsid w:val="0006440A"/>
    <w:rsid w:val="00064B3E"/>
    <w:rsid w:val="00065041"/>
    <w:rsid w:val="000652E4"/>
    <w:rsid w:val="00065962"/>
    <w:rsid w:val="0006603A"/>
    <w:rsid w:val="0006678A"/>
    <w:rsid w:val="00067EAB"/>
    <w:rsid w:val="00071E21"/>
    <w:rsid w:val="000727B9"/>
    <w:rsid w:val="00077DDD"/>
    <w:rsid w:val="000803D8"/>
    <w:rsid w:val="00082B7B"/>
    <w:rsid w:val="00082F7B"/>
    <w:rsid w:val="000834A2"/>
    <w:rsid w:val="00083C64"/>
    <w:rsid w:val="00083ED5"/>
    <w:rsid w:val="0008561A"/>
    <w:rsid w:val="00091089"/>
    <w:rsid w:val="00092370"/>
    <w:rsid w:val="00092D6C"/>
    <w:rsid w:val="00097847"/>
    <w:rsid w:val="000A06ED"/>
    <w:rsid w:val="000A13BC"/>
    <w:rsid w:val="000A2D8F"/>
    <w:rsid w:val="000A36AC"/>
    <w:rsid w:val="000A3B46"/>
    <w:rsid w:val="000A408E"/>
    <w:rsid w:val="000A587A"/>
    <w:rsid w:val="000A7108"/>
    <w:rsid w:val="000A76C7"/>
    <w:rsid w:val="000B5B03"/>
    <w:rsid w:val="000C02DA"/>
    <w:rsid w:val="000C1326"/>
    <w:rsid w:val="000C1748"/>
    <w:rsid w:val="000C1781"/>
    <w:rsid w:val="000C17AA"/>
    <w:rsid w:val="000C1845"/>
    <w:rsid w:val="000C1ECF"/>
    <w:rsid w:val="000C2D04"/>
    <w:rsid w:val="000C37BA"/>
    <w:rsid w:val="000C53FB"/>
    <w:rsid w:val="000C71BC"/>
    <w:rsid w:val="000C7FDD"/>
    <w:rsid w:val="000D3E3E"/>
    <w:rsid w:val="000D60DA"/>
    <w:rsid w:val="000D7C65"/>
    <w:rsid w:val="000E0537"/>
    <w:rsid w:val="000E0B1C"/>
    <w:rsid w:val="000E44A1"/>
    <w:rsid w:val="000E693E"/>
    <w:rsid w:val="000F1050"/>
    <w:rsid w:val="000F1705"/>
    <w:rsid w:val="000F2A73"/>
    <w:rsid w:val="000F2C26"/>
    <w:rsid w:val="00101B17"/>
    <w:rsid w:val="0010390B"/>
    <w:rsid w:val="001052B7"/>
    <w:rsid w:val="001100C7"/>
    <w:rsid w:val="00112239"/>
    <w:rsid w:val="00114761"/>
    <w:rsid w:val="00115E7F"/>
    <w:rsid w:val="00116C01"/>
    <w:rsid w:val="001212CA"/>
    <w:rsid w:val="00121B68"/>
    <w:rsid w:val="00121EFE"/>
    <w:rsid w:val="00121FD9"/>
    <w:rsid w:val="00122B15"/>
    <w:rsid w:val="00124500"/>
    <w:rsid w:val="00124981"/>
    <w:rsid w:val="00134A20"/>
    <w:rsid w:val="00134FE4"/>
    <w:rsid w:val="0013682D"/>
    <w:rsid w:val="00140528"/>
    <w:rsid w:val="00140576"/>
    <w:rsid w:val="00141B92"/>
    <w:rsid w:val="00141CAE"/>
    <w:rsid w:val="00143780"/>
    <w:rsid w:val="00145917"/>
    <w:rsid w:val="00146726"/>
    <w:rsid w:val="00146BA6"/>
    <w:rsid w:val="00146BCE"/>
    <w:rsid w:val="001509C2"/>
    <w:rsid w:val="001524BB"/>
    <w:rsid w:val="00154E48"/>
    <w:rsid w:val="00156DD9"/>
    <w:rsid w:val="00163168"/>
    <w:rsid w:val="00167D2A"/>
    <w:rsid w:val="00170D29"/>
    <w:rsid w:val="0017157E"/>
    <w:rsid w:val="00172F7B"/>
    <w:rsid w:val="00177C69"/>
    <w:rsid w:val="001803DF"/>
    <w:rsid w:val="00182615"/>
    <w:rsid w:val="00182C46"/>
    <w:rsid w:val="00184D40"/>
    <w:rsid w:val="001853EE"/>
    <w:rsid w:val="00186005"/>
    <w:rsid w:val="0019176B"/>
    <w:rsid w:val="0019419B"/>
    <w:rsid w:val="00194221"/>
    <w:rsid w:val="001943F6"/>
    <w:rsid w:val="0019501B"/>
    <w:rsid w:val="00195900"/>
    <w:rsid w:val="001969C9"/>
    <w:rsid w:val="001A0A5F"/>
    <w:rsid w:val="001A4C99"/>
    <w:rsid w:val="001A524A"/>
    <w:rsid w:val="001A5E78"/>
    <w:rsid w:val="001B29C2"/>
    <w:rsid w:val="001B2D05"/>
    <w:rsid w:val="001C0D34"/>
    <w:rsid w:val="001C0E9B"/>
    <w:rsid w:val="001C3208"/>
    <w:rsid w:val="001C3B62"/>
    <w:rsid w:val="001C6991"/>
    <w:rsid w:val="001C6C65"/>
    <w:rsid w:val="001D42AC"/>
    <w:rsid w:val="001D44A2"/>
    <w:rsid w:val="001D6B07"/>
    <w:rsid w:val="001D7741"/>
    <w:rsid w:val="001D7C2E"/>
    <w:rsid w:val="001E0A74"/>
    <w:rsid w:val="001E1DB2"/>
    <w:rsid w:val="001E2714"/>
    <w:rsid w:val="001E277C"/>
    <w:rsid w:val="001E3F13"/>
    <w:rsid w:val="001E3FDF"/>
    <w:rsid w:val="001E7B65"/>
    <w:rsid w:val="001F231A"/>
    <w:rsid w:val="001F2471"/>
    <w:rsid w:val="001F2FA2"/>
    <w:rsid w:val="001F4ADD"/>
    <w:rsid w:val="001F4FF7"/>
    <w:rsid w:val="002003A7"/>
    <w:rsid w:val="0020137D"/>
    <w:rsid w:val="00202309"/>
    <w:rsid w:val="00202EBC"/>
    <w:rsid w:val="00203CF0"/>
    <w:rsid w:val="002057FD"/>
    <w:rsid w:val="00207C82"/>
    <w:rsid w:val="00207CEE"/>
    <w:rsid w:val="0021261F"/>
    <w:rsid w:val="00213DCD"/>
    <w:rsid w:val="00214C9A"/>
    <w:rsid w:val="00216BAA"/>
    <w:rsid w:val="00217919"/>
    <w:rsid w:val="00223C1A"/>
    <w:rsid w:val="00223F15"/>
    <w:rsid w:val="00224968"/>
    <w:rsid w:val="00224A82"/>
    <w:rsid w:val="002257CF"/>
    <w:rsid w:val="00226460"/>
    <w:rsid w:val="00226D00"/>
    <w:rsid w:val="002274B1"/>
    <w:rsid w:val="0022789B"/>
    <w:rsid w:val="00232050"/>
    <w:rsid w:val="00232135"/>
    <w:rsid w:val="00234C13"/>
    <w:rsid w:val="00234F76"/>
    <w:rsid w:val="00235640"/>
    <w:rsid w:val="00236BC0"/>
    <w:rsid w:val="002372EB"/>
    <w:rsid w:val="002412A8"/>
    <w:rsid w:val="002417D5"/>
    <w:rsid w:val="002420E1"/>
    <w:rsid w:val="00245610"/>
    <w:rsid w:val="00245A94"/>
    <w:rsid w:val="0025167F"/>
    <w:rsid w:val="00252776"/>
    <w:rsid w:val="002534B9"/>
    <w:rsid w:val="00263F45"/>
    <w:rsid w:val="0026405F"/>
    <w:rsid w:val="00266EEE"/>
    <w:rsid w:val="0026742C"/>
    <w:rsid w:val="002707FF"/>
    <w:rsid w:val="00270EC9"/>
    <w:rsid w:val="00272346"/>
    <w:rsid w:val="0027516D"/>
    <w:rsid w:val="00275601"/>
    <w:rsid w:val="00277FDC"/>
    <w:rsid w:val="00280520"/>
    <w:rsid w:val="00284288"/>
    <w:rsid w:val="0028462C"/>
    <w:rsid w:val="00295D8E"/>
    <w:rsid w:val="002A0147"/>
    <w:rsid w:val="002A0AE8"/>
    <w:rsid w:val="002A14F0"/>
    <w:rsid w:val="002A1733"/>
    <w:rsid w:val="002A35CF"/>
    <w:rsid w:val="002A4336"/>
    <w:rsid w:val="002A5651"/>
    <w:rsid w:val="002B044B"/>
    <w:rsid w:val="002B4DF5"/>
    <w:rsid w:val="002B6700"/>
    <w:rsid w:val="002B72D8"/>
    <w:rsid w:val="002C2AD5"/>
    <w:rsid w:val="002C3080"/>
    <w:rsid w:val="002C4A0B"/>
    <w:rsid w:val="002C4B38"/>
    <w:rsid w:val="002C5639"/>
    <w:rsid w:val="002D1DC6"/>
    <w:rsid w:val="002D35E6"/>
    <w:rsid w:val="002D6BE2"/>
    <w:rsid w:val="002D710D"/>
    <w:rsid w:val="002E10E7"/>
    <w:rsid w:val="002E30DC"/>
    <w:rsid w:val="002E6099"/>
    <w:rsid w:val="002F0BCD"/>
    <w:rsid w:val="002F6F9B"/>
    <w:rsid w:val="002F77A4"/>
    <w:rsid w:val="002F7963"/>
    <w:rsid w:val="00300DC6"/>
    <w:rsid w:val="003021AA"/>
    <w:rsid w:val="00310F5D"/>
    <w:rsid w:val="00311B9F"/>
    <w:rsid w:val="003130B2"/>
    <w:rsid w:val="003140CA"/>
    <w:rsid w:val="003151AE"/>
    <w:rsid w:val="00316711"/>
    <w:rsid w:val="00316A61"/>
    <w:rsid w:val="00321034"/>
    <w:rsid w:val="0032695B"/>
    <w:rsid w:val="00326D05"/>
    <w:rsid w:val="00330E99"/>
    <w:rsid w:val="00331A64"/>
    <w:rsid w:val="00334E04"/>
    <w:rsid w:val="00336FC2"/>
    <w:rsid w:val="003412C4"/>
    <w:rsid w:val="003421B1"/>
    <w:rsid w:val="003424E4"/>
    <w:rsid w:val="00342ACF"/>
    <w:rsid w:val="00347DA4"/>
    <w:rsid w:val="0035041C"/>
    <w:rsid w:val="00351A1B"/>
    <w:rsid w:val="00351AA2"/>
    <w:rsid w:val="00352B3C"/>
    <w:rsid w:val="0035494A"/>
    <w:rsid w:val="003553F3"/>
    <w:rsid w:val="00355C5C"/>
    <w:rsid w:val="003567D9"/>
    <w:rsid w:val="003577CF"/>
    <w:rsid w:val="003603FC"/>
    <w:rsid w:val="00362D10"/>
    <w:rsid w:val="0036351F"/>
    <w:rsid w:val="00370380"/>
    <w:rsid w:val="00371741"/>
    <w:rsid w:val="00371C68"/>
    <w:rsid w:val="00371E03"/>
    <w:rsid w:val="0037333C"/>
    <w:rsid w:val="00376115"/>
    <w:rsid w:val="00376D4F"/>
    <w:rsid w:val="003770B4"/>
    <w:rsid w:val="00377A4A"/>
    <w:rsid w:val="00381691"/>
    <w:rsid w:val="00381BF4"/>
    <w:rsid w:val="00381D6E"/>
    <w:rsid w:val="00383890"/>
    <w:rsid w:val="0038391F"/>
    <w:rsid w:val="0038501A"/>
    <w:rsid w:val="00390F78"/>
    <w:rsid w:val="003911FD"/>
    <w:rsid w:val="003928D3"/>
    <w:rsid w:val="00392998"/>
    <w:rsid w:val="00397E64"/>
    <w:rsid w:val="003A0457"/>
    <w:rsid w:val="003A11F4"/>
    <w:rsid w:val="003A2711"/>
    <w:rsid w:val="003A3223"/>
    <w:rsid w:val="003B1261"/>
    <w:rsid w:val="003B355B"/>
    <w:rsid w:val="003B5589"/>
    <w:rsid w:val="003C361B"/>
    <w:rsid w:val="003C436A"/>
    <w:rsid w:val="003C5859"/>
    <w:rsid w:val="003C5C24"/>
    <w:rsid w:val="003C77A3"/>
    <w:rsid w:val="003D206E"/>
    <w:rsid w:val="003D59F3"/>
    <w:rsid w:val="003E284E"/>
    <w:rsid w:val="003E35AB"/>
    <w:rsid w:val="003E4EA4"/>
    <w:rsid w:val="003F149E"/>
    <w:rsid w:val="003F1D89"/>
    <w:rsid w:val="003F3215"/>
    <w:rsid w:val="003F3FEA"/>
    <w:rsid w:val="003F49B8"/>
    <w:rsid w:val="003F53C0"/>
    <w:rsid w:val="003F61DB"/>
    <w:rsid w:val="003F630A"/>
    <w:rsid w:val="003F6D16"/>
    <w:rsid w:val="004023DC"/>
    <w:rsid w:val="004078E7"/>
    <w:rsid w:val="004112CA"/>
    <w:rsid w:val="004132DD"/>
    <w:rsid w:val="00415CD5"/>
    <w:rsid w:val="00416491"/>
    <w:rsid w:val="00416E30"/>
    <w:rsid w:val="004200DE"/>
    <w:rsid w:val="00422845"/>
    <w:rsid w:val="00422D90"/>
    <w:rsid w:val="00423F8B"/>
    <w:rsid w:val="00426236"/>
    <w:rsid w:val="004306E1"/>
    <w:rsid w:val="00430B7A"/>
    <w:rsid w:val="00433406"/>
    <w:rsid w:val="0043443C"/>
    <w:rsid w:val="0043652B"/>
    <w:rsid w:val="00436B24"/>
    <w:rsid w:val="00437B25"/>
    <w:rsid w:val="00440D62"/>
    <w:rsid w:val="004424CA"/>
    <w:rsid w:val="004443C4"/>
    <w:rsid w:val="004448B0"/>
    <w:rsid w:val="00446B6F"/>
    <w:rsid w:val="0044726A"/>
    <w:rsid w:val="00450F42"/>
    <w:rsid w:val="0045143C"/>
    <w:rsid w:val="00453525"/>
    <w:rsid w:val="00460AB0"/>
    <w:rsid w:val="00461411"/>
    <w:rsid w:val="0046172D"/>
    <w:rsid w:val="00462ABF"/>
    <w:rsid w:val="0046595D"/>
    <w:rsid w:val="00466EFE"/>
    <w:rsid w:val="00471E85"/>
    <w:rsid w:val="0047298D"/>
    <w:rsid w:val="00473B81"/>
    <w:rsid w:val="00475744"/>
    <w:rsid w:val="00477FE8"/>
    <w:rsid w:val="0048024D"/>
    <w:rsid w:val="0048084E"/>
    <w:rsid w:val="0048273F"/>
    <w:rsid w:val="00485D0E"/>
    <w:rsid w:val="00486E4D"/>
    <w:rsid w:val="00487055"/>
    <w:rsid w:val="00490391"/>
    <w:rsid w:val="00490EAB"/>
    <w:rsid w:val="004916E4"/>
    <w:rsid w:val="004927E6"/>
    <w:rsid w:val="00493B5A"/>
    <w:rsid w:val="004945D4"/>
    <w:rsid w:val="00496A2F"/>
    <w:rsid w:val="00497368"/>
    <w:rsid w:val="00497A1A"/>
    <w:rsid w:val="004A0E58"/>
    <w:rsid w:val="004A2C23"/>
    <w:rsid w:val="004A3421"/>
    <w:rsid w:val="004A4C2F"/>
    <w:rsid w:val="004A6E80"/>
    <w:rsid w:val="004B12CC"/>
    <w:rsid w:val="004B3AC6"/>
    <w:rsid w:val="004B45EA"/>
    <w:rsid w:val="004B6185"/>
    <w:rsid w:val="004B7C66"/>
    <w:rsid w:val="004C0F77"/>
    <w:rsid w:val="004C747E"/>
    <w:rsid w:val="004D05AC"/>
    <w:rsid w:val="004D63D6"/>
    <w:rsid w:val="004E10EA"/>
    <w:rsid w:val="004E408B"/>
    <w:rsid w:val="004E6583"/>
    <w:rsid w:val="004E6BD3"/>
    <w:rsid w:val="004E74BA"/>
    <w:rsid w:val="004E7A58"/>
    <w:rsid w:val="004F0C42"/>
    <w:rsid w:val="004F0F89"/>
    <w:rsid w:val="004F320D"/>
    <w:rsid w:val="004F492D"/>
    <w:rsid w:val="004F4992"/>
    <w:rsid w:val="004F4BF5"/>
    <w:rsid w:val="004F6183"/>
    <w:rsid w:val="004F6279"/>
    <w:rsid w:val="004F7195"/>
    <w:rsid w:val="005001B2"/>
    <w:rsid w:val="0050077C"/>
    <w:rsid w:val="005027F7"/>
    <w:rsid w:val="005053EE"/>
    <w:rsid w:val="00505867"/>
    <w:rsid w:val="005068E7"/>
    <w:rsid w:val="00506D13"/>
    <w:rsid w:val="0051180C"/>
    <w:rsid w:val="0051184B"/>
    <w:rsid w:val="00513497"/>
    <w:rsid w:val="00515502"/>
    <w:rsid w:val="005208B1"/>
    <w:rsid w:val="00522517"/>
    <w:rsid w:val="005228DA"/>
    <w:rsid w:val="0052584E"/>
    <w:rsid w:val="00526644"/>
    <w:rsid w:val="00535805"/>
    <w:rsid w:val="0053726D"/>
    <w:rsid w:val="00540D13"/>
    <w:rsid w:val="00541E12"/>
    <w:rsid w:val="0054305A"/>
    <w:rsid w:val="00544C6B"/>
    <w:rsid w:val="005456EF"/>
    <w:rsid w:val="00545EAE"/>
    <w:rsid w:val="00545FB9"/>
    <w:rsid w:val="00551F6B"/>
    <w:rsid w:val="0055458C"/>
    <w:rsid w:val="0055667E"/>
    <w:rsid w:val="00562C93"/>
    <w:rsid w:val="00565ED2"/>
    <w:rsid w:val="00566681"/>
    <w:rsid w:val="00566DC3"/>
    <w:rsid w:val="00570B4D"/>
    <w:rsid w:val="00571AEF"/>
    <w:rsid w:val="00572576"/>
    <w:rsid w:val="00575749"/>
    <w:rsid w:val="00581CE3"/>
    <w:rsid w:val="00582158"/>
    <w:rsid w:val="00583FE5"/>
    <w:rsid w:val="005903DF"/>
    <w:rsid w:val="0059237E"/>
    <w:rsid w:val="0059279D"/>
    <w:rsid w:val="005939BC"/>
    <w:rsid w:val="00593C26"/>
    <w:rsid w:val="00594DE9"/>
    <w:rsid w:val="005970C4"/>
    <w:rsid w:val="005972C2"/>
    <w:rsid w:val="005A3EB6"/>
    <w:rsid w:val="005A49F5"/>
    <w:rsid w:val="005A5774"/>
    <w:rsid w:val="005A7DD5"/>
    <w:rsid w:val="005B0776"/>
    <w:rsid w:val="005B0E61"/>
    <w:rsid w:val="005B4880"/>
    <w:rsid w:val="005B6A34"/>
    <w:rsid w:val="005B6C78"/>
    <w:rsid w:val="005B6F01"/>
    <w:rsid w:val="005C4AD5"/>
    <w:rsid w:val="005C56CD"/>
    <w:rsid w:val="005C5A79"/>
    <w:rsid w:val="005C6401"/>
    <w:rsid w:val="005D0219"/>
    <w:rsid w:val="005D0A3A"/>
    <w:rsid w:val="005D52BC"/>
    <w:rsid w:val="005E0454"/>
    <w:rsid w:val="005E09D9"/>
    <w:rsid w:val="005E1A96"/>
    <w:rsid w:val="005E2015"/>
    <w:rsid w:val="005E2EC7"/>
    <w:rsid w:val="005E2F8C"/>
    <w:rsid w:val="005E4699"/>
    <w:rsid w:val="005E5F90"/>
    <w:rsid w:val="005E66A8"/>
    <w:rsid w:val="005F17B8"/>
    <w:rsid w:val="005F5F09"/>
    <w:rsid w:val="005F6EA2"/>
    <w:rsid w:val="005F6EC5"/>
    <w:rsid w:val="005F71FA"/>
    <w:rsid w:val="006032C4"/>
    <w:rsid w:val="006055EB"/>
    <w:rsid w:val="006057D2"/>
    <w:rsid w:val="00610CBF"/>
    <w:rsid w:val="00612B3C"/>
    <w:rsid w:val="006175E9"/>
    <w:rsid w:val="0062053C"/>
    <w:rsid w:val="006240A3"/>
    <w:rsid w:val="00625535"/>
    <w:rsid w:val="006264FE"/>
    <w:rsid w:val="00631E68"/>
    <w:rsid w:val="00634B7E"/>
    <w:rsid w:val="00640FAA"/>
    <w:rsid w:val="00644511"/>
    <w:rsid w:val="00644B82"/>
    <w:rsid w:val="00645DB2"/>
    <w:rsid w:val="00646253"/>
    <w:rsid w:val="00646AF8"/>
    <w:rsid w:val="00646FCB"/>
    <w:rsid w:val="006475EB"/>
    <w:rsid w:val="006477E7"/>
    <w:rsid w:val="00652AFE"/>
    <w:rsid w:val="00653117"/>
    <w:rsid w:val="00654BBA"/>
    <w:rsid w:val="00656794"/>
    <w:rsid w:val="00657F09"/>
    <w:rsid w:val="006605ED"/>
    <w:rsid w:val="00660974"/>
    <w:rsid w:val="00660E70"/>
    <w:rsid w:val="006615C4"/>
    <w:rsid w:val="00662189"/>
    <w:rsid w:val="006623DE"/>
    <w:rsid w:val="006642AC"/>
    <w:rsid w:val="006655F6"/>
    <w:rsid w:val="00665AC4"/>
    <w:rsid w:val="0067055C"/>
    <w:rsid w:val="006709B1"/>
    <w:rsid w:val="00670E80"/>
    <w:rsid w:val="006710FF"/>
    <w:rsid w:val="0067169C"/>
    <w:rsid w:val="006738A5"/>
    <w:rsid w:val="0067741B"/>
    <w:rsid w:val="006810AF"/>
    <w:rsid w:val="0068618B"/>
    <w:rsid w:val="00692BF7"/>
    <w:rsid w:val="00693C83"/>
    <w:rsid w:val="00694970"/>
    <w:rsid w:val="00695A44"/>
    <w:rsid w:val="00695C7F"/>
    <w:rsid w:val="00695CE6"/>
    <w:rsid w:val="0069669F"/>
    <w:rsid w:val="00696744"/>
    <w:rsid w:val="0069733E"/>
    <w:rsid w:val="00697937"/>
    <w:rsid w:val="006A2212"/>
    <w:rsid w:val="006A241C"/>
    <w:rsid w:val="006A2AD4"/>
    <w:rsid w:val="006A4ECB"/>
    <w:rsid w:val="006A6F56"/>
    <w:rsid w:val="006A77B6"/>
    <w:rsid w:val="006B02BD"/>
    <w:rsid w:val="006B03AB"/>
    <w:rsid w:val="006B0593"/>
    <w:rsid w:val="006B09F3"/>
    <w:rsid w:val="006B31ED"/>
    <w:rsid w:val="006B5D2A"/>
    <w:rsid w:val="006B6164"/>
    <w:rsid w:val="006C00F8"/>
    <w:rsid w:val="006C022D"/>
    <w:rsid w:val="006C281F"/>
    <w:rsid w:val="006C381B"/>
    <w:rsid w:val="006C4CBF"/>
    <w:rsid w:val="006C5610"/>
    <w:rsid w:val="006C6C50"/>
    <w:rsid w:val="006D149A"/>
    <w:rsid w:val="006D2CB4"/>
    <w:rsid w:val="006D2DAA"/>
    <w:rsid w:val="006D32E6"/>
    <w:rsid w:val="006D375B"/>
    <w:rsid w:val="006D5CEC"/>
    <w:rsid w:val="006D74B6"/>
    <w:rsid w:val="006E4057"/>
    <w:rsid w:val="006E5A57"/>
    <w:rsid w:val="006E6B91"/>
    <w:rsid w:val="006E7C47"/>
    <w:rsid w:val="006F053F"/>
    <w:rsid w:val="006F186F"/>
    <w:rsid w:val="006F227C"/>
    <w:rsid w:val="006F23B8"/>
    <w:rsid w:val="006F31DE"/>
    <w:rsid w:val="007006EF"/>
    <w:rsid w:val="00702869"/>
    <w:rsid w:val="00702C19"/>
    <w:rsid w:val="00710633"/>
    <w:rsid w:val="00720AB7"/>
    <w:rsid w:val="007217BA"/>
    <w:rsid w:val="00723EEE"/>
    <w:rsid w:val="0073050B"/>
    <w:rsid w:val="00731181"/>
    <w:rsid w:val="0073334C"/>
    <w:rsid w:val="007345E4"/>
    <w:rsid w:val="00734722"/>
    <w:rsid w:val="00734B04"/>
    <w:rsid w:val="0073709D"/>
    <w:rsid w:val="007407DE"/>
    <w:rsid w:val="00741B76"/>
    <w:rsid w:val="007423EF"/>
    <w:rsid w:val="00743F63"/>
    <w:rsid w:val="00746BF8"/>
    <w:rsid w:val="0074738D"/>
    <w:rsid w:val="007509D3"/>
    <w:rsid w:val="00751A43"/>
    <w:rsid w:val="007521D2"/>
    <w:rsid w:val="00753485"/>
    <w:rsid w:val="007550BE"/>
    <w:rsid w:val="007553DB"/>
    <w:rsid w:val="00755BE3"/>
    <w:rsid w:val="007565A1"/>
    <w:rsid w:val="00761E2D"/>
    <w:rsid w:val="00762293"/>
    <w:rsid w:val="00764FA6"/>
    <w:rsid w:val="00771EBB"/>
    <w:rsid w:val="0077210F"/>
    <w:rsid w:val="00772440"/>
    <w:rsid w:val="0077384E"/>
    <w:rsid w:val="00774350"/>
    <w:rsid w:val="00774984"/>
    <w:rsid w:val="0077632B"/>
    <w:rsid w:val="00776DCA"/>
    <w:rsid w:val="00780A61"/>
    <w:rsid w:val="00782825"/>
    <w:rsid w:val="00782E3A"/>
    <w:rsid w:val="007840F0"/>
    <w:rsid w:val="00785F9C"/>
    <w:rsid w:val="00790C71"/>
    <w:rsid w:val="0079151E"/>
    <w:rsid w:val="007916C1"/>
    <w:rsid w:val="0079280F"/>
    <w:rsid w:val="00796D71"/>
    <w:rsid w:val="007A0457"/>
    <w:rsid w:val="007A14CD"/>
    <w:rsid w:val="007A1890"/>
    <w:rsid w:val="007A481F"/>
    <w:rsid w:val="007A60F7"/>
    <w:rsid w:val="007A61BF"/>
    <w:rsid w:val="007A65A6"/>
    <w:rsid w:val="007A75EB"/>
    <w:rsid w:val="007B0F26"/>
    <w:rsid w:val="007B1837"/>
    <w:rsid w:val="007B76F0"/>
    <w:rsid w:val="007B7E66"/>
    <w:rsid w:val="007C25FC"/>
    <w:rsid w:val="007C2CBE"/>
    <w:rsid w:val="007C5453"/>
    <w:rsid w:val="007C6232"/>
    <w:rsid w:val="007C6A1F"/>
    <w:rsid w:val="007D2026"/>
    <w:rsid w:val="007D22AF"/>
    <w:rsid w:val="007D31D0"/>
    <w:rsid w:val="007D36EB"/>
    <w:rsid w:val="007D555F"/>
    <w:rsid w:val="007D7E4F"/>
    <w:rsid w:val="007E193D"/>
    <w:rsid w:val="007E35A5"/>
    <w:rsid w:val="007F0B05"/>
    <w:rsid w:val="007F135C"/>
    <w:rsid w:val="007F3A22"/>
    <w:rsid w:val="007F3AEF"/>
    <w:rsid w:val="007F3BB3"/>
    <w:rsid w:val="007F4B39"/>
    <w:rsid w:val="007F57F2"/>
    <w:rsid w:val="00804793"/>
    <w:rsid w:val="00806C1F"/>
    <w:rsid w:val="008179E2"/>
    <w:rsid w:val="00821CD3"/>
    <w:rsid w:val="008249AD"/>
    <w:rsid w:val="008262CE"/>
    <w:rsid w:val="00826536"/>
    <w:rsid w:val="0083309B"/>
    <w:rsid w:val="00833CD3"/>
    <w:rsid w:val="00836157"/>
    <w:rsid w:val="00836911"/>
    <w:rsid w:val="00837A8E"/>
    <w:rsid w:val="0084300F"/>
    <w:rsid w:val="0084541D"/>
    <w:rsid w:val="00847432"/>
    <w:rsid w:val="00850FEA"/>
    <w:rsid w:val="00857180"/>
    <w:rsid w:val="00857C83"/>
    <w:rsid w:val="00862AE1"/>
    <w:rsid w:val="0086636D"/>
    <w:rsid w:val="008665DB"/>
    <w:rsid w:val="008679E8"/>
    <w:rsid w:val="00870990"/>
    <w:rsid w:val="00871FF8"/>
    <w:rsid w:val="00872164"/>
    <w:rsid w:val="00872B84"/>
    <w:rsid w:val="008732B9"/>
    <w:rsid w:val="0087358C"/>
    <w:rsid w:val="00875891"/>
    <w:rsid w:val="00875920"/>
    <w:rsid w:val="00875CB3"/>
    <w:rsid w:val="00886A79"/>
    <w:rsid w:val="00886F39"/>
    <w:rsid w:val="00890F77"/>
    <w:rsid w:val="00897374"/>
    <w:rsid w:val="008A16A7"/>
    <w:rsid w:val="008A3641"/>
    <w:rsid w:val="008A373F"/>
    <w:rsid w:val="008A55B6"/>
    <w:rsid w:val="008A7591"/>
    <w:rsid w:val="008B0002"/>
    <w:rsid w:val="008B2891"/>
    <w:rsid w:val="008B3843"/>
    <w:rsid w:val="008B3D37"/>
    <w:rsid w:val="008B4E64"/>
    <w:rsid w:val="008B51B0"/>
    <w:rsid w:val="008B5274"/>
    <w:rsid w:val="008B738C"/>
    <w:rsid w:val="008B7B2E"/>
    <w:rsid w:val="008C1812"/>
    <w:rsid w:val="008C24F8"/>
    <w:rsid w:val="008C620D"/>
    <w:rsid w:val="008C7303"/>
    <w:rsid w:val="008C755F"/>
    <w:rsid w:val="008D137D"/>
    <w:rsid w:val="008D223E"/>
    <w:rsid w:val="008D2656"/>
    <w:rsid w:val="008D4194"/>
    <w:rsid w:val="008D42E2"/>
    <w:rsid w:val="008E1392"/>
    <w:rsid w:val="008E2B7F"/>
    <w:rsid w:val="008E33E0"/>
    <w:rsid w:val="008E4404"/>
    <w:rsid w:val="008E453F"/>
    <w:rsid w:val="008E4890"/>
    <w:rsid w:val="008E4BBB"/>
    <w:rsid w:val="008E5A1E"/>
    <w:rsid w:val="008E5ACA"/>
    <w:rsid w:val="008F07A8"/>
    <w:rsid w:val="008F1138"/>
    <w:rsid w:val="008F34A6"/>
    <w:rsid w:val="008F7F6E"/>
    <w:rsid w:val="00901BEA"/>
    <w:rsid w:val="00903878"/>
    <w:rsid w:val="00903966"/>
    <w:rsid w:val="00905AF3"/>
    <w:rsid w:val="00906B63"/>
    <w:rsid w:val="009119B0"/>
    <w:rsid w:val="0091201B"/>
    <w:rsid w:val="00912FD9"/>
    <w:rsid w:val="00914328"/>
    <w:rsid w:val="009143FF"/>
    <w:rsid w:val="0091440F"/>
    <w:rsid w:val="00914E09"/>
    <w:rsid w:val="0091560F"/>
    <w:rsid w:val="009212E1"/>
    <w:rsid w:val="00922153"/>
    <w:rsid w:val="009246BD"/>
    <w:rsid w:val="00927885"/>
    <w:rsid w:val="00930157"/>
    <w:rsid w:val="009348C3"/>
    <w:rsid w:val="00936D96"/>
    <w:rsid w:val="0093790A"/>
    <w:rsid w:val="0094381E"/>
    <w:rsid w:val="00943DF5"/>
    <w:rsid w:val="00945B6D"/>
    <w:rsid w:val="0094697A"/>
    <w:rsid w:val="0094728C"/>
    <w:rsid w:val="0094761A"/>
    <w:rsid w:val="00950BFF"/>
    <w:rsid w:val="00950C35"/>
    <w:rsid w:val="00953DE7"/>
    <w:rsid w:val="00957FB5"/>
    <w:rsid w:val="00957FB8"/>
    <w:rsid w:val="00960AFC"/>
    <w:rsid w:val="009613F9"/>
    <w:rsid w:val="009649C3"/>
    <w:rsid w:val="00964C75"/>
    <w:rsid w:val="00967DC6"/>
    <w:rsid w:val="0097151B"/>
    <w:rsid w:val="009747AA"/>
    <w:rsid w:val="0098035A"/>
    <w:rsid w:val="00981AA5"/>
    <w:rsid w:val="00984322"/>
    <w:rsid w:val="00984BA7"/>
    <w:rsid w:val="00985A48"/>
    <w:rsid w:val="0098613B"/>
    <w:rsid w:val="00986B12"/>
    <w:rsid w:val="00986B54"/>
    <w:rsid w:val="00990A1F"/>
    <w:rsid w:val="009943DB"/>
    <w:rsid w:val="0099540D"/>
    <w:rsid w:val="00995C2C"/>
    <w:rsid w:val="0099628D"/>
    <w:rsid w:val="00997976"/>
    <w:rsid w:val="009A00FE"/>
    <w:rsid w:val="009A0BB2"/>
    <w:rsid w:val="009A165E"/>
    <w:rsid w:val="009A3440"/>
    <w:rsid w:val="009A35DF"/>
    <w:rsid w:val="009A481D"/>
    <w:rsid w:val="009B2ED8"/>
    <w:rsid w:val="009C0B45"/>
    <w:rsid w:val="009C12D6"/>
    <w:rsid w:val="009C2574"/>
    <w:rsid w:val="009C30E0"/>
    <w:rsid w:val="009C49F3"/>
    <w:rsid w:val="009D2A98"/>
    <w:rsid w:val="009D3A51"/>
    <w:rsid w:val="009E0825"/>
    <w:rsid w:val="009E1DFA"/>
    <w:rsid w:val="009E2D2B"/>
    <w:rsid w:val="009E3AC9"/>
    <w:rsid w:val="009E45F7"/>
    <w:rsid w:val="009E6804"/>
    <w:rsid w:val="009F2108"/>
    <w:rsid w:val="009F4B2C"/>
    <w:rsid w:val="009F521E"/>
    <w:rsid w:val="009F77B2"/>
    <w:rsid w:val="00A0081F"/>
    <w:rsid w:val="00A00AAD"/>
    <w:rsid w:val="00A00ECF"/>
    <w:rsid w:val="00A01147"/>
    <w:rsid w:val="00A04673"/>
    <w:rsid w:val="00A046EB"/>
    <w:rsid w:val="00A10440"/>
    <w:rsid w:val="00A1112E"/>
    <w:rsid w:val="00A11C86"/>
    <w:rsid w:val="00A12D5B"/>
    <w:rsid w:val="00A14FC1"/>
    <w:rsid w:val="00A154AC"/>
    <w:rsid w:val="00A1662A"/>
    <w:rsid w:val="00A20040"/>
    <w:rsid w:val="00A2313D"/>
    <w:rsid w:val="00A23CB9"/>
    <w:rsid w:val="00A24839"/>
    <w:rsid w:val="00A24D4A"/>
    <w:rsid w:val="00A26C5E"/>
    <w:rsid w:val="00A2782B"/>
    <w:rsid w:val="00A318E5"/>
    <w:rsid w:val="00A3199D"/>
    <w:rsid w:val="00A3431C"/>
    <w:rsid w:val="00A3448F"/>
    <w:rsid w:val="00A36CC8"/>
    <w:rsid w:val="00A423A3"/>
    <w:rsid w:val="00A42EA3"/>
    <w:rsid w:val="00A452B6"/>
    <w:rsid w:val="00A50F54"/>
    <w:rsid w:val="00A5366E"/>
    <w:rsid w:val="00A55550"/>
    <w:rsid w:val="00A55FE7"/>
    <w:rsid w:val="00A5661F"/>
    <w:rsid w:val="00A5740B"/>
    <w:rsid w:val="00A611E1"/>
    <w:rsid w:val="00A62774"/>
    <w:rsid w:val="00A6314E"/>
    <w:rsid w:val="00A66A66"/>
    <w:rsid w:val="00A66F8C"/>
    <w:rsid w:val="00A67A9F"/>
    <w:rsid w:val="00A70D6C"/>
    <w:rsid w:val="00A7172B"/>
    <w:rsid w:val="00A72CE2"/>
    <w:rsid w:val="00A72DF7"/>
    <w:rsid w:val="00A7332C"/>
    <w:rsid w:val="00A759F2"/>
    <w:rsid w:val="00A81C18"/>
    <w:rsid w:val="00A82066"/>
    <w:rsid w:val="00A8301A"/>
    <w:rsid w:val="00A93280"/>
    <w:rsid w:val="00A95B26"/>
    <w:rsid w:val="00A95F19"/>
    <w:rsid w:val="00A97A78"/>
    <w:rsid w:val="00AA01EC"/>
    <w:rsid w:val="00AA1A04"/>
    <w:rsid w:val="00AA1B33"/>
    <w:rsid w:val="00AA3CBA"/>
    <w:rsid w:val="00AA6986"/>
    <w:rsid w:val="00AA7CCF"/>
    <w:rsid w:val="00AB55C3"/>
    <w:rsid w:val="00AB6CFA"/>
    <w:rsid w:val="00AC1723"/>
    <w:rsid w:val="00AC1EEF"/>
    <w:rsid w:val="00AC25F9"/>
    <w:rsid w:val="00AC6EAF"/>
    <w:rsid w:val="00AD1B6D"/>
    <w:rsid w:val="00AD28B7"/>
    <w:rsid w:val="00AD4BC8"/>
    <w:rsid w:val="00AD5C4C"/>
    <w:rsid w:val="00AD7F0C"/>
    <w:rsid w:val="00AE0A08"/>
    <w:rsid w:val="00AE0F2F"/>
    <w:rsid w:val="00AE17C7"/>
    <w:rsid w:val="00AE2BF3"/>
    <w:rsid w:val="00AE3B2C"/>
    <w:rsid w:val="00AE6D11"/>
    <w:rsid w:val="00AF5EAC"/>
    <w:rsid w:val="00B02A79"/>
    <w:rsid w:val="00B04D41"/>
    <w:rsid w:val="00B04DD7"/>
    <w:rsid w:val="00B106DC"/>
    <w:rsid w:val="00B1179F"/>
    <w:rsid w:val="00B11A17"/>
    <w:rsid w:val="00B1366A"/>
    <w:rsid w:val="00B14032"/>
    <w:rsid w:val="00B14454"/>
    <w:rsid w:val="00B15803"/>
    <w:rsid w:val="00B20140"/>
    <w:rsid w:val="00B208AC"/>
    <w:rsid w:val="00B20D86"/>
    <w:rsid w:val="00B2142C"/>
    <w:rsid w:val="00B22431"/>
    <w:rsid w:val="00B23D58"/>
    <w:rsid w:val="00B26C6D"/>
    <w:rsid w:val="00B27B7F"/>
    <w:rsid w:val="00B30E8C"/>
    <w:rsid w:val="00B3135A"/>
    <w:rsid w:val="00B32152"/>
    <w:rsid w:val="00B33DB2"/>
    <w:rsid w:val="00B35CC3"/>
    <w:rsid w:val="00B36CFF"/>
    <w:rsid w:val="00B36D87"/>
    <w:rsid w:val="00B41A24"/>
    <w:rsid w:val="00B421DF"/>
    <w:rsid w:val="00B43EA9"/>
    <w:rsid w:val="00B45907"/>
    <w:rsid w:val="00B50222"/>
    <w:rsid w:val="00B51C4D"/>
    <w:rsid w:val="00B52D65"/>
    <w:rsid w:val="00B55729"/>
    <w:rsid w:val="00B573B0"/>
    <w:rsid w:val="00B63914"/>
    <w:rsid w:val="00B63FE4"/>
    <w:rsid w:val="00B666BD"/>
    <w:rsid w:val="00B6673D"/>
    <w:rsid w:val="00B66F2A"/>
    <w:rsid w:val="00B700D2"/>
    <w:rsid w:val="00B70165"/>
    <w:rsid w:val="00B70D0E"/>
    <w:rsid w:val="00B827E2"/>
    <w:rsid w:val="00B82D03"/>
    <w:rsid w:val="00B851E9"/>
    <w:rsid w:val="00B8659D"/>
    <w:rsid w:val="00B87C13"/>
    <w:rsid w:val="00B87F28"/>
    <w:rsid w:val="00B90F32"/>
    <w:rsid w:val="00B94AD7"/>
    <w:rsid w:val="00B969E9"/>
    <w:rsid w:val="00B9738D"/>
    <w:rsid w:val="00BA0BE3"/>
    <w:rsid w:val="00BA3121"/>
    <w:rsid w:val="00BA516B"/>
    <w:rsid w:val="00BA71D5"/>
    <w:rsid w:val="00BB0F23"/>
    <w:rsid w:val="00BB3940"/>
    <w:rsid w:val="00BB3EB9"/>
    <w:rsid w:val="00BB55C5"/>
    <w:rsid w:val="00BC20EE"/>
    <w:rsid w:val="00BC63E7"/>
    <w:rsid w:val="00BD4967"/>
    <w:rsid w:val="00BD5B3D"/>
    <w:rsid w:val="00BD6F4D"/>
    <w:rsid w:val="00BE2131"/>
    <w:rsid w:val="00BE38BD"/>
    <w:rsid w:val="00BE4C5E"/>
    <w:rsid w:val="00BE6C68"/>
    <w:rsid w:val="00BE74EB"/>
    <w:rsid w:val="00BE7CE4"/>
    <w:rsid w:val="00BF1C10"/>
    <w:rsid w:val="00BF2B3F"/>
    <w:rsid w:val="00BF30F5"/>
    <w:rsid w:val="00BF429C"/>
    <w:rsid w:val="00BF43F0"/>
    <w:rsid w:val="00BF551F"/>
    <w:rsid w:val="00BF5BE3"/>
    <w:rsid w:val="00BF5FDD"/>
    <w:rsid w:val="00BF7242"/>
    <w:rsid w:val="00C01E44"/>
    <w:rsid w:val="00C05FE4"/>
    <w:rsid w:val="00C06007"/>
    <w:rsid w:val="00C07C7A"/>
    <w:rsid w:val="00C1056C"/>
    <w:rsid w:val="00C114B8"/>
    <w:rsid w:val="00C1698A"/>
    <w:rsid w:val="00C21543"/>
    <w:rsid w:val="00C223FF"/>
    <w:rsid w:val="00C22778"/>
    <w:rsid w:val="00C23B2D"/>
    <w:rsid w:val="00C303F5"/>
    <w:rsid w:val="00C31A04"/>
    <w:rsid w:val="00C34FD7"/>
    <w:rsid w:val="00C363E8"/>
    <w:rsid w:val="00C40BBB"/>
    <w:rsid w:val="00C465D8"/>
    <w:rsid w:val="00C50F4D"/>
    <w:rsid w:val="00C52450"/>
    <w:rsid w:val="00C56B06"/>
    <w:rsid w:val="00C6061A"/>
    <w:rsid w:val="00C60887"/>
    <w:rsid w:val="00C62A86"/>
    <w:rsid w:val="00C66AAD"/>
    <w:rsid w:val="00C71B35"/>
    <w:rsid w:val="00C74049"/>
    <w:rsid w:val="00C74ECC"/>
    <w:rsid w:val="00C764DC"/>
    <w:rsid w:val="00C81258"/>
    <w:rsid w:val="00C84411"/>
    <w:rsid w:val="00C84546"/>
    <w:rsid w:val="00C84C4B"/>
    <w:rsid w:val="00C84C94"/>
    <w:rsid w:val="00C85BC0"/>
    <w:rsid w:val="00C85E83"/>
    <w:rsid w:val="00C92064"/>
    <w:rsid w:val="00C924E5"/>
    <w:rsid w:val="00C95CF3"/>
    <w:rsid w:val="00C95EB9"/>
    <w:rsid w:val="00C97718"/>
    <w:rsid w:val="00CA26E1"/>
    <w:rsid w:val="00CA3A45"/>
    <w:rsid w:val="00CA5450"/>
    <w:rsid w:val="00CA6410"/>
    <w:rsid w:val="00CB0685"/>
    <w:rsid w:val="00CB57D2"/>
    <w:rsid w:val="00CB7624"/>
    <w:rsid w:val="00CC28C2"/>
    <w:rsid w:val="00CC2BB1"/>
    <w:rsid w:val="00CC32D4"/>
    <w:rsid w:val="00CC33E4"/>
    <w:rsid w:val="00CC3A39"/>
    <w:rsid w:val="00CC4BD0"/>
    <w:rsid w:val="00CC56C8"/>
    <w:rsid w:val="00CD2E8A"/>
    <w:rsid w:val="00CD50AF"/>
    <w:rsid w:val="00CD60D7"/>
    <w:rsid w:val="00CE2F6B"/>
    <w:rsid w:val="00CE323C"/>
    <w:rsid w:val="00CE32B4"/>
    <w:rsid w:val="00CE5746"/>
    <w:rsid w:val="00CE6567"/>
    <w:rsid w:val="00CE6ACF"/>
    <w:rsid w:val="00CE75EF"/>
    <w:rsid w:val="00CE7B4F"/>
    <w:rsid w:val="00CF006A"/>
    <w:rsid w:val="00CF1040"/>
    <w:rsid w:val="00CF1B4E"/>
    <w:rsid w:val="00CF2E1E"/>
    <w:rsid w:val="00CF31EC"/>
    <w:rsid w:val="00CF3210"/>
    <w:rsid w:val="00CF417D"/>
    <w:rsid w:val="00CF5533"/>
    <w:rsid w:val="00D027A4"/>
    <w:rsid w:val="00D0285D"/>
    <w:rsid w:val="00D05013"/>
    <w:rsid w:val="00D0594E"/>
    <w:rsid w:val="00D06AD7"/>
    <w:rsid w:val="00D1029B"/>
    <w:rsid w:val="00D13794"/>
    <w:rsid w:val="00D150B6"/>
    <w:rsid w:val="00D154D6"/>
    <w:rsid w:val="00D16DE0"/>
    <w:rsid w:val="00D17FAE"/>
    <w:rsid w:val="00D20ED9"/>
    <w:rsid w:val="00D210ED"/>
    <w:rsid w:val="00D21125"/>
    <w:rsid w:val="00D23F19"/>
    <w:rsid w:val="00D243EE"/>
    <w:rsid w:val="00D24E6D"/>
    <w:rsid w:val="00D27C22"/>
    <w:rsid w:val="00D335F9"/>
    <w:rsid w:val="00D33F13"/>
    <w:rsid w:val="00D35685"/>
    <w:rsid w:val="00D37D99"/>
    <w:rsid w:val="00D43047"/>
    <w:rsid w:val="00D4444D"/>
    <w:rsid w:val="00D44A38"/>
    <w:rsid w:val="00D45B1A"/>
    <w:rsid w:val="00D462B7"/>
    <w:rsid w:val="00D554D7"/>
    <w:rsid w:val="00D5789A"/>
    <w:rsid w:val="00D60CAB"/>
    <w:rsid w:val="00D611BC"/>
    <w:rsid w:val="00D63F02"/>
    <w:rsid w:val="00D65218"/>
    <w:rsid w:val="00D65C4D"/>
    <w:rsid w:val="00D65E9B"/>
    <w:rsid w:val="00D678F5"/>
    <w:rsid w:val="00D722B8"/>
    <w:rsid w:val="00D7683A"/>
    <w:rsid w:val="00D7700C"/>
    <w:rsid w:val="00D77B38"/>
    <w:rsid w:val="00D77B66"/>
    <w:rsid w:val="00D77D04"/>
    <w:rsid w:val="00D80B44"/>
    <w:rsid w:val="00D86CA6"/>
    <w:rsid w:val="00D87178"/>
    <w:rsid w:val="00D8797E"/>
    <w:rsid w:val="00D94B31"/>
    <w:rsid w:val="00DA0209"/>
    <w:rsid w:val="00DA3819"/>
    <w:rsid w:val="00DA52CA"/>
    <w:rsid w:val="00DB004B"/>
    <w:rsid w:val="00DB08E2"/>
    <w:rsid w:val="00DB5B87"/>
    <w:rsid w:val="00DB6356"/>
    <w:rsid w:val="00DB69DA"/>
    <w:rsid w:val="00DB6A80"/>
    <w:rsid w:val="00DB7AC3"/>
    <w:rsid w:val="00DC18A1"/>
    <w:rsid w:val="00DC22DB"/>
    <w:rsid w:val="00DC48BD"/>
    <w:rsid w:val="00DC4E24"/>
    <w:rsid w:val="00DC65E4"/>
    <w:rsid w:val="00DC7449"/>
    <w:rsid w:val="00DD10C6"/>
    <w:rsid w:val="00DD1B53"/>
    <w:rsid w:val="00DD1CEC"/>
    <w:rsid w:val="00DD3347"/>
    <w:rsid w:val="00DD34BA"/>
    <w:rsid w:val="00DD3AE4"/>
    <w:rsid w:val="00DD5E1F"/>
    <w:rsid w:val="00DD68C7"/>
    <w:rsid w:val="00DE4B50"/>
    <w:rsid w:val="00DE7EE8"/>
    <w:rsid w:val="00DF199B"/>
    <w:rsid w:val="00DF24CF"/>
    <w:rsid w:val="00DF297A"/>
    <w:rsid w:val="00DF5367"/>
    <w:rsid w:val="00DF53F4"/>
    <w:rsid w:val="00DF7B37"/>
    <w:rsid w:val="00E04B8D"/>
    <w:rsid w:val="00E04D92"/>
    <w:rsid w:val="00E068E1"/>
    <w:rsid w:val="00E0730B"/>
    <w:rsid w:val="00E07D67"/>
    <w:rsid w:val="00E112E9"/>
    <w:rsid w:val="00E11AF6"/>
    <w:rsid w:val="00E1243C"/>
    <w:rsid w:val="00E125B1"/>
    <w:rsid w:val="00E141BF"/>
    <w:rsid w:val="00E14CF7"/>
    <w:rsid w:val="00E1620F"/>
    <w:rsid w:val="00E16EB9"/>
    <w:rsid w:val="00E17123"/>
    <w:rsid w:val="00E23A77"/>
    <w:rsid w:val="00E26E59"/>
    <w:rsid w:val="00E27F12"/>
    <w:rsid w:val="00E30788"/>
    <w:rsid w:val="00E32D37"/>
    <w:rsid w:val="00E33152"/>
    <w:rsid w:val="00E336A3"/>
    <w:rsid w:val="00E34425"/>
    <w:rsid w:val="00E378E5"/>
    <w:rsid w:val="00E37979"/>
    <w:rsid w:val="00E40C57"/>
    <w:rsid w:val="00E426B3"/>
    <w:rsid w:val="00E4302E"/>
    <w:rsid w:val="00E43905"/>
    <w:rsid w:val="00E4431B"/>
    <w:rsid w:val="00E50ED4"/>
    <w:rsid w:val="00E527BD"/>
    <w:rsid w:val="00E52FC4"/>
    <w:rsid w:val="00E549F5"/>
    <w:rsid w:val="00E54B39"/>
    <w:rsid w:val="00E55E97"/>
    <w:rsid w:val="00E57FCC"/>
    <w:rsid w:val="00E61DAD"/>
    <w:rsid w:val="00E633ED"/>
    <w:rsid w:val="00E648D1"/>
    <w:rsid w:val="00E65625"/>
    <w:rsid w:val="00E65C84"/>
    <w:rsid w:val="00E65E50"/>
    <w:rsid w:val="00E67E22"/>
    <w:rsid w:val="00E72C0A"/>
    <w:rsid w:val="00E758A0"/>
    <w:rsid w:val="00E766B9"/>
    <w:rsid w:val="00E770C5"/>
    <w:rsid w:val="00E8680E"/>
    <w:rsid w:val="00E911E0"/>
    <w:rsid w:val="00E94AB0"/>
    <w:rsid w:val="00E96435"/>
    <w:rsid w:val="00E96EBD"/>
    <w:rsid w:val="00EA6EDB"/>
    <w:rsid w:val="00EB1D21"/>
    <w:rsid w:val="00EB4082"/>
    <w:rsid w:val="00EB7606"/>
    <w:rsid w:val="00EB78DC"/>
    <w:rsid w:val="00EC20BA"/>
    <w:rsid w:val="00EC2238"/>
    <w:rsid w:val="00EC24EF"/>
    <w:rsid w:val="00EC35DE"/>
    <w:rsid w:val="00EC6D3D"/>
    <w:rsid w:val="00EC715E"/>
    <w:rsid w:val="00EC78E7"/>
    <w:rsid w:val="00ED1674"/>
    <w:rsid w:val="00ED1CFC"/>
    <w:rsid w:val="00ED7C1F"/>
    <w:rsid w:val="00EE0760"/>
    <w:rsid w:val="00EE37F8"/>
    <w:rsid w:val="00EE3ADC"/>
    <w:rsid w:val="00EE3D2A"/>
    <w:rsid w:val="00EE5E2E"/>
    <w:rsid w:val="00EE6952"/>
    <w:rsid w:val="00EE79E3"/>
    <w:rsid w:val="00EF2EF1"/>
    <w:rsid w:val="00EF2FF7"/>
    <w:rsid w:val="00EF42F5"/>
    <w:rsid w:val="00EF6E9E"/>
    <w:rsid w:val="00F03ED0"/>
    <w:rsid w:val="00F0498D"/>
    <w:rsid w:val="00F05008"/>
    <w:rsid w:val="00F05C1C"/>
    <w:rsid w:val="00F11A8F"/>
    <w:rsid w:val="00F1521F"/>
    <w:rsid w:val="00F17FC3"/>
    <w:rsid w:val="00F26B40"/>
    <w:rsid w:val="00F3147C"/>
    <w:rsid w:val="00F3693C"/>
    <w:rsid w:val="00F400F6"/>
    <w:rsid w:val="00F40716"/>
    <w:rsid w:val="00F408A7"/>
    <w:rsid w:val="00F41F1A"/>
    <w:rsid w:val="00F4256A"/>
    <w:rsid w:val="00F43150"/>
    <w:rsid w:val="00F43923"/>
    <w:rsid w:val="00F44532"/>
    <w:rsid w:val="00F45D0F"/>
    <w:rsid w:val="00F4765E"/>
    <w:rsid w:val="00F50CFC"/>
    <w:rsid w:val="00F515FF"/>
    <w:rsid w:val="00F568BA"/>
    <w:rsid w:val="00F56FE2"/>
    <w:rsid w:val="00F60D26"/>
    <w:rsid w:val="00F64ACC"/>
    <w:rsid w:val="00F662BE"/>
    <w:rsid w:val="00F67F14"/>
    <w:rsid w:val="00F70BED"/>
    <w:rsid w:val="00F7456B"/>
    <w:rsid w:val="00F74604"/>
    <w:rsid w:val="00F76346"/>
    <w:rsid w:val="00F81784"/>
    <w:rsid w:val="00F81E5A"/>
    <w:rsid w:val="00F82186"/>
    <w:rsid w:val="00F842CB"/>
    <w:rsid w:val="00F84A78"/>
    <w:rsid w:val="00F84A8F"/>
    <w:rsid w:val="00F84B91"/>
    <w:rsid w:val="00F861ED"/>
    <w:rsid w:val="00F8641B"/>
    <w:rsid w:val="00F86FFD"/>
    <w:rsid w:val="00F913D9"/>
    <w:rsid w:val="00F92E9B"/>
    <w:rsid w:val="00F92FB0"/>
    <w:rsid w:val="00F94E93"/>
    <w:rsid w:val="00F95385"/>
    <w:rsid w:val="00F96CF4"/>
    <w:rsid w:val="00FA113B"/>
    <w:rsid w:val="00FA16DF"/>
    <w:rsid w:val="00FA26A1"/>
    <w:rsid w:val="00FA33EA"/>
    <w:rsid w:val="00FA41F0"/>
    <w:rsid w:val="00FA6046"/>
    <w:rsid w:val="00FA69E5"/>
    <w:rsid w:val="00FA7330"/>
    <w:rsid w:val="00FA755A"/>
    <w:rsid w:val="00FB1A28"/>
    <w:rsid w:val="00FB265B"/>
    <w:rsid w:val="00FB3F76"/>
    <w:rsid w:val="00FB730E"/>
    <w:rsid w:val="00FB78E9"/>
    <w:rsid w:val="00FC0137"/>
    <w:rsid w:val="00FC0996"/>
    <w:rsid w:val="00FC21B8"/>
    <w:rsid w:val="00FC281A"/>
    <w:rsid w:val="00FC28DC"/>
    <w:rsid w:val="00FC2BF9"/>
    <w:rsid w:val="00FC64A7"/>
    <w:rsid w:val="00FC6649"/>
    <w:rsid w:val="00FC7236"/>
    <w:rsid w:val="00FC7731"/>
    <w:rsid w:val="00FD53EB"/>
    <w:rsid w:val="00FD6B00"/>
    <w:rsid w:val="00FE0916"/>
    <w:rsid w:val="00FE1561"/>
    <w:rsid w:val="00FE28EE"/>
    <w:rsid w:val="00FE4FA6"/>
    <w:rsid w:val="00FE5ACE"/>
    <w:rsid w:val="00FE5E68"/>
    <w:rsid w:val="00FF06A2"/>
    <w:rsid w:val="00FF1942"/>
    <w:rsid w:val="00FF21E6"/>
    <w:rsid w:val="00FF46D0"/>
    <w:rsid w:val="00FF4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FC4A36"/>
  <w15:chartTrackingRefBased/>
  <w15:docId w15:val="{7269412F-2067-E747-8078-135343199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857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180"/>
    <w:rPr>
      <w:rFonts w:eastAsiaTheme="majorEastAsia" w:cstheme="majorBidi"/>
      <w:color w:val="272727" w:themeColor="text1" w:themeTint="D8"/>
    </w:rPr>
  </w:style>
  <w:style w:type="paragraph" w:styleId="Title">
    <w:name w:val="Title"/>
    <w:basedOn w:val="Normal"/>
    <w:next w:val="Normal"/>
    <w:link w:val="TitleChar"/>
    <w:uiPriority w:val="10"/>
    <w:qFormat/>
    <w:rsid w:val="00857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180"/>
    <w:pPr>
      <w:spacing w:before="160"/>
      <w:jc w:val="center"/>
    </w:pPr>
    <w:rPr>
      <w:i/>
      <w:iCs/>
      <w:color w:val="404040" w:themeColor="text1" w:themeTint="BF"/>
    </w:rPr>
  </w:style>
  <w:style w:type="character" w:customStyle="1" w:styleId="QuoteChar">
    <w:name w:val="Quote Char"/>
    <w:basedOn w:val="DefaultParagraphFont"/>
    <w:link w:val="Quote"/>
    <w:uiPriority w:val="29"/>
    <w:rsid w:val="00857180"/>
    <w:rPr>
      <w:i/>
      <w:iCs/>
      <w:color w:val="404040" w:themeColor="text1" w:themeTint="BF"/>
    </w:rPr>
  </w:style>
  <w:style w:type="paragraph" w:styleId="ListParagraph">
    <w:name w:val="List Paragraph"/>
    <w:basedOn w:val="Normal"/>
    <w:uiPriority w:val="34"/>
    <w:qFormat/>
    <w:rsid w:val="00857180"/>
    <w:pPr>
      <w:ind w:left="720"/>
      <w:contextualSpacing/>
    </w:pPr>
  </w:style>
  <w:style w:type="character" w:styleId="IntenseEmphasis">
    <w:name w:val="Intense Emphasis"/>
    <w:basedOn w:val="DefaultParagraphFont"/>
    <w:uiPriority w:val="21"/>
    <w:qFormat/>
    <w:rsid w:val="00857180"/>
    <w:rPr>
      <w:i/>
      <w:iCs/>
      <w:color w:val="0F4761" w:themeColor="accent1" w:themeShade="BF"/>
    </w:rPr>
  </w:style>
  <w:style w:type="paragraph" w:styleId="IntenseQuote">
    <w:name w:val="Intense Quote"/>
    <w:basedOn w:val="Normal"/>
    <w:next w:val="Normal"/>
    <w:link w:val="IntenseQuoteChar"/>
    <w:uiPriority w:val="30"/>
    <w:qFormat/>
    <w:rsid w:val="00857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180"/>
    <w:rPr>
      <w:i/>
      <w:iCs/>
      <w:color w:val="0F4761" w:themeColor="accent1" w:themeShade="BF"/>
    </w:rPr>
  </w:style>
  <w:style w:type="character" w:styleId="IntenseReference">
    <w:name w:val="Intense Reference"/>
    <w:basedOn w:val="DefaultParagraphFont"/>
    <w:uiPriority w:val="32"/>
    <w:qFormat/>
    <w:rsid w:val="00857180"/>
    <w:rPr>
      <w:b/>
      <w:bCs/>
      <w:smallCaps/>
      <w:color w:val="0F4761" w:themeColor="accent1" w:themeShade="BF"/>
      <w:spacing w:val="5"/>
    </w:rPr>
  </w:style>
  <w:style w:type="paragraph" w:styleId="Header">
    <w:name w:val="header"/>
    <w:basedOn w:val="Normal"/>
    <w:link w:val="HeaderChar"/>
    <w:uiPriority w:val="99"/>
    <w:unhideWhenUsed/>
    <w:rsid w:val="00F861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D"/>
  </w:style>
  <w:style w:type="paragraph" w:styleId="Footer">
    <w:name w:val="footer"/>
    <w:basedOn w:val="Normal"/>
    <w:link w:val="FooterChar"/>
    <w:uiPriority w:val="99"/>
    <w:unhideWhenUsed/>
    <w:rsid w:val="00F861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D"/>
  </w:style>
  <w:style w:type="character" w:styleId="PageNumber">
    <w:name w:val="page number"/>
    <w:basedOn w:val="DefaultParagraphFont"/>
    <w:uiPriority w:val="99"/>
    <w:semiHidden/>
    <w:unhideWhenUsed/>
    <w:rsid w:val="00F861ED"/>
  </w:style>
  <w:style w:type="paragraph" w:styleId="FootnoteText">
    <w:name w:val="footnote text"/>
    <w:basedOn w:val="Normal"/>
    <w:link w:val="FootnoteTextChar"/>
    <w:uiPriority w:val="99"/>
    <w:unhideWhenUsed/>
    <w:rsid w:val="009E2D2B"/>
    <w:pPr>
      <w:spacing w:after="0" w:line="240" w:lineRule="auto"/>
    </w:pPr>
    <w:rPr>
      <w:sz w:val="20"/>
      <w:szCs w:val="20"/>
    </w:rPr>
  </w:style>
  <w:style w:type="character" w:customStyle="1" w:styleId="FootnoteTextChar">
    <w:name w:val="Footnote Text Char"/>
    <w:basedOn w:val="DefaultParagraphFont"/>
    <w:link w:val="FootnoteText"/>
    <w:uiPriority w:val="99"/>
    <w:rsid w:val="009E2D2B"/>
    <w:rPr>
      <w:sz w:val="20"/>
      <w:szCs w:val="20"/>
    </w:rPr>
  </w:style>
  <w:style w:type="character" w:styleId="FootnoteReference">
    <w:name w:val="footnote reference"/>
    <w:basedOn w:val="DefaultParagraphFont"/>
    <w:uiPriority w:val="99"/>
    <w:semiHidden/>
    <w:unhideWhenUsed/>
    <w:rsid w:val="009E2D2B"/>
    <w:rPr>
      <w:vertAlign w:val="superscript"/>
    </w:rPr>
  </w:style>
  <w:style w:type="paragraph" w:customStyle="1" w:styleId="p1">
    <w:name w:val="p1"/>
    <w:basedOn w:val="Normal"/>
    <w:rsid w:val="000318DC"/>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0318DC"/>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3">
    <w:name w:val="p3"/>
    <w:basedOn w:val="Normal"/>
    <w:rsid w:val="000318DC"/>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4">
    <w:name w:val="p4"/>
    <w:basedOn w:val="Normal"/>
    <w:rsid w:val="000318DC"/>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0318DC"/>
    <w:rPr>
      <w:rFonts w:ascii="Times New Roman" w:hAnsi="Times New Roman" w:cs="Times New Roman" w:hint="default"/>
      <w:sz w:val="19"/>
      <w:szCs w:val="19"/>
    </w:rPr>
  </w:style>
  <w:style w:type="character" w:customStyle="1" w:styleId="s2">
    <w:name w:val="s2"/>
    <w:basedOn w:val="DefaultParagraphFont"/>
    <w:rsid w:val="000318DC"/>
    <w:rPr>
      <w:rFonts w:ascii="Times New Roman" w:hAnsi="Times New Roman" w:cs="Times New Roman" w:hint="default"/>
      <w:sz w:val="20"/>
      <w:szCs w:val="20"/>
    </w:rPr>
  </w:style>
  <w:style w:type="character" w:customStyle="1" w:styleId="s3">
    <w:name w:val="s3"/>
    <w:basedOn w:val="DefaultParagraphFont"/>
    <w:rsid w:val="000318DC"/>
    <w:rPr>
      <w:rFonts w:ascii="Times New Roman" w:hAnsi="Times New Roman" w:cs="Times New Roman" w:hint="default"/>
      <w:sz w:val="18"/>
      <w:szCs w:val="18"/>
    </w:rPr>
  </w:style>
  <w:style w:type="character" w:customStyle="1" w:styleId="s4">
    <w:name w:val="s4"/>
    <w:basedOn w:val="DefaultParagraphFont"/>
    <w:rsid w:val="000318DC"/>
    <w:rPr>
      <w:rFonts w:ascii="Times New Roman" w:hAnsi="Times New Roman" w:cs="Times New Roman" w:hint="default"/>
      <w:sz w:val="18"/>
      <w:szCs w:val="18"/>
    </w:rPr>
  </w:style>
  <w:style w:type="character" w:customStyle="1" w:styleId="s5">
    <w:name w:val="s5"/>
    <w:basedOn w:val="DefaultParagraphFont"/>
    <w:rsid w:val="000318DC"/>
    <w:rPr>
      <w:rFonts w:ascii="Times New Roman" w:hAnsi="Times New Roman" w:cs="Times New Roman" w:hint="default"/>
      <w:sz w:val="19"/>
      <w:szCs w:val="19"/>
    </w:rPr>
  </w:style>
  <w:style w:type="character" w:customStyle="1" w:styleId="s6">
    <w:name w:val="s6"/>
    <w:basedOn w:val="DefaultParagraphFont"/>
    <w:rsid w:val="000318DC"/>
    <w:rPr>
      <w:rFonts w:ascii="Times New Roman" w:hAnsi="Times New Roman" w:cs="Times New Roman" w:hint="default"/>
      <w:sz w:val="21"/>
      <w:szCs w:val="21"/>
    </w:rPr>
  </w:style>
  <w:style w:type="character" w:customStyle="1" w:styleId="s7">
    <w:name w:val="s7"/>
    <w:basedOn w:val="DefaultParagraphFont"/>
    <w:rsid w:val="000318DC"/>
    <w:rPr>
      <w:rFonts w:ascii="Times New Roman" w:hAnsi="Times New Roman" w:cs="Times New Roman" w:hint="default"/>
      <w:sz w:val="18"/>
      <w:szCs w:val="18"/>
    </w:rPr>
  </w:style>
  <w:style w:type="character" w:customStyle="1" w:styleId="s8">
    <w:name w:val="s8"/>
    <w:basedOn w:val="DefaultParagraphFont"/>
    <w:rsid w:val="000318DC"/>
    <w:rPr>
      <w:rFonts w:ascii="Times New Roman" w:hAnsi="Times New Roman" w:cs="Times New Roman" w:hint="default"/>
      <w:sz w:val="22"/>
      <w:szCs w:val="22"/>
    </w:rPr>
  </w:style>
  <w:style w:type="character" w:customStyle="1" w:styleId="s9">
    <w:name w:val="s9"/>
    <w:basedOn w:val="DefaultParagraphFont"/>
    <w:rsid w:val="000318DC"/>
    <w:rPr>
      <w:rFonts w:ascii="Times New Roman" w:hAnsi="Times New Roman" w:cs="Times New Roman" w:hint="default"/>
      <w:sz w:val="22"/>
      <w:szCs w:val="22"/>
    </w:rPr>
  </w:style>
  <w:style w:type="character" w:customStyle="1" w:styleId="s10">
    <w:name w:val="s10"/>
    <w:basedOn w:val="DefaultParagraphFont"/>
    <w:rsid w:val="000318DC"/>
    <w:rPr>
      <w:rFonts w:ascii="Times New Roman" w:hAnsi="Times New Roman" w:cs="Times New Roman" w:hint="default"/>
      <w:sz w:val="19"/>
      <w:szCs w:val="19"/>
    </w:rPr>
  </w:style>
  <w:style w:type="character" w:customStyle="1" w:styleId="s11">
    <w:name w:val="s11"/>
    <w:basedOn w:val="DefaultParagraphFont"/>
    <w:rsid w:val="000318DC"/>
    <w:rPr>
      <w:rFonts w:ascii="Times New Roman" w:hAnsi="Times New Roman" w:cs="Times New Roman" w:hint="default"/>
      <w:sz w:val="21"/>
      <w:szCs w:val="21"/>
    </w:rPr>
  </w:style>
  <w:style w:type="character" w:customStyle="1" w:styleId="s12">
    <w:name w:val="s12"/>
    <w:basedOn w:val="DefaultParagraphFont"/>
    <w:rsid w:val="000318DC"/>
    <w:rPr>
      <w:rFonts w:ascii="Times New Roman" w:hAnsi="Times New Roman" w:cs="Times New Roman" w:hint="default"/>
      <w:sz w:val="18"/>
      <w:szCs w:val="18"/>
    </w:rPr>
  </w:style>
  <w:style w:type="character" w:customStyle="1" w:styleId="s13">
    <w:name w:val="s13"/>
    <w:basedOn w:val="DefaultParagraphFont"/>
    <w:rsid w:val="000318DC"/>
    <w:rPr>
      <w:rFonts w:ascii="Times New Roman" w:hAnsi="Times New Roman" w:cs="Times New Roman" w:hint="default"/>
      <w:sz w:val="18"/>
      <w:szCs w:val="18"/>
    </w:rPr>
  </w:style>
  <w:style w:type="character" w:customStyle="1" w:styleId="s14">
    <w:name w:val="s14"/>
    <w:basedOn w:val="DefaultParagraphFont"/>
    <w:rsid w:val="000318DC"/>
    <w:rPr>
      <w:rFonts w:ascii="Times New Roman" w:hAnsi="Times New Roman" w:cs="Times New Roman" w:hint="default"/>
      <w:sz w:val="19"/>
      <w:szCs w:val="19"/>
    </w:rPr>
  </w:style>
  <w:style w:type="character" w:customStyle="1" w:styleId="s15">
    <w:name w:val="s15"/>
    <w:basedOn w:val="DefaultParagraphFont"/>
    <w:rsid w:val="000318DC"/>
    <w:rPr>
      <w:rFonts w:ascii="Times New Roman" w:hAnsi="Times New Roman" w:cs="Times New Roman" w:hint="default"/>
      <w:sz w:val="20"/>
      <w:szCs w:val="20"/>
    </w:rPr>
  </w:style>
  <w:style w:type="character" w:customStyle="1" w:styleId="s16">
    <w:name w:val="s16"/>
    <w:basedOn w:val="DefaultParagraphFont"/>
    <w:rsid w:val="000318DC"/>
    <w:rPr>
      <w:rFonts w:ascii="Times New Roman" w:hAnsi="Times New Roman" w:cs="Times New Roman" w:hint="default"/>
      <w:sz w:val="20"/>
      <w:szCs w:val="20"/>
    </w:rPr>
  </w:style>
  <w:style w:type="character" w:customStyle="1" w:styleId="s17">
    <w:name w:val="s17"/>
    <w:basedOn w:val="DefaultParagraphFont"/>
    <w:rsid w:val="000318DC"/>
    <w:rPr>
      <w:rFonts w:ascii="Times New Roman" w:hAnsi="Times New Roman" w:cs="Times New Roman" w:hint="default"/>
      <w:sz w:val="18"/>
      <w:szCs w:val="18"/>
    </w:rPr>
  </w:style>
  <w:style w:type="character" w:customStyle="1" w:styleId="s18">
    <w:name w:val="s18"/>
    <w:basedOn w:val="DefaultParagraphFont"/>
    <w:rsid w:val="000318DC"/>
    <w:rPr>
      <w:rFonts w:ascii="Times New Roman" w:hAnsi="Times New Roman" w:cs="Times New Roman" w:hint="default"/>
      <w:sz w:val="19"/>
      <w:szCs w:val="19"/>
    </w:rPr>
  </w:style>
  <w:style w:type="character" w:customStyle="1" w:styleId="s19">
    <w:name w:val="s19"/>
    <w:basedOn w:val="DefaultParagraphFont"/>
    <w:rsid w:val="000318DC"/>
    <w:rPr>
      <w:rFonts w:ascii="Times New Roman" w:hAnsi="Times New Roman" w:cs="Times New Roman" w:hint="default"/>
      <w:sz w:val="24"/>
      <w:szCs w:val="24"/>
    </w:rPr>
  </w:style>
  <w:style w:type="character" w:customStyle="1" w:styleId="s20">
    <w:name w:val="s20"/>
    <w:basedOn w:val="DefaultParagraphFont"/>
    <w:rsid w:val="000318DC"/>
    <w:rPr>
      <w:rFonts w:ascii="Times New Roman" w:hAnsi="Times New Roman" w:cs="Times New Roman" w:hint="default"/>
      <w:sz w:val="23"/>
      <w:szCs w:val="23"/>
    </w:rPr>
  </w:style>
  <w:style w:type="character" w:customStyle="1" w:styleId="s21">
    <w:name w:val="s21"/>
    <w:basedOn w:val="DefaultParagraphFont"/>
    <w:rsid w:val="000318DC"/>
    <w:rPr>
      <w:rFonts w:ascii="Times New Roman" w:hAnsi="Times New Roman" w:cs="Times New Roman" w:hint="default"/>
      <w:sz w:val="24"/>
      <w:szCs w:val="24"/>
    </w:rPr>
  </w:style>
  <w:style w:type="character" w:customStyle="1" w:styleId="s22">
    <w:name w:val="s22"/>
    <w:basedOn w:val="DefaultParagraphFont"/>
    <w:rsid w:val="000318DC"/>
    <w:rPr>
      <w:rFonts w:ascii="Times New Roman" w:hAnsi="Times New Roman" w:cs="Times New Roman" w:hint="default"/>
      <w:sz w:val="25"/>
      <w:szCs w:val="25"/>
    </w:rPr>
  </w:style>
  <w:style w:type="character" w:customStyle="1" w:styleId="s23">
    <w:name w:val="s23"/>
    <w:basedOn w:val="DefaultParagraphFont"/>
    <w:rsid w:val="000318DC"/>
    <w:rPr>
      <w:rFonts w:ascii="Times New Roman" w:hAnsi="Times New Roman" w:cs="Times New Roman" w:hint="default"/>
      <w:sz w:val="25"/>
      <w:szCs w:val="25"/>
    </w:rPr>
  </w:style>
  <w:style w:type="character" w:customStyle="1" w:styleId="s24">
    <w:name w:val="s24"/>
    <w:basedOn w:val="DefaultParagraphFont"/>
    <w:rsid w:val="000318DC"/>
    <w:rPr>
      <w:rFonts w:ascii="Times New Roman" w:hAnsi="Times New Roman" w:cs="Times New Roman" w:hint="default"/>
      <w:sz w:val="18"/>
      <w:szCs w:val="18"/>
    </w:rPr>
  </w:style>
  <w:style w:type="character" w:styleId="Hyperlink">
    <w:name w:val="Hyperlink"/>
    <w:basedOn w:val="DefaultParagraphFont"/>
    <w:uiPriority w:val="99"/>
    <w:unhideWhenUsed/>
    <w:rsid w:val="001F231A"/>
    <w:rPr>
      <w:color w:val="467886" w:themeColor="hyperlink"/>
      <w:u w:val="single"/>
    </w:rPr>
  </w:style>
  <w:style w:type="character" w:styleId="UnresolvedMention">
    <w:name w:val="Unresolved Mention"/>
    <w:basedOn w:val="DefaultParagraphFont"/>
    <w:uiPriority w:val="99"/>
    <w:semiHidden/>
    <w:unhideWhenUsed/>
    <w:rsid w:val="001F231A"/>
    <w:rPr>
      <w:color w:val="605E5C"/>
      <w:shd w:val="clear" w:color="auto" w:fill="E1DFDD"/>
    </w:rPr>
  </w:style>
  <w:style w:type="paragraph" w:styleId="NormalWeb">
    <w:name w:val="Normal (Web)"/>
    <w:basedOn w:val="Normal"/>
    <w:uiPriority w:val="99"/>
    <w:unhideWhenUsed/>
    <w:rsid w:val="00DB69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5">
    <w:name w:val="s25"/>
    <w:basedOn w:val="DefaultParagraphFont"/>
    <w:rsid w:val="00E72C0A"/>
    <w:rPr>
      <w:rFonts w:ascii="Times New Roman" w:hAnsi="Times New Roman" w:cs="Times New Roman" w:hint="default"/>
      <w:sz w:val="15"/>
      <w:szCs w:val="15"/>
    </w:rPr>
  </w:style>
  <w:style w:type="character" w:customStyle="1" w:styleId="s26">
    <w:name w:val="s26"/>
    <w:basedOn w:val="DefaultParagraphFont"/>
    <w:rsid w:val="00E72C0A"/>
    <w:rPr>
      <w:rFonts w:ascii="Times New Roman" w:hAnsi="Times New Roman" w:cs="Times New Roman" w:hint="default"/>
      <w:sz w:val="18"/>
      <w:szCs w:val="18"/>
    </w:rPr>
  </w:style>
  <w:style w:type="character" w:customStyle="1" w:styleId="s27">
    <w:name w:val="s27"/>
    <w:basedOn w:val="DefaultParagraphFont"/>
    <w:rsid w:val="00E72C0A"/>
    <w:rPr>
      <w:rFonts w:ascii="Times New Roman" w:hAnsi="Times New Roman" w:cs="Times New Roman" w:hint="default"/>
      <w:sz w:val="18"/>
      <w:szCs w:val="18"/>
    </w:rPr>
  </w:style>
  <w:style w:type="character" w:customStyle="1" w:styleId="s28">
    <w:name w:val="s28"/>
    <w:basedOn w:val="DefaultParagraphFont"/>
    <w:rsid w:val="00E72C0A"/>
    <w:rPr>
      <w:rFonts w:ascii="Times New Roman" w:hAnsi="Times New Roman" w:cs="Times New Roman" w:hint="default"/>
      <w:sz w:val="20"/>
      <w:szCs w:val="20"/>
    </w:rPr>
  </w:style>
  <w:style w:type="character" w:customStyle="1" w:styleId="s29">
    <w:name w:val="s29"/>
    <w:basedOn w:val="DefaultParagraphFont"/>
    <w:rsid w:val="00E72C0A"/>
    <w:rPr>
      <w:rFonts w:ascii="Times New Roman" w:hAnsi="Times New Roman" w:cs="Times New Roman" w:hint="default"/>
      <w:sz w:val="16"/>
      <w:szCs w:val="16"/>
    </w:rPr>
  </w:style>
  <w:style w:type="character" w:customStyle="1" w:styleId="s30">
    <w:name w:val="s30"/>
    <w:basedOn w:val="DefaultParagraphFont"/>
    <w:rsid w:val="00E72C0A"/>
    <w:rPr>
      <w:rFonts w:ascii="Times New Roman" w:hAnsi="Times New Roman" w:cs="Times New Roman" w:hint="default"/>
      <w:sz w:val="14"/>
      <w:szCs w:val="14"/>
    </w:rPr>
  </w:style>
  <w:style w:type="character" w:customStyle="1" w:styleId="s31">
    <w:name w:val="s31"/>
    <w:basedOn w:val="DefaultParagraphFont"/>
    <w:rsid w:val="00E72C0A"/>
    <w:rPr>
      <w:rFonts w:ascii="Times New Roman" w:hAnsi="Times New Roman" w:cs="Times New Roman" w:hint="default"/>
      <w:sz w:val="21"/>
      <w:szCs w:val="21"/>
    </w:rPr>
  </w:style>
  <w:style w:type="character" w:customStyle="1" w:styleId="s32">
    <w:name w:val="s32"/>
    <w:basedOn w:val="DefaultParagraphFont"/>
    <w:rsid w:val="00E72C0A"/>
    <w:rPr>
      <w:rFonts w:ascii="Times New Roman" w:hAnsi="Times New Roman" w:cs="Times New Roman" w:hint="default"/>
      <w:sz w:val="13"/>
      <w:szCs w:val="13"/>
    </w:rPr>
  </w:style>
  <w:style w:type="character" w:customStyle="1" w:styleId="apple-converted-space">
    <w:name w:val="apple-converted-space"/>
    <w:basedOn w:val="DefaultParagraphFont"/>
    <w:rsid w:val="00E72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2492</Words>
  <Characters>14207</Characters>
  <Application>Microsoft Office Word</Application>
  <DocSecurity>0</DocSecurity>
  <Lines>118</Lines>
  <Paragraphs>33</Paragraphs>
  <ScaleCrop>false</ScaleCrop>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Haub</dc:creator>
  <cp:keywords/>
  <dc:description/>
  <cp:lastModifiedBy>Josh Haub</cp:lastModifiedBy>
  <cp:revision>3</cp:revision>
  <cp:lastPrinted>2025-11-24T20:28:00Z</cp:lastPrinted>
  <dcterms:created xsi:type="dcterms:W3CDTF">2026-01-26T15:49:00Z</dcterms:created>
  <dcterms:modified xsi:type="dcterms:W3CDTF">2026-01-26T15:49:00Z</dcterms:modified>
</cp:coreProperties>
</file>