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CA" w:rsidRDefault="003C4ACD" w:rsidP="007F38CA">
      <w:pPr>
        <w:pStyle w:val="Corpodetexto3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75pt;margin-top:-15pt;width:117pt;height:45pt;z-index:251659264;visibility:visible;mso-wrap-edited:f">
            <v:imagedata r:id="rId5" o:title=""/>
            <w10:wrap type="topAndBottom"/>
          </v:shape>
          <o:OLEObject Type="Embed" ProgID="Word.Picture.8" ShapeID="_x0000_s1026" DrawAspect="Content" ObjectID="_1588602001" r:id="rId6"/>
        </w:object>
      </w:r>
    </w:p>
    <w:p w:rsidR="007F38CA" w:rsidRPr="007F38CA" w:rsidRDefault="007F38CA" w:rsidP="007F38CA">
      <w:pPr>
        <w:jc w:val="center"/>
        <w:rPr>
          <w:b/>
          <w:lang w:val="pt-BR"/>
        </w:rPr>
      </w:pPr>
      <w:bookmarkStart w:id="0" w:name="_Hlk511644951"/>
      <w:r w:rsidRPr="007F38CA">
        <w:rPr>
          <w:b/>
          <w:lang w:val="pt-BR"/>
        </w:rPr>
        <w:t>UNIVERSIDADE PAULISTA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INSTITUTO DE CIÊNCIAS SOCIAIS E COMUNICAÇÃO – ICSC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CURSOS DE CIÊNCIAS ECONÔMICAS</w:t>
      </w:r>
    </w:p>
    <w:bookmarkEnd w:id="0"/>
    <w:p w:rsidR="007F38CA" w:rsidRDefault="007F38CA" w:rsidP="007F38CA">
      <w:pPr>
        <w:pStyle w:val="Cabealho"/>
        <w:ind w:right="360"/>
        <w:jc w:val="center"/>
        <w:rPr>
          <w:rFonts w:cs="Arial"/>
          <w:b/>
          <w:bCs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  <w:r w:rsidRPr="007F38CA">
        <w:rPr>
          <w:rFonts w:cs="Arial"/>
          <w:b/>
          <w:szCs w:val="24"/>
          <w:lang w:val="pt-BR"/>
        </w:rPr>
        <w:t>JOSHUA GERONIMO ANDRE DE SOUSA</w:t>
      </w:r>
    </w:p>
    <w:p w:rsidR="007F38CA" w:rsidRDefault="007F38CA" w:rsidP="007F38CA">
      <w:pPr>
        <w:pStyle w:val="Cabealho"/>
        <w:ind w:right="360"/>
        <w:jc w:val="center"/>
        <w:rPr>
          <w:rFonts w:cs="Arial"/>
          <w:b/>
          <w:bCs/>
        </w:rPr>
      </w:pPr>
    </w:p>
    <w:p w:rsidR="007F38CA" w:rsidRPr="007F38CA" w:rsidRDefault="007F38CA" w:rsidP="007F38CA">
      <w:pPr>
        <w:jc w:val="center"/>
        <w:rPr>
          <w:rFonts w:cs="Arial"/>
          <w:lang w:val="pt-BR"/>
        </w:rPr>
      </w:pPr>
    </w:p>
    <w:p w:rsidR="007F38CA" w:rsidRPr="007F38CA" w:rsidRDefault="007F38CA" w:rsidP="007F38CA">
      <w:pPr>
        <w:rPr>
          <w:rFonts w:cs="Arial"/>
          <w:lang w:val="pt-BR"/>
        </w:rPr>
      </w:pPr>
    </w:p>
    <w:p w:rsidR="007F38CA" w:rsidRPr="007F38CA" w:rsidRDefault="007F38CA" w:rsidP="007F38CA">
      <w:pPr>
        <w:rPr>
          <w:rFonts w:cs="Arial"/>
          <w:lang w:val="pt-BR"/>
        </w:rPr>
      </w:pPr>
    </w:p>
    <w:p w:rsidR="007F38CA" w:rsidRPr="007F38CA" w:rsidRDefault="00B0432A" w:rsidP="007F38CA">
      <w:pPr>
        <w:jc w:val="center"/>
        <w:rPr>
          <w:rFonts w:cs="Arial"/>
          <w:b/>
          <w:lang w:val="pt-BR"/>
        </w:rPr>
      </w:pPr>
      <w:r>
        <w:rPr>
          <w:b/>
          <w:lang w:val="pt-BR"/>
        </w:rPr>
        <w:t>PSI E DISTRIBUIÇÃO DE RENDA</w:t>
      </w:r>
      <w:r w:rsidR="007F38CA" w:rsidRPr="007F38CA">
        <w:rPr>
          <w:b/>
          <w:lang w:val="pt-BR"/>
        </w:rPr>
        <w:t xml:space="preserve"> </w:t>
      </w:r>
    </w:p>
    <w:p w:rsidR="007F38CA" w:rsidRPr="007F38CA" w:rsidRDefault="007F38CA" w:rsidP="007F38CA">
      <w:pPr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  <w:r w:rsidRPr="007F38CA">
        <w:rPr>
          <w:rFonts w:cs="Arial"/>
          <w:b/>
          <w:lang w:val="pt-BR"/>
        </w:rPr>
        <w:t>PROJETO DE MONOGRAFIA</w:t>
      </w: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PERÍODO 2018/1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TURMA 7º SEMESTRE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MATRIZ 2018/1</w:t>
      </w: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JUNHO/2018</w:t>
      </w: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  <w:r w:rsidRPr="007F38CA">
        <w:rPr>
          <w:rFonts w:cs="Arial"/>
          <w:b/>
          <w:szCs w:val="24"/>
          <w:lang w:val="pt-BR"/>
        </w:rPr>
        <w:t>JOSHUA GERONIMO ANDRE DE SOUSA</w:t>
      </w: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B0432A" w:rsidP="007F38CA">
      <w:pPr>
        <w:jc w:val="center"/>
        <w:rPr>
          <w:rFonts w:cs="Arial"/>
          <w:b/>
          <w:szCs w:val="24"/>
          <w:lang w:val="pt-BR"/>
        </w:rPr>
      </w:pPr>
      <w:r>
        <w:rPr>
          <w:rFonts w:cs="Arial"/>
          <w:b/>
          <w:szCs w:val="24"/>
          <w:lang w:val="pt-BR"/>
        </w:rPr>
        <w:t>PSI E DISTRIBUIÇÃO DE RENDA</w:t>
      </w:r>
      <w:r w:rsidR="007F38CA" w:rsidRPr="007F38CA">
        <w:rPr>
          <w:rFonts w:cs="Arial"/>
          <w:b/>
          <w:szCs w:val="24"/>
          <w:lang w:val="pt-BR"/>
        </w:rPr>
        <w:t>:</w:t>
      </w:r>
    </w:p>
    <w:p w:rsidR="007F38CA" w:rsidRPr="007F38CA" w:rsidRDefault="00B0432A" w:rsidP="007F38CA">
      <w:pPr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Como realizar um PSI atrelado a distribuição de renda.</w:t>
      </w:r>
    </w:p>
    <w:p w:rsidR="007F38CA" w:rsidRPr="007F38CA" w:rsidRDefault="007F38CA" w:rsidP="007F38CA">
      <w:pPr>
        <w:jc w:val="right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right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>Trabalho de Monografia</w:t>
      </w: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>No curso de Ciências econômicas</w:t>
      </w: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>Apresentado a Universidade Paulista.</w:t>
      </w: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 xml:space="preserve">Orientador (a): Prof.ª </w:t>
      </w:r>
      <w:proofErr w:type="spellStart"/>
      <w:r w:rsidRPr="007F38CA">
        <w:rPr>
          <w:rFonts w:cs="Arial"/>
          <w:szCs w:val="24"/>
          <w:lang w:val="pt-BR"/>
        </w:rPr>
        <w:t>Ivy</w:t>
      </w:r>
      <w:proofErr w:type="spellEnd"/>
      <w:r w:rsidRPr="007F38CA">
        <w:rPr>
          <w:rFonts w:cs="Arial"/>
          <w:szCs w:val="24"/>
          <w:lang w:val="pt-BR"/>
        </w:rPr>
        <w:t xml:space="preserve"> </w:t>
      </w:r>
      <w:proofErr w:type="spellStart"/>
      <w:r w:rsidRPr="007F38CA">
        <w:rPr>
          <w:rFonts w:cs="Arial"/>
          <w:szCs w:val="24"/>
          <w:lang w:val="pt-BR"/>
        </w:rPr>
        <w:t>Judensnaider</w:t>
      </w:r>
      <w:proofErr w:type="spellEnd"/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right="-1"/>
        <w:jc w:val="center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right="-1"/>
        <w:jc w:val="center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right="-1"/>
        <w:rPr>
          <w:rFonts w:cs="Arial"/>
          <w:szCs w:val="24"/>
          <w:lang w:val="pt-BR"/>
        </w:rPr>
      </w:pPr>
    </w:p>
    <w:p w:rsidR="007F38CA" w:rsidRPr="00CB7D5C" w:rsidRDefault="007F38CA" w:rsidP="007F38CA">
      <w:pPr>
        <w:tabs>
          <w:tab w:val="left" w:pos="9072"/>
        </w:tabs>
        <w:ind w:right="-1"/>
        <w:jc w:val="center"/>
        <w:rPr>
          <w:rFonts w:cs="Arial"/>
          <w:b/>
          <w:szCs w:val="24"/>
          <w:lang w:val="pt-BR"/>
        </w:rPr>
      </w:pPr>
      <w:r w:rsidRPr="00CB7D5C">
        <w:rPr>
          <w:rFonts w:cs="Arial"/>
          <w:b/>
          <w:szCs w:val="24"/>
          <w:lang w:val="pt-BR"/>
        </w:rPr>
        <w:t>SÃO PAULO</w:t>
      </w:r>
    </w:p>
    <w:p w:rsidR="007F38CA" w:rsidRPr="00CB7D5C" w:rsidRDefault="007F38CA" w:rsidP="007F38CA">
      <w:pPr>
        <w:tabs>
          <w:tab w:val="left" w:pos="9072"/>
        </w:tabs>
        <w:ind w:right="-1"/>
        <w:jc w:val="center"/>
        <w:rPr>
          <w:rFonts w:cs="Arial"/>
          <w:b/>
          <w:szCs w:val="24"/>
          <w:lang w:val="pt-BR"/>
        </w:rPr>
      </w:pPr>
      <w:r w:rsidRPr="00CB7D5C">
        <w:rPr>
          <w:rFonts w:cs="Arial"/>
          <w:b/>
          <w:szCs w:val="24"/>
          <w:lang w:val="pt-BR"/>
        </w:rPr>
        <w:t>2018</w:t>
      </w:r>
    </w:p>
    <w:p w:rsidR="00AB07FC" w:rsidRPr="00C66E37" w:rsidRDefault="007F38CA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B7D5C">
        <w:rPr>
          <w:lang w:val="pt-BR"/>
        </w:rPr>
        <w:br w:type="page"/>
      </w:r>
      <w:r w:rsidR="00AB07FC" w:rsidRPr="00C66E37">
        <w:rPr>
          <w:rFonts w:ascii="Arial" w:hAnsi="Arial" w:cs="Arial"/>
          <w:b/>
          <w:sz w:val="24"/>
          <w:szCs w:val="24"/>
          <w:lang w:val="pt-BR"/>
        </w:rPr>
        <w:lastRenderedPageBreak/>
        <w:t>Introdução</w:t>
      </w:r>
    </w:p>
    <w:p w:rsidR="00AB07FC" w:rsidRPr="00F16B86" w:rsidRDefault="000A4AC0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A formação econômica brasileira apresenta um caráter responsivo a tendências desenvolvimentistas que acabaram por não serem acompanhado de políticas de transparência e instrução da população, terminam por distanciar o mercado de uma livre mobilidade tanto de capitais quanto de indivíduos o que não permite que os agentes tenham plena independência racional sobre suas tomadas de decisão, as consequências para o sistema acabam sendo 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funilamento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 de sistemático dentro da contabilidade social do pais que na relação 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famíliasXEmpresas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 encontra obstáculos que impedem o desenvolvimento da nação. Portanto o cenário atual (2018) se encontra mais uma vez longe de proporcionar um ambiente saudável de “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Wellfare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state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”, portanto a discussão desta monografia será para analisar de forma teórica as teorias políticas e mercadológicas onde o PSI poderia ou não funcionar para proporcionar a melhoria de uma mobilidade e externalidades próximas a </w:t>
      </w:r>
      <w:r w:rsidR="00101C91" w:rsidRPr="00F16B86">
        <w:rPr>
          <w:rFonts w:ascii="Arial" w:hAnsi="Arial" w:cs="Arial"/>
          <w:sz w:val="24"/>
          <w:szCs w:val="24"/>
          <w:lang w:val="pt-BR"/>
        </w:rPr>
        <w:t>Pareto</w:t>
      </w:r>
      <w:r w:rsidRPr="00F16B86">
        <w:rPr>
          <w:rFonts w:ascii="Arial" w:hAnsi="Arial" w:cs="Arial"/>
          <w:sz w:val="24"/>
          <w:szCs w:val="24"/>
          <w:lang w:val="pt-BR"/>
        </w:rPr>
        <w:t xml:space="preserve">.   </w:t>
      </w:r>
    </w:p>
    <w:p w:rsidR="00AB07FC" w:rsidRPr="00C66E37" w:rsidRDefault="00AB07FC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t>Objetivo</w:t>
      </w:r>
    </w:p>
    <w:p w:rsidR="00AB07FC" w:rsidRPr="00F16B86" w:rsidRDefault="00AB07FC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Este trabalho tem como objetivo dar uma luz ao cenário econômico atual brasileiro com respaldo argumentativo e analítico focando em Processo de Substituição da Importação(PSI), atrelado a distribuição de renda. Será analisado qual metodologia analítica para decidir quais mercados precisam do processo, considerando suas externalidades e viabilidade econômica. </w:t>
      </w:r>
      <w:r w:rsidR="008E10FC" w:rsidRPr="00F16B86">
        <w:rPr>
          <w:rFonts w:ascii="Arial" w:hAnsi="Arial" w:cs="Arial"/>
          <w:sz w:val="24"/>
          <w:szCs w:val="24"/>
          <w:lang w:val="pt-BR"/>
        </w:rPr>
        <w:t>Ao final construir uma métrica analítica para o raciocínio de eficiência de sistemas.</w:t>
      </w:r>
    </w:p>
    <w:p w:rsidR="00AB07FC" w:rsidRPr="00C66E37" w:rsidRDefault="00AB07FC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t>Problema</w:t>
      </w:r>
    </w:p>
    <w:p w:rsidR="002A6FD3" w:rsidRPr="00F16B86" w:rsidRDefault="002A6FD3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Analisar dentro do cenário econômico atual </w:t>
      </w:r>
      <w:r w:rsidR="00CC28B0" w:rsidRPr="00F16B86">
        <w:rPr>
          <w:rFonts w:ascii="Arial" w:hAnsi="Arial" w:cs="Arial"/>
          <w:sz w:val="24"/>
          <w:szCs w:val="24"/>
          <w:lang w:val="pt-BR"/>
        </w:rPr>
        <w:t>se á uma saída para melhora sistemática dentro de um PSI acompanhado por distribuição de renda.</w:t>
      </w:r>
    </w:p>
    <w:p w:rsidR="00AB07FC" w:rsidRPr="00C66E37" w:rsidRDefault="00AA22A2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t>Hipótese</w:t>
      </w:r>
    </w:p>
    <w:p w:rsidR="00721AC4" w:rsidRDefault="00721AC4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O Processo de Substituição da Importação pode ser uma saída para uma melhora da formação econômica Brasileira onde o objetivo é tomar características ativas com as políticas econômicas e não responsivas onde o PSI onde fosse cabível gerara externalidades positivas que incentive a distribuição de renda na relação família-empresas. </w:t>
      </w:r>
    </w:p>
    <w:p w:rsidR="00D63B7A" w:rsidRPr="00F16B86" w:rsidRDefault="00D63B7A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712BB" w:rsidRPr="00C66E37" w:rsidRDefault="00A712BB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lastRenderedPageBreak/>
        <w:t>Referencial</w:t>
      </w:r>
      <w:r w:rsidR="00AB07FC" w:rsidRPr="00C66E3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AA22A2" w:rsidRPr="00C66E37">
        <w:rPr>
          <w:rFonts w:ascii="Arial" w:hAnsi="Arial" w:cs="Arial"/>
          <w:b/>
          <w:sz w:val="24"/>
          <w:szCs w:val="24"/>
          <w:lang w:val="pt-BR"/>
        </w:rPr>
        <w:t>Teórico</w:t>
      </w:r>
      <w:r w:rsidR="00AB07FC" w:rsidRPr="00C66E37">
        <w:rPr>
          <w:rFonts w:ascii="Arial" w:hAnsi="Arial" w:cs="Arial"/>
          <w:b/>
          <w:sz w:val="24"/>
          <w:szCs w:val="24"/>
          <w:lang w:val="pt-BR"/>
        </w:rPr>
        <w:t xml:space="preserve"> 8 </w:t>
      </w:r>
      <w:r w:rsidRPr="00C66E37">
        <w:rPr>
          <w:rFonts w:ascii="Arial" w:hAnsi="Arial" w:cs="Arial"/>
          <w:b/>
          <w:sz w:val="24"/>
          <w:szCs w:val="24"/>
          <w:lang w:val="pt-BR"/>
        </w:rPr>
        <w:t>Págs.</w:t>
      </w:r>
    </w:p>
    <w:p w:rsidR="00A712BB" w:rsidRDefault="007D3C21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Muito se critica o caráter dominante exportador </w:t>
      </w:r>
      <w:r w:rsidR="00931C82">
        <w:rPr>
          <w:rFonts w:ascii="Arial" w:hAnsi="Arial" w:cs="Arial"/>
          <w:sz w:val="24"/>
          <w:szCs w:val="24"/>
          <w:lang w:val="pt-BR"/>
        </w:rPr>
        <w:t xml:space="preserve">nos países colonizados, que tal dependência não permite um desenvolvimento real, Tavares faz uma </w:t>
      </w:r>
      <w:r w:rsidR="0046359B">
        <w:rPr>
          <w:rFonts w:ascii="Arial" w:hAnsi="Arial" w:cs="Arial"/>
          <w:sz w:val="24"/>
          <w:szCs w:val="24"/>
          <w:lang w:val="pt-BR"/>
        </w:rPr>
        <w:t>elucidação</w:t>
      </w:r>
      <w:r w:rsidR="00931C82">
        <w:rPr>
          <w:rFonts w:ascii="Arial" w:hAnsi="Arial" w:cs="Arial"/>
          <w:sz w:val="24"/>
          <w:szCs w:val="24"/>
          <w:lang w:val="pt-BR"/>
        </w:rPr>
        <w:t xml:space="preserve"> disso em seu livro.</w:t>
      </w:r>
    </w:p>
    <w:p w:rsidR="003D2C27" w:rsidRDefault="00C5120E" w:rsidP="00C5120E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Relembrando rapidamente as principais características do modelo tradicional</w:t>
      </w:r>
      <w:r w:rsidR="009A7B39">
        <w:rPr>
          <w:rFonts w:ascii="Arial" w:hAnsi="Arial" w:cs="Arial"/>
          <w:sz w:val="20"/>
          <w:szCs w:val="24"/>
          <w:lang w:val="pt-BR"/>
        </w:rPr>
        <w:t xml:space="preserve"> de </w:t>
      </w:r>
      <w:r w:rsidR="000868A3">
        <w:rPr>
          <w:rFonts w:ascii="Arial" w:hAnsi="Arial" w:cs="Arial"/>
          <w:sz w:val="20"/>
          <w:szCs w:val="24"/>
          <w:lang w:val="pt-BR"/>
        </w:rPr>
        <w:t>desenvolvimento “</w:t>
      </w:r>
      <w:r w:rsidR="009A7B39">
        <w:rPr>
          <w:rFonts w:ascii="Arial" w:hAnsi="Arial" w:cs="Arial"/>
          <w:sz w:val="20"/>
          <w:szCs w:val="24"/>
          <w:lang w:val="pt-BR"/>
        </w:rPr>
        <w:t>para fora</w:t>
      </w:r>
      <w:r w:rsidR="00B52B94">
        <w:rPr>
          <w:rFonts w:ascii="Arial" w:hAnsi="Arial" w:cs="Arial"/>
          <w:sz w:val="20"/>
          <w:szCs w:val="24"/>
          <w:lang w:val="pt-BR"/>
        </w:rPr>
        <w:t xml:space="preserve">” de nossas economias, ficara mais claro o contraste entre este e o modelo de desenvolvimento recente que descrevemos em </w:t>
      </w:r>
      <w:r w:rsidR="00471829">
        <w:rPr>
          <w:rFonts w:ascii="Arial" w:hAnsi="Arial" w:cs="Arial"/>
          <w:sz w:val="20"/>
          <w:szCs w:val="24"/>
          <w:lang w:val="pt-BR"/>
        </w:rPr>
        <w:t>seguida. (</w:t>
      </w:r>
      <w:r w:rsidR="000868A3">
        <w:rPr>
          <w:rFonts w:ascii="Arial" w:hAnsi="Arial" w:cs="Arial"/>
          <w:sz w:val="20"/>
          <w:szCs w:val="24"/>
          <w:lang w:val="pt-BR"/>
        </w:rPr>
        <w:t>TAVARES, 1978, p29).</w:t>
      </w:r>
    </w:p>
    <w:p w:rsidR="00A26A49" w:rsidRDefault="001E44A7" w:rsidP="003D2C2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 demonstra o caráter de dependência do setor na américa latina</w:t>
      </w:r>
      <w:r w:rsidR="00A26A49">
        <w:rPr>
          <w:rFonts w:ascii="Arial" w:hAnsi="Arial" w:cs="Arial"/>
          <w:sz w:val="24"/>
          <w:szCs w:val="24"/>
          <w:lang w:val="pt-BR"/>
        </w:rPr>
        <w:t>.</w:t>
      </w:r>
    </w:p>
    <w:p w:rsidR="00A21E52" w:rsidRDefault="00A26A49" w:rsidP="00A21E52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Já na América Latina, não só as exportações eram praticamente a única componente autônoma do crescimento da renda como o setor exportador representava o centro dinâmico de toda a economia</w:t>
      </w:r>
      <w:r w:rsidR="00A21E52">
        <w:rPr>
          <w:rFonts w:ascii="Arial" w:hAnsi="Arial" w:cs="Arial"/>
          <w:sz w:val="20"/>
          <w:szCs w:val="24"/>
          <w:lang w:val="pt-BR"/>
        </w:rPr>
        <w:t xml:space="preserve">..., o desenvolvimento do setor exportador deu lugar a um processo de urbanização mais ou menos intenso ao longo do qual se iam estabelecendo as </w:t>
      </w:r>
      <w:r w:rsidR="00B54444">
        <w:rPr>
          <w:rFonts w:ascii="Arial" w:hAnsi="Arial" w:cs="Arial"/>
          <w:sz w:val="20"/>
          <w:szCs w:val="24"/>
          <w:lang w:val="pt-BR"/>
        </w:rPr>
        <w:t xml:space="preserve">chamadas industriais de bens de consumo interno tais como as de tecido, calçado, vestuário, moveis </w:t>
      </w:r>
      <w:r w:rsidR="00471829">
        <w:rPr>
          <w:rFonts w:ascii="Arial" w:hAnsi="Arial" w:cs="Arial"/>
          <w:sz w:val="20"/>
          <w:szCs w:val="24"/>
          <w:lang w:val="pt-BR"/>
        </w:rPr>
        <w:t>etc. Estas</w:t>
      </w:r>
      <w:r w:rsidR="00B54444">
        <w:rPr>
          <w:rFonts w:ascii="Arial" w:hAnsi="Arial" w:cs="Arial"/>
          <w:sz w:val="20"/>
          <w:szCs w:val="24"/>
          <w:lang w:val="pt-BR"/>
        </w:rPr>
        <w:t>, como se sabe são industrias tradicionais, de baixo nível de produtividade, presentes em quase toda a América Latina, que surgiram no bojo do próprio modelo exportador.</w:t>
      </w:r>
      <w:r w:rsidR="00A21E52">
        <w:rPr>
          <w:rFonts w:ascii="Arial" w:hAnsi="Arial" w:cs="Arial"/>
          <w:sz w:val="20"/>
          <w:szCs w:val="24"/>
          <w:lang w:val="pt-BR"/>
        </w:rPr>
        <w:t xml:space="preserve"> (TAVARES, 1978, p30).</w:t>
      </w:r>
    </w:p>
    <w:p w:rsidR="003D4620" w:rsidRDefault="008B2082" w:rsidP="008B20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Vasconcellos, apresenta que </w:t>
      </w:r>
      <w:r w:rsidR="003D4620">
        <w:rPr>
          <w:rFonts w:ascii="Arial" w:hAnsi="Arial" w:cs="Arial"/>
          <w:sz w:val="24"/>
          <w:szCs w:val="24"/>
          <w:lang w:val="pt-BR"/>
        </w:rPr>
        <w:t>para a economia brasileiro nos anos 30 a situação exportadora cafeeira viria a ficar insustentável dando origem ao primeiro PSI que a nação enfrentaria e o início da industrialização.</w:t>
      </w:r>
    </w:p>
    <w:p w:rsidR="000F2324" w:rsidRDefault="003D4620" w:rsidP="003D4620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Em 1930, estes dois elementos se conjugaram, a produção nacional era enorme e a economia mundial entrou numa das maiores crises de sua </w:t>
      </w:r>
      <w:r w:rsidR="00CD1BBC">
        <w:rPr>
          <w:rFonts w:ascii="Arial" w:hAnsi="Arial" w:cs="Arial"/>
          <w:sz w:val="20"/>
          <w:szCs w:val="24"/>
          <w:lang w:val="pt-BR"/>
        </w:rPr>
        <w:t>história</w:t>
      </w:r>
      <w:r>
        <w:rPr>
          <w:rFonts w:ascii="Arial" w:hAnsi="Arial" w:cs="Arial"/>
          <w:sz w:val="20"/>
          <w:szCs w:val="24"/>
          <w:lang w:val="pt-BR"/>
        </w:rPr>
        <w:t xml:space="preserve">. A depressão no mercado </w:t>
      </w:r>
      <w:r w:rsidR="009E28CD">
        <w:rPr>
          <w:rFonts w:ascii="Arial" w:hAnsi="Arial" w:cs="Arial"/>
          <w:sz w:val="20"/>
          <w:szCs w:val="24"/>
          <w:lang w:val="pt-BR"/>
        </w:rPr>
        <w:t>internacional</w:t>
      </w:r>
      <w:r>
        <w:rPr>
          <w:rFonts w:ascii="Arial" w:hAnsi="Arial" w:cs="Arial"/>
          <w:sz w:val="20"/>
          <w:szCs w:val="24"/>
          <w:lang w:val="pt-BR"/>
        </w:rPr>
        <w:t xml:space="preserve"> de café logo se fez sentir e os preços vieram abaixo. Isto obrigou o governo a intervir fortemente, comprando e estocando café e desvalorizando o cambio</w:t>
      </w:r>
      <w:r w:rsidR="00CD1BBC">
        <w:rPr>
          <w:rFonts w:ascii="Arial" w:hAnsi="Arial" w:cs="Arial"/>
          <w:sz w:val="20"/>
          <w:szCs w:val="24"/>
          <w:lang w:val="pt-BR"/>
        </w:rPr>
        <w:t xml:space="preserve"> com o objetivo de proteger seu setor cafeeiro e ao mesmo tempo sustentar o nível de emprego, de renda e de demanda. Ficava, </w:t>
      </w:r>
      <w:r w:rsidR="00D9743C">
        <w:rPr>
          <w:rFonts w:ascii="Arial" w:hAnsi="Arial" w:cs="Arial"/>
          <w:sz w:val="20"/>
          <w:szCs w:val="24"/>
          <w:lang w:val="pt-BR"/>
        </w:rPr>
        <w:t>porém</w:t>
      </w:r>
      <w:r w:rsidR="00CD1BBC">
        <w:rPr>
          <w:rFonts w:ascii="Arial" w:hAnsi="Arial" w:cs="Arial"/>
          <w:sz w:val="20"/>
          <w:szCs w:val="24"/>
          <w:lang w:val="pt-BR"/>
        </w:rPr>
        <w:t xml:space="preserve">, claro </w:t>
      </w:r>
      <w:r w:rsidR="00D9743C">
        <w:rPr>
          <w:rFonts w:ascii="Arial" w:hAnsi="Arial" w:cs="Arial"/>
          <w:sz w:val="20"/>
          <w:szCs w:val="24"/>
          <w:lang w:val="pt-BR"/>
        </w:rPr>
        <w:t>que</w:t>
      </w:r>
      <w:r w:rsidR="00CD1BBC">
        <w:rPr>
          <w:rFonts w:ascii="Arial" w:hAnsi="Arial" w:cs="Arial"/>
          <w:sz w:val="20"/>
          <w:szCs w:val="24"/>
          <w:lang w:val="pt-BR"/>
        </w:rPr>
        <w:t xml:space="preserve"> </w:t>
      </w:r>
      <w:r w:rsidR="00D9743C">
        <w:rPr>
          <w:rFonts w:ascii="Arial" w:hAnsi="Arial" w:cs="Arial"/>
          <w:sz w:val="20"/>
          <w:szCs w:val="24"/>
          <w:lang w:val="pt-BR"/>
        </w:rPr>
        <w:t>as situações</w:t>
      </w:r>
      <w:r w:rsidR="00CD1BBC">
        <w:rPr>
          <w:rFonts w:ascii="Arial" w:hAnsi="Arial" w:cs="Arial"/>
          <w:sz w:val="20"/>
          <w:szCs w:val="24"/>
          <w:lang w:val="pt-BR"/>
        </w:rPr>
        <w:t xml:space="preserve"> da economia brasileira, dependente das exportações de um único produto agrícola, era insustentável. (Vasconcellos, 1996, p176).</w:t>
      </w:r>
    </w:p>
    <w:p w:rsidR="00D339B2" w:rsidRDefault="00471829" w:rsidP="0047182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caminho tomado rumo a industrialização rompeu laços com a republica velha e centralizou o poder no governo federal, com isso houve a ascensão de novas classes sociais e uma modernização na sociedade brasileira. Como muitos bens de produção eram importados devido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caráter cafeeiro brasileiro o PSI teve como missão estruturar este novo cenário econômico.</w:t>
      </w:r>
    </w:p>
    <w:p w:rsidR="004221C2" w:rsidRDefault="00D339B2" w:rsidP="00D339B2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Forma assumida pela industrialização foi o chamado processo de Substituição de importações (PSI). Devido ao estrangulamento externo, gerado pela crise internacional decorrente da quebra da Bolsa de Nova York, houve a necessidade de produzir internamente </w:t>
      </w:r>
      <w:r w:rsidR="0030773B">
        <w:rPr>
          <w:rFonts w:ascii="Arial" w:hAnsi="Arial" w:cs="Arial"/>
          <w:sz w:val="20"/>
          <w:szCs w:val="24"/>
          <w:lang w:val="pt-BR"/>
        </w:rPr>
        <w:t xml:space="preserve">o que antes era importado, defendendo-se dessa forma o nível de atividade econômica. A industrialização feita a partir deste </w:t>
      </w:r>
      <w:r w:rsidR="0030773B">
        <w:rPr>
          <w:rFonts w:ascii="Arial" w:hAnsi="Arial" w:cs="Arial"/>
          <w:sz w:val="20"/>
          <w:szCs w:val="24"/>
          <w:lang w:val="pt-BR"/>
        </w:rPr>
        <w:lastRenderedPageBreak/>
        <w:t xml:space="preserve">processo de substituição de importações é uma industrialização feita a partir deste processo de substituição de importações é uma industrialização voltada para dentro, isto é, que visa atender ao mercado </w:t>
      </w:r>
      <w:r w:rsidR="009A686F">
        <w:rPr>
          <w:rFonts w:ascii="Arial" w:hAnsi="Arial" w:cs="Arial"/>
          <w:sz w:val="20"/>
          <w:szCs w:val="24"/>
          <w:lang w:val="pt-BR"/>
        </w:rPr>
        <w:t>interno. (Vasconcellos, 1996, p176).</w:t>
      </w:r>
    </w:p>
    <w:p w:rsidR="00471829" w:rsidRDefault="00EF76F6" w:rsidP="004221C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proposta do PSI não é eliminar a importação e sim tirar a dependência </w:t>
      </w:r>
      <w:r w:rsidR="005824AE">
        <w:rPr>
          <w:rFonts w:ascii="Arial" w:hAnsi="Arial" w:cs="Arial"/>
          <w:sz w:val="24"/>
          <w:szCs w:val="24"/>
          <w:lang w:val="pt-BR"/>
        </w:rPr>
        <w:t>do seto</w:t>
      </w:r>
      <w:r w:rsidR="00101C91">
        <w:rPr>
          <w:rFonts w:ascii="Arial" w:hAnsi="Arial" w:cs="Arial"/>
          <w:sz w:val="24"/>
          <w:szCs w:val="24"/>
          <w:lang w:val="pt-BR"/>
        </w:rPr>
        <w:t xml:space="preserve">r e trazer um dinamismo interno que de base a economia local, o intuito da substituição é dividir a demanda por trabalho e </w:t>
      </w:r>
      <w:r w:rsidR="003803E7">
        <w:rPr>
          <w:rFonts w:ascii="Arial" w:hAnsi="Arial" w:cs="Arial"/>
          <w:sz w:val="24"/>
          <w:szCs w:val="24"/>
          <w:lang w:val="pt-BR"/>
        </w:rPr>
        <w:t>está a</w:t>
      </w:r>
      <w:r w:rsidR="00101C91">
        <w:rPr>
          <w:rFonts w:ascii="Arial" w:hAnsi="Arial" w:cs="Arial"/>
          <w:sz w:val="24"/>
          <w:szCs w:val="24"/>
          <w:lang w:val="pt-BR"/>
        </w:rPr>
        <w:t xml:space="preserve"> ser responsiva internamente.</w:t>
      </w:r>
    </w:p>
    <w:p w:rsidR="00BD3A26" w:rsidRDefault="006813E9" w:rsidP="006813E9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Entende-se, no entanto, que essa designação será aplicada, daqui por diante, em sentido interno que tem lugar e se orienta sob o impulso de restrições externas e se manifesta, primordialmente, através de uma ampliação e diversificação</w:t>
      </w:r>
      <w:r w:rsidR="000C3763">
        <w:rPr>
          <w:rFonts w:ascii="Arial" w:hAnsi="Arial" w:cs="Arial"/>
          <w:sz w:val="20"/>
          <w:szCs w:val="24"/>
          <w:lang w:val="pt-BR"/>
        </w:rPr>
        <w:t xml:space="preserve"> da capacidade produtiva industrial. (Tavares, 1978, p41).</w:t>
      </w:r>
    </w:p>
    <w:p w:rsidR="006813E9" w:rsidRDefault="000D12F5" w:rsidP="000D12F5">
      <w:pPr>
        <w:spacing w:line="360" w:lineRule="auto"/>
        <w:jc w:val="both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Vasconcellos aponta características para o PSI</w:t>
      </w:r>
      <w:r w:rsidR="000037B0">
        <w:rPr>
          <w:rFonts w:ascii="Arial" w:hAnsi="Arial" w:cs="Arial"/>
          <w:sz w:val="20"/>
          <w:szCs w:val="24"/>
          <w:lang w:val="pt-BR"/>
        </w:rPr>
        <w:t>.</w:t>
      </w:r>
    </w:p>
    <w:p w:rsidR="000037B0" w:rsidRDefault="000037B0" w:rsidP="000037B0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O PSI enquanto</w:t>
      </w:r>
      <w:r w:rsidR="00506AB2">
        <w:rPr>
          <w:rFonts w:ascii="Arial" w:hAnsi="Arial" w:cs="Arial"/>
          <w:sz w:val="20"/>
          <w:szCs w:val="24"/>
          <w:lang w:val="pt-BR"/>
        </w:rPr>
        <w:t xml:space="preserve"> modelo de desenvolvimento pode ser caracterizado pela seguinte sequência:</w:t>
      </w:r>
    </w:p>
    <w:p w:rsidR="00506AB2" w:rsidRPr="00506AB2" w:rsidRDefault="00506AB2" w:rsidP="00506AB2">
      <w:pPr>
        <w:pStyle w:val="PargrafodaLista"/>
        <w:numPr>
          <w:ilvl w:val="0"/>
          <w:numId w:val="1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 w:rsidRPr="00506AB2">
        <w:rPr>
          <w:rFonts w:ascii="Arial" w:hAnsi="Arial" w:cs="Arial"/>
          <w:sz w:val="20"/>
          <w:szCs w:val="24"/>
          <w:lang w:val="pt-BR"/>
        </w:rPr>
        <w:t>Estrangulamento externo – a queda do valor das exportações com manutenção da demanda interna, mantendo a demanda por importações, gera escassez de divisas;</w:t>
      </w:r>
    </w:p>
    <w:p w:rsidR="00506AB2" w:rsidRDefault="00506AB2" w:rsidP="00506AB2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Desvaloriza-se a taxa de cambio, aumentando a competitividade e a rentabilidade da produção doméstica, dado o encarecimento dos produtos importados;</w:t>
      </w:r>
    </w:p>
    <w:p w:rsidR="00506AB2" w:rsidRDefault="00506AB2" w:rsidP="00506A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 Gera-se uma onda de investimentos nos setores </w:t>
      </w:r>
      <w:proofErr w:type="spellStart"/>
      <w:r>
        <w:rPr>
          <w:rFonts w:ascii="Arial" w:hAnsi="Arial" w:cs="Arial"/>
          <w:sz w:val="20"/>
          <w:szCs w:val="24"/>
          <w:lang w:val="pt-BR"/>
        </w:rPr>
        <w:t>substituidores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de importação, produzindo internamente parte do que antes era importado, aumentando a renda e consequentemente a demanda;</w:t>
      </w:r>
    </w:p>
    <w:p w:rsidR="00506AB2" w:rsidRDefault="00506AB2" w:rsidP="0000251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Observa-se novo estrangulamento externo, dado que parte </w:t>
      </w:r>
      <w:r w:rsidR="0000251A">
        <w:rPr>
          <w:rFonts w:ascii="Arial" w:hAnsi="Arial" w:cs="Arial"/>
          <w:sz w:val="20"/>
          <w:szCs w:val="24"/>
          <w:lang w:val="pt-BR"/>
        </w:rPr>
        <w:t>dos investimentos</w:t>
      </w:r>
      <w:r>
        <w:rPr>
          <w:rFonts w:ascii="Arial" w:hAnsi="Arial" w:cs="Arial"/>
          <w:sz w:val="20"/>
          <w:szCs w:val="24"/>
          <w:lang w:val="pt-BR"/>
        </w:rPr>
        <w:t xml:space="preserve"> e do aumento de renda se traduziram em importações, retomando-se o processo.</w:t>
      </w:r>
      <w:r w:rsidR="0000251A">
        <w:rPr>
          <w:rFonts w:ascii="Arial" w:hAnsi="Arial" w:cs="Arial"/>
          <w:sz w:val="20"/>
          <w:szCs w:val="24"/>
          <w:lang w:val="pt-BR"/>
        </w:rPr>
        <w:t xml:space="preserve"> (Vasconcellos, 1996 p177).</w:t>
      </w:r>
    </w:p>
    <w:p w:rsidR="00C518BF" w:rsidRDefault="00B11419" w:rsidP="00FE4E7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</w:t>
      </w:r>
      <w:r w:rsidR="00C518BF">
        <w:rPr>
          <w:rFonts w:ascii="Arial" w:hAnsi="Arial" w:cs="Arial"/>
          <w:sz w:val="24"/>
          <w:szCs w:val="24"/>
          <w:lang w:val="pt-BR"/>
        </w:rPr>
        <w:t>tratamentos ligados</w:t>
      </w:r>
      <w:r>
        <w:rPr>
          <w:rFonts w:ascii="Arial" w:hAnsi="Arial" w:cs="Arial"/>
          <w:sz w:val="24"/>
          <w:szCs w:val="24"/>
          <w:lang w:val="pt-BR"/>
        </w:rPr>
        <w:t xml:space="preserve"> a oferta terão de mexer em eixos de produção e de interesse e para tal a metodologia adotada são três: melhorar a capacidade produt</w:t>
      </w:r>
      <w:r w:rsidR="00BB3D81">
        <w:rPr>
          <w:rFonts w:ascii="Arial" w:hAnsi="Arial" w:cs="Arial"/>
          <w:sz w:val="24"/>
          <w:szCs w:val="24"/>
          <w:lang w:val="pt-BR"/>
        </w:rPr>
        <w:t xml:space="preserve">iva do atual processo interno; a produção de bens autônomos do setor externo e a </w:t>
      </w:r>
      <w:proofErr w:type="spellStart"/>
      <w:r w:rsidR="00BB3D81">
        <w:rPr>
          <w:rFonts w:ascii="Arial" w:hAnsi="Arial" w:cs="Arial"/>
          <w:sz w:val="24"/>
          <w:szCs w:val="24"/>
          <w:lang w:val="pt-BR"/>
        </w:rPr>
        <w:t>a</w:t>
      </w:r>
      <w:proofErr w:type="spellEnd"/>
      <w:r w:rsidR="00BB3D81">
        <w:rPr>
          <w:rFonts w:ascii="Arial" w:hAnsi="Arial" w:cs="Arial"/>
          <w:sz w:val="24"/>
          <w:szCs w:val="24"/>
          <w:lang w:val="pt-BR"/>
        </w:rPr>
        <w:t xml:space="preserve"> criação de produção de bens substituintes </w:t>
      </w:r>
      <w:r w:rsidR="00C518BF">
        <w:rPr>
          <w:rFonts w:ascii="Arial" w:hAnsi="Arial" w:cs="Arial"/>
          <w:sz w:val="24"/>
          <w:szCs w:val="24"/>
          <w:lang w:val="pt-BR"/>
        </w:rPr>
        <w:t xml:space="preserve">de bens antes importados. </w:t>
      </w:r>
    </w:p>
    <w:p w:rsidR="00900E0D" w:rsidRDefault="00C518BF" w:rsidP="00C518BF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As possibilidades de expansão da oferta interna </w:t>
      </w:r>
      <w:r w:rsidR="00087C59">
        <w:rPr>
          <w:rFonts w:ascii="Arial" w:hAnsi="Arial" w:cs="Arial"/>
          <w:sz w:val="20"/>
          <w:szCs w:val="24"/>
          <w:lang w:val="pt-BR"/>
        </w:rPr>
        <w:t>resistem</w:t>
      </w:r>
      <w:r>
        <w:rPr>
          <w:rFonts w:ascii="Arial" w:hAnsi="Arial" w:cs="Arial"/>
          <w:sz w:val="20"/>
          <w:szCs w:val="24"/>
          <w:lang w:val="pt-BR"/>
        </w:rPr>
        <w:t xml:space="preserve"> em três </w:t>
      </w:r>
      <w:r w:rsidR="00F64CEB">
        <w:rPr>
          <w:rFonts w:ascii="Arial" w:hAnsi="Arial" w:cs="Arial"/>
          <w:sz w:val="20"/>
          <w:szCs w:val="24"/>
          <w:lang w:val="pt-BR"/>
        </w:rPr>
        <w:t xml:space="preserve">frentes, a saber a maior utilização da capacidade produtiva já instalada, a produção de bens e serviços relativamente independentes do setor externo e a </w:t>
      </w:r>
      <w:r w:rsidR="00087C59">
        <w:rPr>
          <w:rFonts w:ascii="Arial" w:hAnsi="Arial" w:cs="Arial"/>
          <w:sz w:val="20"/>
          <w:szCs w:val="24"/>
          <w:lang w:val="pt-BR"/>
        </w:rPr>
        <w:t>instalação</w:t>
      </w:r>
      <w:r w:rsidR="00F64CEB">
        <w:rPr>
          <w:rFonts w:ascii="Arial" w:hAnsi="Arial" w:cs="Arial"/>
          <w:sz w:val="20"/>
          <w:szCs w:val="24"/>
          <w:lang w:val="pt-BR"/>
        </w:rPr>
        <w:t xml:space="preserve"> de unidades produtivas </w:t>
      </w:r>
      <w:proofErr w:type="spellStart"/>
      <w:r w:rsidR="00F64CEB">
        <w:rPr>
          <w:rFonts w:ascii="Arial" w:hAnsi="Arial" w:cs="Arial"/>
          <w:sz w:val="20"/>
          <w:szCs w:val="24"/>
          <w:lang w:val="pt-BR"/>
        </w:rPr>
        <w:t>substituidoras</w:t>
      </w:r>
      <w:proofErr w:type="spellEnd"/>
      <w:r w:rsidR="00F64CEB">
        <w:rPr>
          <w:rFonts w:ascii="Arial" w:hAnsi="Arial" w:cs="Arial"/>
          <w:sz w:val="20"/>
          <w:szCs w:val="24"/>
          <w:lang w:val="pt-BR"/>
        </w:rPr>
        <w:t xml:space="preserve"> de bens anteriormente </w:t>
      </w:r>
      <w:r w:rsidR="00A8568F">
        <w:rPr>
          <w:rFonts w:ascii="Arial" w:hAnsi="Arial" w:cs="Arial"/>
          <w:sz w:val="20"/>
          <w:szCs w:val="24"/>
          <w:lang w:val="pt-BR"/>
        </w:rPr>
        <w:t>importados</w:t>
      </w:r>
      <w:r w:rsidR="00617505">
        <w:rPr>
          <w:rFonts w:ascii="Arial" w:hAnsi="Arial" w:cs="Arial"/>
          <w:sz w:val="20"/>
          <w:szCs w:val="24"/>
          <w:lang w:val="pt-BR"/>
        </w:rPr>
        <w:t>.</w:t>
      </w:r>
      <w:r w:rsidR="00A8568F">
        <w:rPr>
          <w:rFonts w:ascii="Arial" w:hAnsi="Arial" w:cs="Arial"/>
          <w:sz w:val="20"/>
          <w:szCs w:val="24"/>
          <w:lang w:val="pt-BR"/>
        </w:rPr>
        <w:t xml:space="preserve"> (</w:t>
      </w:r>
      <w:r w:rsidRPr="00C518BF">
        <w:rPr>
          <w:rFonts w:ascii="Arial" w:hAnsi="Arial" w:cs="Arial"/>
          <w:sz w:val="20"/>
          <w:szCs w:val="24"/>
          <w:lang w:val="pt-BR"/>
        </w:rPr>
        <w:t>Tavares, 178, p42).</w:t>
      </w:r>
    </w:p>
    <w:p w:rsidR="009A491D" w:rsidRDefault="00900E0D" w:rsidP="00900E0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que permeia esse incentivo de oferta interna é </w:t>
      </w:r>
      <w:r w:rsidR="009A491D">
        <w:rPr>
          <w:rFonts w:ascii="Arial" w:hAnsi="Arial" w:cs="Arial"/>
          <w:sz w:val="24"/>
          <w:szCs w:val="24"/>
          <w:lang w:val="pt-BR"/>
        </w:rPr>
        <w:t>uma ideia</w:t>
      </w:r>
      <w:r>
        <w:rPr>
          <w:rFonts w:ascii="Arial" w:hAnsi="Arial" w:cs="Arial"/>
          <w:sz w:val="24"/>
          <w:szCs w:val="24"/>
          <w:lang w:val="pt-BR"/>
        </w:rPr>
        <w:t xml:space="preserve"> de construção nacional</w:t>
      </w:r>
      <w:r w:rsidR="009A491D">
        <w:rPr>
          <w:rFonts w:ascii="Arial" w:hAnsi="Arial" w:cs="Arial"/>
          <w:sz w:val="24"/>
          <w:szCs w:val="24"/>
          <w:lang w:val="pt-BR"/>
        </w:rPr>
        <w:t>, principalmente na época da industrialização.</w:t>
      </w:r>
    </w:p>
    <w:p w:rsidR="009A491D" w:rsidRDefault="009A491D" w:rsidP="009A491D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proofErr w:type="spellStart"/>
      <w:r>
        <w:rPr>
          <w:rFonts w:ascii="Arial" w:hAnsi="Arial" w:cs="Arial"/>
          <w:sz w:val="20"/>
          <w:szCs w:val="24"/>
          <w:lang w:val="pt-BR"/>
        </w:rPr>
        <w:t>Percbe-se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assim que o PSI se caracterizava pela ideia de “construção nacional”, ou seja, alcançar o desenvolvimento e a autonomia com base na industrialização, de forma a superar as restrições </w:t>
      </w:r>
      <w:r>
        <w:rPr>
          <w:rFonts w:ascii="Arial" w:hAnsi="Arial" w:cs="Arial"/>
          <w:sz w:val="20"/>
          <w:szCs w:val="24"/>
          <w:lang w:val="pt-BR"/>
        </w:rPr>
        <w:lastRenderedPageBreak/>
        <w:t>externas e a tendência à</w:t>
      </w:r>
      <w:r w:rsidR="003415B2">
        <w:rPr>
          <w:rFonts w:ascii="Arial" w:hAnsi="Arial" w:cs="Arial"/>
          <w:sz w:val="20"/>
          <w:szCs w:val="24"/>
          <w:lang w:val="pt-BR"/>
        </w:rPr>
        <w:t xml:space="preserve"> especialização na exportação de produtos primários. (Vasconcellos, 1996 p177).</w:t>
      </w:r>
      <w:r>
        <w:rPr>
          <w:rFonts w:ascii="Arial" w:hAnsi="Arial" w:cs="Arial"/>
          <w:sz w:val="20"/>
          <w:szCs w:val="24"/>
          <w:lang w:val="pt-BR"/>
        </w:rPr>
        <w:t xml:space="preserve"> </w:t>
      </w:r>
    </w:p>
    <w:p w:rsidR="00E418C0" w:rsidRDefault="00E418C0" w:rsidP="00E418C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Ainda no período de industrialização no brasil o PSI enfrentou alguns problemas desenvolvimento por conta de na época ser uma economia fechada, que o processo permeava uma valorização de um setor em detrimento da desvalorização de outro, a concentração do estado também acaba por dificultar </w:t>
      </w:r>
      <w:r w:rsidR="00260C54">
        <w:rPr>
          <w:rFonts w:ascii="Arial" w:hAnsi="Arial" w:cs="Arial"/>
          <w:sz w:val="24"/>
          <w:szCs w:val="24"/>
          <w:lang w:val="pt-BR"/>
        </w:rPr>
        <w:t>seus entraves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260C54" w:rsidRDefault="00260C54" w:rsidP="00260C54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Ao longo das três décadas, este processo foi implementado, modificando-se substancialmente as características da economia brasileira, industrializando e urbanizando-a. isto porem, foi feito com inúmeros percalços e algumas dificuldades:</w:t>
      </w:r>
    </w:p>
    <w:p w:rsidR="005E40B9" w:rsidRDefault="00260C54" w:rsidP="00260C54">
      <w:pPr>
        <w:pStyle w:val="PargrafodaLista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Tendência ao desequilíbrio externo aparecia por varias razões: i. Valorização cambial – visava estimular e baratear o investimento industrial; significa uma transferência de renda da agricultura para </w:t>
      </w:r>
      <w:r w:rsidR="005E40B9">
        <w:rPr>
          <w:rFonts w:ascii="Arial" w:hAnsi="Arial" w:cs="Arial"/>
          <w:sz w:val="20"/>
          <w:szCs w:val="24"/>
          <w:lang w:val="pt-BR"/>
        </w:rPr>
        <w:t xml:space="preserve">indústria – </w:t>
      </w:r>
      <w:r w:rsidR="00CB6906">
        <w:rPr>
          <w:rFonts w:ascii="Arial" w:hAnsi="Arial" w:cs="Arial"/>
          <w:sz w:val="20"/>
          <w:szCs w:val="24"/>
          <w:lang w:val="pt-BR"/>
        </w:rPr>
        <w:t>a chamado</w:t>
      </w:r>
      <w:r w:rsidR="005E40B9">
        <w:rPr>
          <w:rFonts w:ascii="Arial" w:hAnsi="Arial" w:cs="Arial"/>
          <w:sz w:val="20"/>
          <w:szCs w:val="24"/>
          <w:lang w:val="pt-BR"/>
        </w:rPr>
        <w:t xml:space="preserve"> “confisco </w:t>
      </w:r>
      <w:r w:rsidR="00863234">
        <w:rPr>
          <w:rFonts w:ascii="Arial" w:hAnsi="Arial" w:cs="Arial"/>
          <w:sz w:val="20"/>
          <w:szCs w:val="24"/>
          <w:lang w:val="pt-BR"/>
        </w:rPr>
        <w:t>cambial” -</w:t>
      </w:r>
      <w:r w:rsidR="005E40B9">
        <w:rPr>
          <w:rFonts w:ascii="Arial" w:hAnsi="Arial" w:cs="Arial"/>
          <w:sz w:val="20"/>
          <w:szCs w:val="24"/>
          <w:lang w:val="pt-BR"/>
        </w:rPr>
        <w:t xml:space="preserve"> desestimulando as exportações de produtos agrícolas; </w:t>
      </w:r>
      <w:proofErr w:type="spellStart"/>
      <w:r w:rsidR="005E40B9">
        <w:rPr>
          <w:rFonts w:ascii="Arial" w:hAnsi="Arial" w:cs="Arial"/>
          <w:sz w:val="20"/>
          <w:szCs w:val="24"/>
          <w:lang w:val="pt-BR"/>
        </w:rPr>
        <w:t>ii</w:t>
      </w:r>
      <w:proofErr w:type="spellEnd"/>
      <w:r w:rsidR="005E40B9">
        <w:rPr>
          <w:rFonts w:ascii="Arial" w:hAnsi="Arial" w:cs="Arial"/>
          <w:sz w:val="20"/>
          <w:szCs w:val="24"/>
          <w:lang w:val="pt-BR"/>
        </w:rPr>
        <w:t xml:space="preserve">. Industria sem competitividade, devido ao protecionismo, visava atender apenas ao mercado interno, sem grandes possibilidades no mercado internacional; </w:t>
      </w:r>
      <w:proofErr w:type="spellStart"/>
      <w:r w:rsidR="005E40B9">
        <w:rPr>
          <w:rFonts w:ascii="Arial" w:hAnsi="Arial" w:cs="Arial"/>
          <w:sz w:val="20"/>
          <w:szCs w:val="24"/>
          <w:lang w:val="pt-BR"/>
        </w:rPr>
        <w:t>iii</w:t>
      </w:r>
      <w:proofErr w:type="spellEnd"/>
      <w:r w:rsidR="005E40B9">
        <w:rPr>
          <w:rFonts w:ascii="Arial" w:hAnsi="Arial" w:cs="Arial"/>
          <w:sz w:val="20"/>
          <w:szCs w:val="24"/>
          <w:lang w:val="pt-BR"/>
        </w:rPr>
        <w:t xml:space="preserve">. Elevada </w:t>
      </w:r>
      <w:r w:rsidR="00BE1202">
        <w:rPr>
          <w:rFonts w:ascii="Arial" w:hAnsi="Arial" w:cs="Arial"/>
          <w:sz w:val="20"/>
          <w:szCs w:val="24"/>
          <w:lang w:val="pt-BR"/>
        </w:rPr>
        <w:t>demanda por</w:t>
      </w:r>
      <w:r w:rsidR="005E40B9">
        <w:rPr>
          <w:rFonts w:ascii="Arial" w:hAnsi="Arial" w:cs="Arial"/>
          <w:sz w:val="20"/>
          <w:szCs w:val="24"/>
          <w:lang w:val="pt-BR"/>
        </w:rPr>
        <w:t xml:space="preserve"> importações devido ao investimento industrial e ao aumento da renda.</w:t>
      </w:r>
    </w:p>
    <w:p w:rsidR="004F27DF" w:rsidRDefault="004F27DF" w:rsidP="004F27DF">
      <w:pPr>
        <w:pStyle w:val="PargrafodaLista"/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Assim, como a geração </w:t>
      </w:r>
      <w:r w:rsidR="002B7CDC">
        <w:rPr>
          <w:rFonts w:ascii="Arial" w:hAnsi="Arial" w:cs="Arial"/>
          <w:sz w:val="20"/>
          <w:szCs w:val="24"/>
          <w:lang w:val="pt-BR"/>
        </w:rPr>
        <w:t>de divisas ia sendo dificultada, o PSI, colocado como um projeto nacional só se tornava viável com o recurso ao capital estrangeiro, quer na forma de divida externa quer na forma de investimento direto, para eliminar o chamado “hiato de divisas”.</w:t>
      </w:r>
    </w:p>
    <w:p w:rsidR="002B7CDC" w:rsidRDefault="002B7CDC" w:rsidP="002B7CDC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Aumento da participação do Estado</w:t>
      </w:r>
    </w:p>
    <w:p w:rsidR="002B7CDC" w:rsidRDefault="002B7CDC" w:rsidP="002B7CDC">
      <w:pPr>
        <w:pStyle w:val="PargrafodaLista"/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Ao estado caberiam três funções principais:</w:t>
      </w:r>
    </w:p>
    <w:p w:rsidR="002B7CDC" w:rsidRDefault="002B7CDC" w:rsidP="00F25B21">
      <w:pPr>
        <w:pStyle w:val="PargrafodaLista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adequação do arcabouço institucional à indústria. Isto foi feito através da Legislação Trabalhista que visava a formação e regulação de um mercado de trabalho urbano, definindo os direitos e deveres </w:t>
      </w:r>
      <w:r w:rsidR="007F38CA">
        <w:rPr>
          <w:rFonts w:ascii="Arial" w:hAnsi="Arial" w:cs="Arial"/>
          <w:sz w:val="20"/>
          <w:szCs w:val="24"/>
          <w:lang w:val="pt-BR"/>
        </w:rPr>
        <w:t>dos trabalhadores</w:t>
      </w:r>
      <w:r>
        <w:rPr>
          <w:rFonts w:ascii="Arial" w:hAnsi="Arial" w:cs="Arial"/>
          <w:sz w:val="20"/>
          <w:szCs w:val="24"/>
          <w:lang w:val="pt-BR"/>
        </w:rPr>
        <w:t xml:space="preserve"> e a relação empregado-empregador. Também </w:t>
      </w:r>
      <w:r w:rsidR="007F38CA">
        <w:rPr>
          <w:rFonts w:ascii="Arial" w:hAnsi="Arial" w:cs="Arial"/>
          <w:sz w:val="20"/>
          <w:szCs w:val="24"/>
          <w:lang w:val="pt-BR"/>
        </w:rPr>
        <w:t>se criaram</w:t>
      </w:r>
      <w:r>
        <w:rPr>
          <w:rFonts w:ascii="Arial" w:hAnsi="Arial" w:cs="Arial"/>
          <w:sz w:val="20"/>
          <w:szCs w:val="24"/>
          <w:lang w:val="pt-BR"/>
        </w:rPr>
        <w:t xml:space="preserve"> mecanismo para direcionar capitais da atividade agrícola para a industrial, dada a ausência de um mercado de capitais organizado. Além disso foram criadas agencias estatais e uma burocracia para gerir o processo. Destacam-se </w:t>
      </w:r>
      <w:r w:rsidR="000E4903">
        <w:rPr>
          <w:rFonts w:ascii="Arial" w:hAnsi="Arial" w:cs="Arial"/>
          <w:sz w:val="20"/>
          <w:szCs w:val="24"/>
          <w:lang w:val="pt-BR"/>
        </w:rPr>
        <w:t>os seguintes</w:t>
      </w:r>
      <w:r>
        <w:rPr>
          <w:rFonts w:ascii="Arial" w:hAnsi="Arial" w:cs="Arial"/>
          <w:sz w:val="20"/>
          <w:szCs w:val="24"/>
          <w:lang w:val="pt-BR"/>
        </w:rPr>
        <w:t xml:space="preserve"> </w:t>
      </w:r>
      <w:r w:rsidR="007F38CA">
        <w:rPr>
          <w:rFonts w:ascii="Arial" w:hAnsi="Arial" w:cs="Arial"/>
          <w:sz w:val="20"/>
          <w:szCs w:val="24"/>
          <w:lang w:val="pt-BR"/>
        </w:rPr>
        <w:t>Órgãos</w:t>
      </w:r>
      <w:r>
        <w:rPr>
          <w:rFonts w:ascii="Arial" w:hAnsi="Arial" w:cs="Arial"/>
          <w:sz w:val="20"/>
          <w:szCs w:val="24"/>
          <w:lang w:val="pt-BR"/>
        </w:rPr>
        <w:t>: o D</w:t>
      </w:r>
      <w:r w:rsidR="00F25B21">
        <w:rPr>
          <w:rFonts w:ascii="Arial" w:hAnsi="Arial" w:cs="Arial"/>
          <w:sz w:val="20"/>
          <w:szCs w:val="24"/>
          <w:lang w:val="pt-BR"/>
        </w:rPr>
        <w:t xml:space="preserve">ASP, o CTEF a CFP, a CPA, o BNDE etc. </w:t>
      </w:r>
    </w:p>
    <w:p w:rsidR="00F25B21" w:rsidRDefault="00F25B21" w:rsidP="00F25B21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geração de infraestrutura básica. As principais áreas de atuação foram os transportes e a energia. Até s Segunda Guerra Mundial, destacou-se o caráter emergencial dessa atuação, procurando eliminar os pontos de estrangulamento que aparecessem. No pós-guerra, buscou-se alguma </w:t>
      </w:r>
      <w:r w:rsidR="00B876E9">
        <w:rPr>
          <w:rFonts w:ascii="Arial" w:hAnsi="Arial" w:cs="Arial"/>
          <w:sz w:val="20"/>
          <w:szCs w:val="24"/>
          <w:lang w:val="pt-BR"/>
        </w:rPr>
        <w:t>forma de planejamento, ou seja, evitar o aparecimento de estrangulamentos. Destacam-se neste sentido os trabalhos da comissão Mista Brasil-Estados Unidos, cujos projetos não foram plenamente realizados por ausência de financiamento.</w:t>
      </w:r>
    </w:p>
    <w:p w:rsidR="00B876E9" w:rsidRDefault="00B876E9" w:rsidP="0054022D">
      <w:pPr>
        <w:pStyle w:val="PargrafodaLista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O fornecimento dos insumos básicos. O Estado deveria atuar de forma complementar ao setor privado, entretanto em áreas cuja necessidades de capital e </w:t>
      </w:r>
      <w:r>
        <w:rPr>
          <w:rFonts w:ascii="Arial" w:hAnsi="Arial" w:cs="Arial"/>
          <w:sz w:val="20"/>
          <w:szCs w:val="24"/>
          <w:lang w:val="pt-BR"/>
        </w:rPr>
        <w:lastRenderedPageBreak/>
        <w:t>riscos envolvidos inviabilizavam a presença da atividade privada, naquele momento. Neste sentido, foi criado todo o Setor Produtivo Estatal(SPE):CSN, CVRD, CNA, a Petrobras, várias hidrelétricas etc.</w:t>
      </w:r>
    </w:p>
    <w:p w:rsidR="00B876E9" w:rsidRDefault="00B876E9" w:rsidP="00B876E9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Esta ampla</w:t>
      </w:r>
      <w:r w:rsidR="00263DA1">
        <w:rPr>
          <w:rFonts w:ascii="Arial" w:hAnsi="Arial" w:cs="Arial"/>
          <w:sz w:val="20"/>
          <w:szCs w:val="24"/>
          <w:lang w:val="pt-BR"/>
        </w:rPr>
        <w:t xml:space="preserve"> participação estatal gerava uma tendência ao déficit </w:t>
      </w:r>
      <w:r w:rsidR="0054022D">
        <w:rPr>
          <w:rFonts w:ascii="Arial" w:hAnsi="Arial" w:cs="Arial"/>
          <w:sz w:val="20"/>
          <w:szCs w:val="24"/>
          <w:lang w:val="pt-BR"/>
        </w:rPr>
        <w:t>público</w:t>
      </w:r>
      <w:r w:rsidR="00263DA1">
        <w:rPr>
          <w:rFonts w:ascii="Arial" w:hAnsi="Arial" w:cs="Arial"/>
          <w:sz w:val="20"/>
          <w:szCs w:val="24"/>
          <w:lang w:val="pt-BR"/>
        </w:rPr>
        <w:t xml:space="preserve"> e forçava</w:t>
      </w:r>
      <w:r w:rsidR="0054022D">
        <w:rPr>
          <w:rFonts w:ascii="Arial" w:hAnsi="Arial" w:cs="Arial"/>
          <w:sz w:val="20"/>
          <w:szCs w:val="24"/>
          <w:lang w:val="pt-BR"/>
        </w:rPr>
        <w:t xml:space="preserve"> o recurso ao financiamento inflacionário, na ausência de fontes adequadas de financiamento.</w:t>
      </w:r>
    </w:p>
    <w:p w:rsidR="00EE4603" w:rsidRDefault="00EE4603" w:rsidP="00EE4603">
      <w:pPr>
        <w:pStyle w:val="PargrafodaLista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Aumento do grau de concentração de renda</w:t>
      </w:r>
    </w:p>
    <w:p w:rsidR="00EE4603" w:rsidRDefault="00EE4603" w:rsidP="00EE4603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O Processo de substituição era concentrador em termos de renda em função do</w:t>
      </w:r>
    </w:p>
    <w:p w:rsidR="00BC5433" w:rsidRDefault="00B04955" w:rsidP="00B04955">
      <w:pPr>
        <w:pStyle w:val="PargrafodaLista"/>
        <w:numPr>
          <w:ilvl w:val="0"/>
          <w:numId w:val="4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Êxodo rural decorrente do desincentivo à agricultura, com falta de investimentos no setor, associado à</w:t>
      </w:r>
      <w:r w:rsidR="001B038B">
        <w:rPr>
          <w:rFonts w:ascii="Arial" w:hAnsi="Arial" w:cs="Arial"/>
          <w:sz w:val="20"/>
          <w:szCs w:val="24"/>
          <w:lang w:val="pt-BR"/>
        </w:rPr>
        <w:t xml:space="preserve"> estrutura fundiária, que não gerava empregos suficientes no setor rural</w:t>
      </w:r>
      <w:r w:rsidR="00BC5433">
        <w:rPr>
          <w:rFonts w:ascii="Arial" w:hAnsi="Arial" w:cs="Arial"/>
          <w:sz w:val="20"/>
          <w:szCs w:val="24"/>
          <w:lang w:val="pt-BR"/>
        </w:rPr>
        <w:t>, e à legislação trabalhista, restrita ao trabalhador urbano, constituindo um forte estimulo a vir para a cidade;</w:t>
      </w:r>
    </w:p>
    <w:p w:rsidR="00BC5433" w:rsidRDefault="00BC5433" w:rsidP="00B04955">
      <w:pPr>
        <w:pStyle w:val="PargrafodaLista"/>
        <w:numPr>
          <w:ilvl w:val="0"/>
          <w:numId w:val="4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Caráter capital intensivo do investimento industrial, que não permitia grande geração de emprego no setor urbano.</w:t>
      </w:r>
    </w:p>
    <w:p w:rsidR="00D96D55" w:rsidRDefault="00BC5433" w:rsidP="00BC5433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Esses dois pontos geravam excedente de mão de obra e, consequentemente, baixos salários</w:t>
      </w:r>
      <w:r w:rsidR="002F2AE0">
        <w:rPr>
          <w:rFonts w:ascii="Arial" w:hAnsi="Arial" w:cs="Arial"/>
          <w:sz w:val="20"/>
          <w:szCs w:val="24"/>
          <w:lang w:val="pt-BR"/>
        </w:rPr>
        <w:t>. Por outro lado, o protecionismo (ausência de concorrência) permitia preços elevados e altas margens de lucro para as indústrias.</w:t>
      </w:r>
    </w:p>
    <w:p w:rsidR="00D96D55" w:rsidRDefault="00D96D55" w:rsidP="00D96D55">
      <w:pPr>
        <w:pStyle w:val="PargrafodaLista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Escassez de fontes de financiamento</w:t>
      </w:r>
    </w:p>
    <w:p w:rsidR="00D96D55" w:rsidRDefault="00D96D55" w:rsidP="00D96D55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 quarta característica foi a dificuldade de financiamento dos investimentos, dado 0 grande volume de poupança necessário para viabilizar os investimentos, em especial os estatais. Este fato se deve à:</w:t>
      </w:r>
    </w:p>
    <w:p w:rsidR="003E3521" w:rsidRDefault="00D96D55" w:rsidP="00D96D55">
      <w:pPr>
        <w:pStyle w:val="PargrafodaLista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Quase inexistência de um sistema financeiro em decorrência, principalmente, da “Lei da Usura”, que desestimulava a poupança. O sistema restringia-se aos bancos comercias, a algumas financeiras e aos agentes financeiros oficiais, com </w:t>
      </w:r>
      <w:r w:rsidR="00DC1B36">
        <w:rPr>
          <w:rFonts w:ascii="Arial" w:hAnsi="Arial" w:cs="Arial"/>
          <w:sz w:val="20"/>
          <w:szCs w:val="24"/>
          <w:lang w:val="pt-BR"/>
        </w:rPr>
        <w:t>destaque para o Banco do Brasil e o BNDE, sendo que este ultimo operava com recursos de empréstimos compulsórios (um adicional de 10% sobre o imposto de renda, instituído para sua criação</w:t>
      </w:r>
      <w:r w:rsidR="003E3521">
        <w:rPr>
          <w:rFonts w:ascii="Arial" w:hAnsi="Arial" w:cs="Arial"/>
          <w:sz w:val="20"/>
          <w:szCs w:val="24"/>
          <w:lang w:val="pt-BR"/>
        </w:rPr>
        <w:t>).</w:t>
      </w:r>
    </w:p>
    <w:p w:rsidR="00D96D55" w:rsidRDefault="003E3521" w:rsidP="00D96D55">
      <w:pPr>
        <w:pStyle w:val="PargrafodaLista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Ausência de uma reforma tributaria ampla. A arrecada</w:t>
      </w:r>
      <w:r w:rsidRPr="003E3521">
        <w:rPr>
          <w:rFonts w:ascii="Arial" w:hAnsi="Arial" w:cs="Arial"/>
          <w:sz w:val="20"/>
          <w:szCs w:val="24"/>
          <w:lang w:val="pt-BR"/>
        </w:rPr>
        <w:t>ção continuava centrada nos impostos de comercio exter</w:t>
      </w:r>
      <w:r>
        <w:rPr>
          <w:rFonts w:ascii="Arial" w:hAnsi="Arial" w:cs="Arial"/>
          <w:sz w:val="20"/>
          <w:szCs w:val="24"/>
          <w:lang w:val="pt-BR"/>
        </w:rPr>
        <w:t>ior e era difícil ampliar a base tributária; já que a indústria deveria se estimulada, a agricultura não poderia ser mais penalizada</w:t>
      </w:r>
      <w:r w:rsidR="00396157">
        <w:rPr>
          <w:rFonts w:ascii="Arial" w:hAnsi="Arial" w:cs="Arial"/>
          <w:sz w:val="20"/>
          <w:szCs w:val="24"/>
          <w:lang w:val="pt-BR"/>
        </w:rPr>
        <w:t>, e os trabalhadores, além de sua baixa remuneração, eram parte da base de apoio dos governos do período.</w:t>
      </w:r>
    </w:p>
    <w:p w:rsidR="00396157" w:rsidRDefault="00396157" w:rsidP="00396157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Neste quadro não restava alternativa de financiamento ao Estado</w:t>
      </w:r>
      <w:r w:rsidR="007073B6">
        <w:rPr>
          <w:rFonts w:ascii="Arial" w:hAnsi="Arial" w:cs="Arial"/>
          <w:sz w:val="20"/>
          <w:szCs w:val="24"/>
          <w:lang w:val="pt-BR"/>
        </w:rPr>
        <w:t xml:space="preserve">, que </w:t>
      </w:r>
      <w:r w:rsidR="006B0C53">
        <w:rPr>
          <w:rFonts w:ascii="Arial" w:hAnsi="Arial" w:cs="Arial"/>
          <w:sz w:val="20"/>
          <w:szCs w:val="24"/>
          <w:lang w:val="pt-BR"/>
        </w:rPr>
        <w:t xml:space="preserve">teve que se valer das poupanças compulsórias, dos recursos provenientes da </w:t>
      </w:r>
      <w:r w:rsidR="007F38CA">
        <w:rPr>
          <w:rFonts w:ascii="Arial" w:hAnsi="Arial" w:cs="Arial"/>
          <w:sz w:val="20"/>
          <w:szCs w:val="24"/>
          <w:lang w:val="pt-BR"/>
        </w:rPr>
        <w:t>recém-criada</w:t>
      </w:r>
      <w:r w:rsidR="006B0C53">
        <w:rPr>
          <w:rFonts w:ascii="Arial" w:hAnsi="Arial" w:cs="Arial"/>
          <w:sz w:val="20"/>
          <w:szCs w:val="24"/>
          <w:lang w:val="pt-BR"/>
        </w:rPr>
        <w:t xml:space="preserve"> Previdência Social, dos ganhos no mercado de cambio com a introdução das </w:t>
      </w:r>
      <w:proofErr w:type="gramStart"/>
      <w:r w:rsidR="006B0C53">
        <w:rPr>
          <w:rFonts w:ascii="Arial" w:hAnsi="Arial" w:cs="Arial"/>
          <w:sz w:val="20"/>
          <w:szCs w:val="24"/>
          <w:lang w:val="pt-BR"/>
        </w:rPr>
        <w:t>taxas</w:t>
      </w:r>
      <w:proofErr w:type="gramEnd"/>
      <w:r w:rsidR="006B0C53">
        <w:rPr>
          <w:rFonts w:ascii="Arial" w:hAnsi="Arial" w:cs="Arial"/>
          <w:sz w:val="20"/>
          <w:szCs w:val="24"/>
          <w:lang w:val="pt-BR"/>
        </w:rPr>
        <w:t xml:space="preserve"> de câmbio múltiplas, além do financiamento inflacionário e do endividamento externo, feito a partir de agencias </w:t>
      </w:r>
      <w:r w:rsidR="007F38CA">
        <w:rPr>
          <w:rFonts w:ascii="Arial" w:hAnsi="Arial" w:cs="Arial"/>
          <w:sz w:val="20"/>
          <w:szCs w:val="24"/>
          <w:lang w:val="pt-BR"/>
        </w:rPr>
        <w:t>oficiais. (</w:t>
      </w:r>
      <w:r w:rsidR="006B0C53">
        <w:rPr>
          <w:rFonts w:ascii="Arial" w:hAnsi="Arial" w:cs="Arial"/>
          <w:sz w:val="20"/>
          <w:szCs w:val="24"/>
          <w:lang w:val="pt-BR"/>
        </w:rPr>
        <w:t xml:space="preserve">Vasconcellos, 1996 p178-180).  </w:t>
      </w:r>
    </w:p>
    <w:p w:rsidR="009964B6" w:rsidRDefault="00CE7C2C" w:rsidP="00CB4DE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 processo de desenvolvimento econômico também está atrelado a distribuição de renda, atrelado a isso tanto no meio privado quanto no meio público</w:t>
      </w:r>
      <w:r w:rsidR="00465BE1">
        <w:rPr>
          <w:rFonts w:ascii="Arial" w:hAnsi="Arial" w:cs="Arial"/>
          <w:sz w:val="24"/>
          <w:szCs w:val="24"/>
          <w:lang w:val="pt-BR"/>
        </w:rPr>
        <w:t xml:space="preserve"> deve ser </w:t>
      </w:r>
      <w:r w:rsidR="00027784">
        <w:rPr>
          <w:rFonts w:ascii="Arial" w:hAnsi="Arial" w:cs="Arial"/>
          <w:sz w:val="24"/>
          <w:szCs w:val="24"/>
          <w:lang w:val="pt-BR"/>
        </w:rPr>
        <w:t>visto</w:t>
      </w:r>
      <w:r w:rsidR="00465BE1">
        <w:rPr>
          <w:rFonts w:ascii="Arial" w:hAnsi="Arial" w:cs="Arial"/>
          <w:sz w:val="24"/>
          <w:szCs w:val="24"/>
          <w:lang w:val="pt-BR"/>
        </w:rPr>
        <w:t xml:space="preserve"> as relações, isto é a relação empregador e empregado e o estado focado no serviço ótimo de </w:t>
      </w:r>
      <w:proofErr w:type="spellStart"/>
      <w:r w:rsidR="00465BE1">
        <w:rPr>
          <w:rFonts w:ascii="Arial" w:hAnsi="Arial" w:cs="Arial"/>
          <w:sz w:val="24"/>
          <w:szCs w:val="24"/>
          <w:lang w:val="pt-BR"/>
        </w:rPr>
        <w:t>wellfare</w:t>
      </w:r>
      <w:proofErr w:type="spellEnd"/>
      <w:r w:rsidR="00F26810">
        <w:rPr>
          <w:rFonts w:ascii="Arial" w:hAnsi="Arial" w:cs="Arial"/>
          <w:sz w:val="24"/>
          <w:szCs w:val="24"/>
          <w:lang w:val="pt-BR"/>
        </w:rPr>
        <w:t xml:space="preserve">, no livro de Thomas </w:t>
      </w:r>
      <w:proofErr w:type="spellStart"/>
      <w:r w:rsidR="00F26810">
        <w:rPr>
          <w:rFonts w:ascii="Arial" w:hAnsi="Arial" w:cs="Arial"/>
          <w:sz w:val="24"/>
          <w:szCs w:val="24"/>
          <w:lang w:val="pt-BR"/>
        </w:rPr>
        <w:t>Pi</w:t>
      </w:r>
      <w:r w:rsidR="008B61C5">
        <w:rPr>
          <w:rFonts w:ascii="Arial" w:hAnsi="Arial" w:cs="Arial"/>
          <w:sz w:val="24"/>
          <w:szCs w:val="24"/>
          <w:lang w:val="pt-BR"/>
        </w:rPr>
        <w:t>ketty</w:t>
      </w:r>
      <w:proofErr w:type="spellEnd"/>
      <w:r w:rsidR="008B61C5">
        <w:rPr>
          <w:rFonts w:ascii="Arial" w:hAnsi="Arial" w:cs="Arial"/>
          <w:sz w:val="24"/>
          <w:szCs w:val="24"/>
          <w:lang w:val="pt-BR"/>
        </w:rPr>
        <w:t xml:space="preserve"> é feito o convite ao questionamento da relação divisão capital-trabalho.</w:t>
      </w:r>
    </w:p>
    <w:p w:rsidR="00624151" w:rsidRDefault="008B61C5" w:rsidP="003652B9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O que se sabe, exatamente, sobre a evolução distributiva ente capital e trabalho desde o século XVIII? Durante muito tempo, a tese mais disseminada entre os economistas e repetida à exaustão nos livros acadêmicos era de que havia uma notável estabilidade na divisão de renda nacional entre capital e trabalho no longo prazo: </w:t>
      </w:r>
      <w:proofErr w:type="spellStart"/>
      <w:r>
        <w:rPr>
          <w:rFonts w:ascii="Arial" w:hAnsi="Arial" w:cs="Arial"/>
          <w:sz w:val="20"/>
          <w:szCs w:val="24"/>
          <w:lang w:val="pt-BR"/>
        </w:rPr>
        <w:t>rm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geral por volta de dois terços para o trabalho e dois terços para o capita</w:t>
      </w:r>
      <w:r w:rsidR="00CE6698">
        <w:rPr>
          <w:rFonts w:ascii="Arial" w:hAnsi="Arial" w:cs="Arial"/>
          <w:sz w:val="20"/>
          <w:szCs w:val="24"/>
          <w:lang w:val="pt-BR"/>
        </w:rPr>
        <w:t>l</w:t>
      </w:r>
      <w:r>
        <w:rPr>
          <w:rFonts w:ascii="Arial" w:hAnsi="Arial" w:cs="Arial"/>
          <w:sz w:val="20"/>
          <w:szCs w:val="24"/>
          <w:lang w:val="pt-BR"/>
        </w:rPr>
        <w:t>.</w:t>
      </w:r>
      <w:r w:rsidRPr="008B61C5">
        <w:rPr>
          <w:rFonts w:ascii="Arial" w:hAnsi="Arial" w:cs="Arial"/>
          <w:sz w:val="20"/>
          <w:szCs w:val="24"/>
          <w:lang w:val="pt-BR"/>
        </w:rPr>
        <w:t xml:space="preserve"> </w:t>
      </w:r>
      <w:r>
        <w:rPr>
          <w:rFonts w:ascii="Arial" w:hAnsi="Arial" w:cs="Arial"/>
          <w:sz w:val="20"/>
          <w:szCs w:val="24"/>
          <w:lang w:val="pt-BR"/>
        </w:rPr>
        <w:t>(</w:t>
      </w:r>
      <w:proofErr w:type="spellStart"/>
      <w:r>
        <w:rPr>
          <w:rFonts w:ascii="Arial" w:hAnsi="Arial" w:cs="Arial"/>
          <w:sz w:val="20"/>
          <w:szCs w:val="24"/>
          <w:lang w:val="pt-BR"/>
        </w:rPr>
        <w:t>Piketty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, 2014. p47).   </w:t>
      </w:r>
    </w:p>
    <w:p w:rsidR="00C9334E" w:rsidRDefault="003652B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relação abordada entre trabalho e capital vai de declarações entre divisão da renda e o lucro pois se fosse focado em trabalho não haveria margem para investimento e ao contrario teria pouca produção</w:t>
      </w:r>
      <w:r w:rsidR="0017768A">
        <w:rPr>
          <w:rFonts w:ascii="Arial" w:hAnsi="Arial" w:cs="Arial"/>
          <w:sz w:val="24"/>
          <w:szCs w:val="24"/>
          <w:lang w:val="pt-BR"/>
        </w:rPr>
        <w:t>.</w:t>
      </w:r>
      <w:r w:rsidR="005B2597">
        <w:rPr>
          <w:rFonts w:ascii="Arial" w:hAnsi="Arial" w:cs="Arial"/>
          <w:sz w:val="24"/>
          <w:szCs w:val="24"/>
          <w:lang w:val="pt-BR"/>
        </w:rPr>
        <w:t xml:space="preserve"> O questionamento entre capital e trabalho deve alcançar parâmetros de igualdade, não necessariamente quantitativa, mas que englobe a utilidade de “proposito cíclico” da divisão.</w:t>
      </w:r>
    </w:p>
    <w:p w:rsidR="006A67A7" w:rsidRDefault="005B2597" w:rsidP="005B2597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participação do capital pode alcançar níveis elevados: geralmente entre um quarto e a metade de todo o valor produzido. Contudo </w:t>
      </w:r>
      <w:r w:rsidR="006A67A7">
        <w:rPr>
          <w:rFonts w:ascii="Arial" w:hAnsi="Arial" w:cs="Arial"/>
          <w:sz w:val="20"/>
          <w:szCs w:val="24"/>
          <w:lang w:val="pt-BR"/>
        </w:rPr>
        <w:t>as vezes ela chega a superar essa parcela nos setores que o utilizam de maneira mais intensiva, como a mineração. Quando há monopólios locais, a participação pode ser ainda maior.</w:t>
      </w:r>
    </w:p>
    <w:p w:rsidR="00CB7D5C" w:rsidRDefault="006A67A7" w:rsidP="00CB7D5C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E, ao mesmo tempo, qualquer um é capaz de entender que, se a totalidade da produção estivesse destinada aos </w:t>
      </w:r>
      <w:r w:rsidR="00AA5114">
        <w:rPr>
          <w:rFonts w:ascii="Arial" w:hAnsi="Arial" w:cs="Arial"/>
          <w:sz w:val="20"/>
          <w:szCs w:val="24"/>
          <w:lang w:val="pt-BR"/>
        </w:rPr>
        <w:t>salários</w:t>
      </w:r>
      <w:r>
        <w:rPr>
          <w:rFonts w:ascii="Arial" w:hAnsi="Arial" w:cs="Arial"/>
          <w:sz w:val="20"/>
          <w:szCs w:val="24"/>
          <w:lang w:val="pt-BR"/>
        </w:rPr>
        <w:t xml:space="preserve"> e nada se transformasse em lucro, seria</w:t>
      </w:r>
      <w:r w:rsidR="00AA5114">
        <w:rPr>
          <w:rFonts w:ascii="Arial" w:hAnsi="Arial" w:cs="Arial"/>
          <w:sz w:val="20"/>
          <w:szCs w:val="24"/>
          <w:lang w:val="pt-BR"/>
        </w:rPr>
        <w:t xml:space="preserve"> muito difícil atrair </w:t>
      </w:r>
      <w:r w:rsidR="005E182C">
        <w:rPr>
          <w:rFonts w:ascii="Arial" w:hAnsi="Arial" w:cs="Arial"/>
          <w:sz w:val="20"/>
          <w:szCs w:val="24"/>
          <w:lang w:val="pt-BR"/>
        </w:rPr>
        <w:t>os recursos</w:t>
      </w:r>
      <w:r w:rsidR="00AA5114">
        <w:rPr>
          <w:rFonts w:ascii="Arial" w:hAnsi="Arial" w:cs="Arial"/>
          <w:sz w:val="20"/>
          <w:szCs w:val="24"/>
          <w:lang w:val="pt-BR"/>
        </w:rPr>
        <w:t xml:space="preserve"> necessários para financiar novos investimentos, sobretudo considerando o modo de organização econômica atual (é claro que podemos imaginar outras formas de organização econômica).</w:t>
      </w:r>
      <w:r w:rsidR="005E182C" w:rsidRPr="005E182C">
        <w:rPr>
          <w:rFonts w:ascii="Arial" w:hAnsi="Arial" w:cs="Arial"/>
          <w:sz w:val="20"/>
          <w:szCs w:val="24"/>
          <w:lang w:val="pt-BR"/>
        </w:rPr>
        <w:t xml:space="preserve"> </w:t>
      </w:r>
      <w:proofErr w:type="spellStart"/>
      <w:r w:rsidR="005E182C">
        <w:rPr>
          <w:rFonts w:ascii="Arial" w:hAnsi="Arial" w:cs="Arial"/>
          <w:sz w:val="20"/>
          <w:szCs w:val="24"/>
          <w:lang w:val="pt-BR"/>
        </w:rPr>
        <w:t>Piketty</w:t>
      </w:r>
      <w:proofErr w:type="spellEnd"/>
      <w:r w:rsidR="005E182C">
        <w:rPr>
          <w:rFonts w:ascii="Arial" w:hAnsi="Arial" w:cs="Arial"/>
          <w:sz w:val="20"/>
          <w:szCs w:val="24"/>
          <w:lang w:val="pt-BR"/>
        </w:rPr>
        <w:t>, 2014. p47).</w:t>
      </w:r>
    </w:p>
    <w:p w:rsidR="00CB7D5C" w:rsidRPr="00CB7D5C" w:rsidRDefault="00CB7D5C" w:rsidP="00CB7D5C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</w:p>
    <w:p w:rsidR="005B2597" w:rsidRPr="005B2597" w:rsidRDefault="005E182C" w:rsidP="008933AB">
      <w:pPr>
        <w:spacing w:line="360" w:lineRule="auto"/>
        <w:jc w:val="both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   </w:t>
      </w:r>
      <w:r w:rsidR="00AA5114">
        <w:rPr>
          <w:rFonts w:ascii="Arial" w:hAnsi="Arial" w:cs="Arial"/>
          <w:sz w:val="20"/>
          <w:szCs w:val="24"/>
          <w:lang w:val="pt-BR"/>
        </w:rPr>
        <w:t xml:space="preserve"> </w:t>
      </w:r>
      <w:r w:rsidR="006A67A7">
        <w:rPr>
          <w:rFonts w:ascii="Arial" w:hAnsi="Arial" w:cs="Arial"/>
          <w:sz w:val="20"/>
          <w:szCs w:val="24"/>
          <w:lang w:val="pt-BR"/>
        </w:rPr>
        <w:t xml:space="preserve">   </w:t>
      </w:r>
      <w:r w:rsidR="005B2597">
        <w:rPr>
          <w:rFonts w:ascii="Arial" w:hAnsi="Arial" w:cs="Arial"/>
          <w:sz w:val="20"/>
          <w:szCs w:val="24"/>
          <w:lang w:val="pt-BR"/>
        </w:rPr>
        <w:t xml:space="preserve"> </w:t>
      </w:r>
    </w:p>
    <w:p w:rsidR="005B2597" w:rsidRDefault="005B2597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9334E" w:rsidRDefault="00C9334E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652B9" w:rsidRDefault="003652B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76FF9" w:rsidRDefault="00076FF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76FF9" w:rsidRDefault="00076FF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76FF9" w:rsidRPr="003652B9" w:rsidRDefault="00076FF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64B6" w:rsidRPr="002870F2" w:rsidRDefault="00AB07FC" w:rsidP="002870F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870F2">
        <w:rPr>
          <w:rFonts w:ascii="Arial" w:hAnsi="Arial" w:cs="Arial"/>
          <w:b/>
          <w:sz w:val="24"/>
          <w:szCs w:val="24"/>
          <w:lang w:val="pt-BR"/>
        </w:rPr>
        <w:lastRenderedPageBreak/>
        <w:t>Metodologia</w:t>
      </w:r>
    </w:p>
    <w:p w:rsidR="009964B6" w:rsidRPr="002870F2" w:rsidRDefault="009964B6" w:rsidP="009964B6">
      <w:pPr>
        <w:spacing w:line="360" w:lineRule="auto"/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metodologia adotada é a bibliográfica onde usarei com base o trabalho de </w:t>
      </w:r>
      <w:r w:rsidR="002870F2">
        <w:rPr>
          <w:rFonts w:ascii="Arial" w:hAnsi="Arial" w:cs="Arial"/>
          <w:sz w:val="24"/>
          <w:szCs w:val="24"/>
          <w:lang w:val="pt-BR"/>
        </w:rPr>
        <w:t>dois economistas</w:t>
      </w:r>
      <w:r>
        <w:rPr>
          <w:rFonts w:ascii="Arial" w:hAnsi="Arial" w:cs="Arial"/>
          <w:sz w:val="24"/>
          <w:szCs w:val="24"/>
          <w:lang w:val="pt-BR"/>
        </w:rPr>
        <w:t xml:space="preserve"> e transformarei em um recorte único e alusivo a um parâmetro de raciocínio usado o</w:t>
      </w:r>
      <w:r w:rsidR="004B68C5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livro</w:t>
      </w:r>
      <w:r w:rsidR="004B68C5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da economista Maria da Conceição Tavares</w:t>
      </w:r>
      <w:r w:rsidR="00AB50ED">
        <w:rPr>
          <w:rFonts w:ascii="Arial" w:hAnsi="Arial" w:cs="Arial"/>
          <w:sz w:val="24"/>
          <w:szCs w:val="24"/>
          <w:lang w:val="pt-BR"/>
        </w:rPr>
        <w:t xml:space="preserve"> </w:t>
      </w:r>
      <w:r w:rsidR="00AB50ED">
        <w:rPr>
          <w:rFonts w:ascii="Arial" w:hAnsi="Arial" w:cs="Arial"/>
          <w:i/>
          <w:sz w:val="24"/>
          <w:szCs w:val="24"/>
          <w:lang w:val="pt-BR"/>
        </w:rPr>
        <w:t>“da substituição de importações ao capitalismo financeiro</w:t>
      </w:r>
      <w:r w:rsidR="00800CF1">
        <w:rPr>
          <w:rFonts w:ascii="Arial" w:hAnsi="Arial" w:cs="Arial"/>
          <w:i/>
          <w:sz w:val="24"/>
          <w:szCs w:val="24"/>
          <w:lang w:val="pt-BR"/>
        </w:rPr>
        <w:t xml:space="preserve"> -ensaios sobre a Economia </w:t>
      </w:r>
      <w:r w:rsidR="002870F2">
        <w:rPr>
          <w:rFonts w:ascii="Arial" w:hAnsi="Arial" w:cs="Arial"/>
          <w:i/>
          <w:sz w:val="24"/>
          <w:szCs w:val="24"/>
          <w:lang w:val="pt-BR"/>
        </w:rPr>
        <w:t>Brasileira”</w:t>
      </w:r>
      <w:r w:rsidR="00AB50ED">
        <w:rPr>
          <w:rFonts w:ascii="Arial" w:hAnsi="Arial" w:cs="Arial"/>
          <w:i/>
          <w:sz w:val="24"/>
          <w:szCs w:val="24"/>
          <w:lang w:val="pt-BR"/>
        </w:rPr>
        <w:t>.</w:t>
      </w:r>
      <w:r w:rsidR="004B68C5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="004B68C5">
        <w:rPr>
          <w:rFonts w:ascii="Arial" w:hAnsi="Arial" w:cs="Arial"/>
          <w:sz w:val="24"/>
          <w:szCs w:val="24"/>
          <w:lang w:val="pt-BR"/>
        </w:rPr>
        <w:t xml:space="preserve">e do economista Thomas </w:t>
      </w:r>
      <w:proofErr w:type="spellStart"/>
      <w:r w:rsidR="004B68C5">
        <w:rPr>
          <w:rFonts w:ascii="Arial" w:hAnsi="Arial" w:cs="Arial"/>
          <w:sz w:val="24"/>
          <w:szCs w:val="24"/>
          <w:lang w:val="pt-BR"/>
        </w:rPr>
        <w:t>Piketty</w:t>
      </w:r>
      <w:proofErr w:type="spellEnd"/>
      <w:r w:rsidR="004B68C5">
        <w:rPr>
          <w:rFonts w:ascii="Arial" w:hAnsi="Arial" w:cs="Arial"/>
          <w:sz w:val="24"/>
          <w:szCs w:val="24"/>
          <w:lang w:val="pt-BR"/>
        </w:rPr>
        <w:t xml:space="preserve"> </w:t>
      </w:r>
      <w:r w:rsidR="002870F2" w:rsidRPr="004B68C5">
        <w:rPr>
          <w:rFonts w:ascii="Arial" w:hAnsi="Arial" w:cs="Arial"/>
          <w:i/>
          <w:sz w:val="24"/>
          <w:szCs w:val="24"/>
          <w:lang w:val="pt-BR"/>
        </w:rPr>
        <w:t>“O</w:t>
      </w:r>
      <w:r w:rsidR="004B68C5" w:rsidRPr="004B68C5">
        <w:rPr>
          <w:rFonts w:ascii="Arial" w:hAnsi="Arial" w:cs="Arial"/>
          <w:i/>
          <w:sz w:val="24"/>
          <w:szCs w:val="24"/>
          <w:lang w:val="pt-BR"/>
        </w:rPr>
        <w:t xml:space="preserve"> Capital no século XXI”.</w:t>
      </w:r>
      <w:r w:rsidR="002870F2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="002870F2">
        <w:rPr>
          <w:rFonts w:ascii="Arial" w:hAnsi="Arial" w:cs="Arial"/>
          <w:sz w:val="24"/>
          <w:szCs w:val="24"/>
          <w:lang w:val="pt-BR"/>
        </w:rPr>
        <w:t>Cuja a base histórica ser</w:t>
      </w:r>
      <w:r w:rsidR="002870F2" w:rsidRPr="002870F2">
        <w:rPr>
          <w:rFonts w:ascii="Arial" w:hAnsi="Arial" w:cs="Arial"/>
          <w:sz w:val="24"/>
          <w:szCs w:val="24"/>
          <w:lang w:val="pt-BR"/>
        </w:rPr>
        <w:t xml:space="preserve">á o livro </w:t>
      </w:r>
      <w:r w:rsidR="002870F2" w:rsidRPr="002870F2">
        <w:rPr>
          <w:rFonts w:ascii="Arial" w:hAnsi="Arial" w:cs="Arial"/>
          <w:i/>
          <w:sz w:val="24"/>
          <w:szCs w:val="24"/>
          <w:lang w:val="pt-BR"/>
        </w:rPr>
        <w:t>Economia B</w:t>
      </w:r>
      <w:r w:rsidR="002870F2">
        <w:rPr>
          <w:rFonts w:ascii="Arial" w:hAnsi="Arial" w:cs="Arial"/>
          <w:i/>
          <w:sz w:val="24"/>
          <w:szCs w:val="24"/>
          <w:lang w:val="pt-BR"/>
        </w:rPr>
        <w:t>rasileira Contemporânea</w:t>
      </w:r>
    </w:p>
    <w:p w:rsidR="00AB07FC" w:rsidRDefault="00AB07FC" w:rsidP="002870F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870F2">
        <w:rPr>
          <w:rFonts w:ascii="Arial" w:hAnsi="Arial" w:cs="Arial"/>
          <w:b/>
          <w:sz w:val="24"/>
          <w:szCs w:val="24"/>
          <w:lang w:val="pt-BR"/>
        </w:rPr>
        <w:t>Justificativa</w:t>
      </w:r>
    </w:p>
    <w:p w:rsidR="008C5E2F" w:rsidRPr="001C3C3A" w:rsidRDefault="001C3C3A" w:rsidP="001C3C3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C3C3A">
        <w:rPr>
          <w:rFonts w:ascii="Arial" w:hAnsi="Arial" w:cs="Arial"/>
          <w:sz w:val="24"/>
          <w:szCs w:val="24"/>
          <w:lang w:val="pt-BR"/>
        </w:rPr>
        <w:t xml:space="preserve">A escolha deste tema foi pela </w:t>
      </w:r>
      <w:r w:rsidR="002417C0" w:rsidRPr="001C3C3A">
        <w:rPr>
          <w:rFonts w:ascii="Arial" w:hAnsi="Arial" w:cs="Arial"/>
          <w:sz w:val="24"/>
          <w:szCs w:val="24"/>
          <w:lang w:val="pt-BR"/>
        </w:rPr>
        <w:t>abusividade</w:t>
      </w:r>
      <w:r w:rsidRPr="001C3C3A">
        <w:rPr>
          <w:rFonts w:ascii="Arial" w:hAnsi="Arial" w:cs="Arial"/>
          <w:sz w:val="24"/>
          <w:szCs w:val="24"/>
          <w:lang w:val="pt-BR"/>
        </w:rPr>
        <w:t xml:space="preserve"> sistemática e o caráter declarativo para variáveis atributos e debates</w:t>
      </w:r>
      <w:r>
        <w:rPr>
          <w:rFonts w:ascii="Arial" w:hAnsi="Arial" w:cs="Arial"/>
          <w:sz w:val="24"/>
          <w:szCs w:val="24"/>
          <w:lang w:val="pt-BR"/>
        </w:rPr>
        <w:t xml:space="preserve"> no meio acadêmico.</w:t>
      </w:r>
      <w:r w:rsidR="00195FFE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2870F2" w:rsidRPr="002870F2" w:rsidRDefault="002870F2" w:rsidP="009964B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B07FC" w:rsidRPr="00F16B86" w:rsidRDefault="00AB07FC" w:rsidP="00712159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712159">
        <w:rPr>
          <w:rFonts w:ascii="Arial" w:hAnsi="Arial" w:cs="Arial"/>
          <w:b/>
          <w:sz w:val="24"/>
          <w:szCs w:val="24"/>
          <w:lang w:val="pt-BR"/>
        </w:rPr>
        <w:t>Cronograma de Atividades</w:t>
      </w:r>
      <w:r w:rsidR="00950CAE" w:rsidRPr="00F16B86">
        <w:rPr>
          <w:rFonts w:ascii="Arial" w:hAnsi="Arial" w:cs="Arial"/>
          <w:b/>
          <w:noProof/>
          <w:sz w:val="24"/>
          <w:szCs w:val="24"/>
          <w:u w:val="single"/>
          <w:lang w:val="pt-BR"/>
        </w:rPr>
        <w:drawing>
          <wp:inline distT="0" distB="0" distL="0" distR="0">
            <wp:extent cx="569595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FC" w:rsidRPr="008C5E2F" w:rsidRDefault="00AB07F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C5E2F">
        <w:rPr>
          <w:rFonts w:ascii="Arial" w:hAnsi="Arial" w:cs="Arial"/>
          <w:b/>
          <w:sz w:val="24"/>
          <w:szCs w:val="24"/>
          <w:lang w:val="pt-BR"/>
        </w:rPr>
        <w:t>Referencias</w:t>
      </w:r>
    </w:p>
    <w:p w:rsidR="00AB07FC" w:rsidRDefault="00AB07F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C5E2F">
        <w:rPr>
          <w:rFonts w:ascii="Arial" w:hAnsi="Arial" w:cs="Arial"/>
          <w:b/>
          <w:sz w:val="24"/>
          <w:szCs w:val="24"/>
          <w:lang w:val="pt-BR"/>
        </w:rPr>
        <w:t>Anexo I – plano de trabalho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1.Resumo e Abstract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 xml:space="preserve">2.Introdução 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3.</w:t>
      </w:r>
      <w:r>
        <w:rPr>
          <w:rFonts w:ascii="Arial" w:hAnsi="Arial" w:cs="Arial"/>
          <w:color w:val="222222"/>
          <w:lang w:val="pt-BR"/>
        </w:rPr>
        <w:t>Desenvolvimento econômico e distribuição de renda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>
        <w:rPr>
          <w:rFonts w:ascii="Arial" w:hAnsi="Arial" w:cs="Arial"/>
          <w:color w:val="222222"/>
          <w:lang w:val="pt-BR"/>
        </w:rPr>
        <w:t>4</w:t>
      </w:r>
      <w:r w:rsidRPr="005D3A34">
        <w:rPr>
          <w:rFonts w:ascii="Arial" w:hAnsi="Arial" w:cs="Arial"/>
          <w:color w:val="222222"/>
          <w:lang w:val="pt-BR"/>
        </w:rPr>
        <w:t xml:space="preserve">. </w:t>
      </w:r>
      <w:r>
        <w:rPr>
          <w:rFonts w:ascii="Arial" w:hAnsi="Arial" w:cs="Arial"/>
          <w:color w:val="222222"/>
          <w:lang w:val="pt-BR"/>
        </w:rPr>
        <w:t>PSI ideia e estrutura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>
        <w:rPr>
          <w:rFonts w:ascii="Arial" w:hAnsi="Arial" w:cs="Arial"/>
          <w:color w:val="222222"/>
          <w:lang w:val="pt-BR"/>
        </w:rPr>
        <w:t>5</w:t>
      </w:r>
      <w:r w:rsidRPr="005D3A34">
        <w:rPr>
          <w:rFonts w:ascii="Arial" w:hAnsi="Arial" w:cs="Arial"/>
          <w:color w:val="222222"/>
          <w:lang w:val="pt-BR"/>
        </w:rPr>
        <w:t xml:space="preserve">. </w:t>
      </w:r>
      <w:r>
        <w:rPr>
          <w:rFonts w:ascii="Arial" w:hAnsi="Arial" w:cs="Arial"/>
          <w:color w:val="222222"/>
          <w:lang w:val="pt-BR"/>
        </w:rPr>
        <w:t>História do PSI no Brasil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6.</w:t>
      </w:r>
      <w:r>
        <w:rPr>
          <w:rFonts w:ascii="Arial" w:hAnsi="Arial" w:cs="Arial"/>
          <w:color w:val="222222"/>
          <w:lang w:val="pt-BR"/>
        </w:rPr>
        <w:t xml:space="preserve"> Métrica de implantação do PSI 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7.</w:t>
      </w:r>
      <w:r>
        <w:rPr>
          <w:rFonts w:ascii="Arial" w:hAnsi="Arial" w:cs="Arial"/>
          <w:color w:val="222222"/>
          <w:lang w:val="pt-BR"/>
        </w:rPr>
        <w:t xml:space="preserve"> Comportamento dos Mercados </w:t>
      </w:r>
      <w:r w:rsidR="005B0B12">
        <w:rPr>
          <w:rFonts w:ascii="Arial" w:hAnsi="Arial" w:cs="Arial"/>
          <w:color w:val="222222"/>
          <w:lang w:val="pt-BR"/>
        </w:rPr>
        <w:t>dentro do PSI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8.</w:t>
      </w:r>
      <w:r w:rsidR="005B0B12">
        <w:rPr>
          <w:rFonts w:ascii="Arial" w:hAnsi="Arial" w:cs="Arial"/>
          <w:color w:val="222222"/>
          <w:lang w:val="pt-BR"/>
        </w:rPr>
        <w:t>Estrutura Família X Empresas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9.</w:t>
      </w:r>
      <w:r w:rsidR="00323AFE">
        <w:rPr>
          <w:rFonts w:ascii="Arial" w:hAnsi="Arial" w:cs="Arial"/>
          <w:color w:val="222222"/>
          <w:lang w:val="pt-BR"/>
        </w:rPr>
        <w:t>Comportamento do Estado dentro do PSI</w:t>
      </w:r>
    </w:p>
    <w:p w:rsidR="005D3A34" w:rsidRPr="005B0B12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B0B12">
        <w:rPr>
          <w:rFonts w:ascii="Arial" w:hAnsi="Arial" w:cs="Arial"/>
          <w:color w:val="222222"/>
          <w:lang w:val="pt-BR"/>
        </w:rPr>
        <w:t>10.Conclusão</w:t>
      </w:r>
    </w:p>
    <w:p w:rsidR="005D3A34" w:rsidRPr="005D3A34" w:rsidRDefault="005D3A34" w:rsidP="008C5E2F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9A186C" w:rsidRDefault="009A186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AB07FC" w:rsidRDefault="00AB07F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5D3A34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Anexo II – Listagem </w:t>
      </w:r>
      <w:r w:rsidR="009A186C" w:rsidRPr="005D3A34">
        <w:rPr>
          <w:rFonts w:ascii="Arial" w:hAnsi="Arial" w:cs="Arial"/>
          <w:b/>
          <w:sz w:val="24"/>
          <w:szCs w:val="24"/>
          <w:lang w:val="pt-BR"/>
        </w:rPr>
        <w:t>Bibliográfica</w:t>
      </w:r>
    </w:p>
    <w:p w:rsidR="009A186C" w:rsidRPr="009B26FD" w:rsidRDefault="009A186C" w:rsidP="009A186C">
      <w:pPr>
        <w:jc w:val="both"/>
        <w:rPr>
          <w:u w:val="single"/>
          <w:lang w:val="pt-BR"/>
        </w:rPr>
      </w:pPr>
      <w:r w:rsidRPr="009A186C">
        <w:rPr>
          <w:lang w:val="pt-BR"/>
        </w:rPr>
        <w:t xml:space="preserve">FROYEN, R. T. </w:t>
      </w:r>
      <w:r w:rsidRPr="009A186C">
        <w:rPr>
          <w:b/>
          <w:lang w:val="pt-BR"/>
        </w:rPr>
        <w:t>Macroeconomia Teorias e Aplicações</w:t>
      </w:r>
      <w:r w:rsidRPr="009A186C">
        <w:rPr>
          <w:lang w:val="pt-BR"/>
        </w:rPr>
        <w:t>. 2° Edição Saraiva, 2012</w:t>
      </w:r>
    </w:p>
    <w:p w:rsidR="009A186C" w:rsidRPr="009B26FD" w:rsidRDefault="009A186C" w:rsidP="009A186C">
      <w:pPr>
        <w:jc w:val="both"/>
        <w:rPr>
          <w:lang w:val="pt-BR"/>
        </w:rPr>
      </w:pPr>
      <w:r w:rsidRPr="009A186C">
        <w:rPr>
          <w:lang w:val="pt-BR"/>
        </w:rPr>
        <w:t xml:space="preserve">Varian, H. </w:t>
      </w:r>
      <w:r w:rsidRPr="009A186C">
        <w:rPr>
          <w:b/>
          <w:lang w:val="pt-BR"/>
        </w:rPr>
        <w:t>Microeconomia</w:t>
      </w:r>
      <w:r w:rsidRPr="009A186C">
        <w:rPr>
          <w:lang w:val="pt-BR"/>
        </w:rPr>
        <w:t xml:space="preserve">. </w:t>
      </w:r>
      <w:r w:rsidRPr="009B26FD">
        <w:rPr>
          <w:lang w:val="pt-BR"/>
        </w:rPr>
        <w:t xml:space="preserve">9° Edição </w:t>
      </w:r>
      <w:proofErr w:type="spellStart"/>
      <w:r w:rsidRPr="009B26FD">
        <w:rPr>
          <w:lang w:val="pt-BR"/>
        </w:rPr>
        <w:t>Elsvier</w:t>
      </w:r>
      <w:proofErr w:type="spellEnd"/>
      <w:r w:rsidRPr="009B26FD">
        <w:rPr>
          <w:lang w:val="pt-BR"/>
        </w:rPr>
        <w:t>, 2015</w:t>
      </w:r>
    </w:p>
    <w:p w:rsidR="009A186C" w:rsidRPr="00B422E7" w:rsidRDefault="009A186C" w:rsidP="009A186C">
      <w:pPr>
        <w:rPr>
          <w:u w:val="single"/>
          <w:lang w:val="pt-BR"/>
        </w:rPr>
      </w:pPr>
      <w:proofErr w:type="spellStart"/>
      <w:proofErr w:type="gramStart"/>
      <w:r>
        <w:rPr>
          <w:lang w:val="pt-BR"/>
        </w:rPr>
        <w:t>Piketty</w:t>
      </w:r>
      <w:r w:rsidR="00FD06B5">
        <w:rPr>
          <w:lang w:val="pt-BR"/>
        </w:rPr>
        <w:t>,</w:t>
      </w:r>
      <w:r>
        <w:rPr>
          <w:lang w:val="pt-BR"/>
        </w:rPr>
        <w:t>T</w:t>
      </w:r>
      <w:proofErr w:type="spellEnd"/>
      <w:proofErr w:type="gramEnd"/>
      <w:r w:rsidRPr="009A186C">
        <w:rPr>
          <w:lang w:val="pt-BR"/>
        </w:rPr>
        <w:t xml:space="preserve"> </w:t>
      </w:r>
      <w:r>
        <w:rPr>
          <w:b/>
          <w:lang w:val="pt-BR"/>
        </w:rPr>
        <w:t>O Capital do século XXI</w:t>
      </w:r>
      <w:r w:rsidRPr="009A186C">
        <w:rPr>
          <w:lang w:val="pt-BR"/>
        </w:rPr>
        <w:t xml:space="preserve">. </w:t>
      </w:r>
      <w:r>
        <w:rPr>
          <w:lang w:val="pt-BR"/>
        </w:rPr>
        <w:t>1</w:t>
      </w:r>
      <w:r w:rsidRPr="009A186C">
        <w:rPr>
          <w:lang w:val="pt-BR"/>
        </w:rPr>
        <w:t xml:space="preserve">° Edição </w:t>
      </w:r>
      <w:proofErr w:type="spellStart"/>
      <w:r>
        <w:rPr>
          <w:lang w:val="pt-BR"/>
        </w:rPr>
        <w:t>intrinseca</w:t>
      </w:r>
      <w:proofErr w:type="spellEnd"/>
      <w:r w:rsidRPr="009A186C">
        <w:rPr>
          <w:lang w:val="pt-BR"/>
        </w:rPr>
        <w:t>, 201</w:t>
      </w:r>
      <w:r>
        <w:rPr>
          <w:lang w:val="pt-BR"/>
        </w:rPr>
        <w:t>4</w:t>
      </w:r>
    </w:p>
    <w:p w:rsidR="009A186C" w:rsidRPr="00AF1B7F" w:rsidRDefault="00AF1B7F" w:rsidP="009A186C">
      <w:pPr>
        <w:rPr>
          <w:lang w:val="pt-BR"/>
        </w:rPr>
      </w:pPr>
      <w:r>
        <w:rPr>
          <w:lang w:val="pt-BR"/>
        </w:rPr>
        <w:t>Tavares</w:t>
      </w:r>
      <w:r w:rsidR="009A186C" w:rsidRPr="009A186C">
        <w:rPr>
          <w:lang w:val="pt-BR"/>
        </w:rPr>
        <w:t xml:space="preserve">, </w:t>
      </w:r>
      <w:r>
        <w:rPr>
          <w:lang w:val="pt-BR"/>
        </w:rPr>
        <w:t>M.C</w:t>
      </w:r>
      <w:r w:rsidR="009A186C" w:rsidRPr="009A186C">
        <w:rPr>
          <w:lang w:val="pt-BR"/>
        </w:rPr>
        <w:t xml:space="preserve">. </w:t>
      </w:r>
      <w:r>
        <w:rPr>
          <w:b/>
          <w:lang w:val="pt-BR"/>
        </w:rPr>
        <w:t xml:space="preserve">Da Substituição de Importações ao Capitalismo </w:t>
      </w:r>
      <w:r w:rsidR="005D6715">
        <w:rPr>
          <w:b/>
          <w:lang w:val="pt-BR"/>
        </w:rPr>
        <w:t>Financeiro.</w:t>
      </w:r>
      <w:r w:rsidR="009A186C" w:rsidRPr="009A186C">
        <w:rPr>
          <w:lang w:val="pt-BR"/>
        </w:rPr>
        <w:t xml:space="preserve"> </w:t>
      </w:r>
      <w:r w:rsidR="005D6715">
        <w:rPr>
          <w:lang w:val="pt-BR"/>
        </w:rPr>
        <w:t>7</w:t>
      </w:r>
      <w:r w:rsidR="009A186C" w:rsidRPr="00AF1B7F">
        <w:rPr>
          <w:lang w:val="pt-BR"/>
        </w:rPr>
        <w:t xml:space="preserve">° Edição </w:t>
      </w:r>
      <w:r w:rsidR="005D6715">
        <w:rPr>
          <w:lang w:val="pt-BR"/>
        </w:rPr>
        <w:t>Zahar</w:t>
      </w:r>
      <w:r w:rsidR="009A186C" w:rsidRPr="00AF1B7F">
        <w:rPr>
          <w:lang w:val="pt-BR"/>
        </w:rPr>
        <w:t xml:space="preserve">, </w:t>
      </w:r>
      <w:r w:rsidR="005D6715">
        <w:rPr>
          <w:lang w:val="pt-BR"/>
        </w:rPr>
        <w:t>1978</w:t>
      </w:r>
    </w:p>
    <w:p w:rsidR="009A186C" w:rsidRDefault="009B26FD" w:rsidP="009A186C">
      <w:pPr>
        <w:rPr>
          <w:lang w:val="pt-BR"/>
        </w:rPr>
      </w:pPr>
      <w:r>
        <w:rPr>
          <w:lang w:val="pt-BR"/>
        </w:rPr>
        <w:t xml:space="preserve">Vasconcellos, </w:t>
      </w:r>
      <w:proofErr w:type="spellStart"/>
      <w:r>
        <w:rPr>
          <w:lang w:val="pt-BR"/>
        </w:rPr>
        <w:t>Gremaud</w:t>
      </w:r>
      <w:proofErr w:type="spellEnd"/>
      <w:r>
        <w:rPr>
          <w:lang w:val="pt-BR"/>
        </w:rPr>
        <w:t>, Júnior</w:t>
      </w:r>
      <w:r w:rsidR="00890C7E">
        <w:rPr>
          <w:lang w:val="pt-BR"/>
        </w:rPr>
        <w:t xml:space="preserve">. </w:t>
      </w:r>
      <w:r w:rsidR="000559D0">
        <w:rPr>
          <w:b/>
          <w:lang w:val="pt-BR"/>
        </w:rPr>
        <w:t xml:space="preserve">Economia Brasileira Contemporânea. </w:t>
      </w:r>
      <w:r w:rsidR="000559D0">
        <w:rPr>
          <w:lang w:val="pt-BR"/>
        </w:rPr>
        <w:t>2°Edição Atlas, 1996</w:t>
      </w:r>
    </w:p>
    <w:p w:rsidR="00FD06B5" w:rsidRPr="003C4ACD" w:rsidRDefault="00FD06B5" w:rsidP="009A186C">
      <w:pPr>
        <w:rPr>
          <w:lang w:val="pt-BR"/>
        </w:rPr>
      </w:pPr>
      <w:proofErr w:type="spellStart"/>
      <w:proofErr w:type="gramStart"/>
      <w:r>
        <w:rPr>
          <w:lang w:val="pt-BR"/>
        </w:rPr>
        <w:t>Keynes,J.M</w:t>
      </w:r>
      <w:proofErr w:type="spellEnd"/>
      <w:r>
        <w:rPr>
          <w:lang w:val="pt-BR"/>
        </w:rPr>
        <w:t>.</w:t>
      </w:r>
      <w:proofErr w:type="gramEnd"/>
      <w:r>
        <w:rPr>
          <w:lang w:val="pt-BR"/>
        </w:rPr>
        <w:t xml:space="preserve"> </w:t>
      </w:r>
      <w:r>
        <w:rPr>
          <w:b/>
          <w:lang w:val="pt-BR"/>
        </w:rPr>
        <w:t>Teoria Geral do Emprego do Juro e da Moeda.</w:t>
      </w:r>
      <w:r w:rsidR="003C4ACD">
        <w:rPr>
          <w:b/>
          <w:lang w:val="pt-BR"/>
        </w:rPr>
        <w:t xml:space="preserve"> </w:t>
      </w:r>
      <w:r w:rsidR="003C4ACD">
        <w:rPr>
          <w:lang w:val="pt-BR"/>
        </w:rPr>
        <w:t>2° Edição Nova Cultura, 1985</w:t>
      </w:r>
      <w:bookmarkStart w:id="1" w:name="_GoBack"/>
      <w:bookmarkEnd w:id="1"/>
    </w:p>
    <w:p w:rsidR="009A186C" w:rsidRPr="00AF1B7F" w:rsidRDefault="009A186C" w:rsidP="009A186C">
      <w:pPr>
        <w:jc w:val="both"/>
        <w:rPr>
          <w:lang w:val="pt-BR"/>
        </w:rPr>
      </w:pPr>
    </w:p>
    <w:p w:rsidR="009A186C" w:rsidRPr="00AF1B7F" w:rsidRDefault="009A186C" w:rsidP="009A186C">
      <w:pPr>
        <w:rPr>
          <w:lang w:val="pt-BR"/>
        </w:rPr>
      </w:pPr>
    </w:p>
    <w:p w:rsidR="009A186C" w:rsidRPr="005D3A34" w:rsidRDefault="009A186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sectPr w:rsidR="009A186C" w:rsidRPr="005D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39CF"/>
    <w:multiLevelType w:val="hybridMultilevel"/>
    <w:tmpl w:val="DC3A2A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87F3B"/>
    <w:multiLevelType w:val="hybridMultilevel"/>
    <w:tmpl w:val="2210047C"/>
    <w:lvl w:ilvl="0" w:tplc="BCE416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13281"/>
    <w:multiLevelType w:val="hybridMultilevel"/>
    <w:tmpl w:val="0902DAFE"/>
    <w:lvl w:ilvl="0" w:tplc="946ECA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437D7"/>
    <w:multiLevelType w:val="hybridMultilevel"/>
    <w:tmpl w:val="A7EE074E"/>
    <w:lvl w:ilvl="0" w:tplc="80F227FA">
      <w:start w:val="1"/>
      <w:numFmt w:val="lowerRoman"/>
      <w:lvlText w:val="%1."/>
      <w:lvlJc w:val="left"/>
      <w:pPr>
        <w:ind w:left="1080" w:hanging="72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915"/>
    <w:multiLevelType w:val="hybridMultilevel"/>
    <w:tmpl w:val="EB7A5F4E"/>
    <w:lvl w:ilvl="0" w:tplc="DB4203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FC"/>
    <w:rsid w:val="0000251A"/>
    <w:rsid w:val="000037B0"/>
    <w:rsid w:val="00027784"/>
    <w:rsid w:val="000559D0"/>
    <w:rsid w:val="00076FF9"/>
    <w:rsid w:val="0008651A"/>
    <w:rsid w:val="000868A3"/>
    <w:rsid w:val="00087C59"/>
    <w:rsid w:val="000A4AC0"/>
    <w:rsid w:val="000C3763"/>
    <w:rsid w:val="000D12F5"/>
    <w:rsid w:val="000E4903"/>
    <w:rsid w:val="000F2324"/>
    <w:rsid w:val="00101C91"/>
    <w:rsid w:val="0017768A"/>
    <w:rsid w:val="00195FFE"/>
    <w:rsid w:val="001B038B"/>
    <w:rsid w:val="001C2E7C"/>
    <w:rsid w:val="001C3C3A"/>
    <w:rsid w:val="001C7212"/>
    <w:rsid w:val="001E44A7"/>
    <w:rsid w:val="002417C0"/>
    <w:rsid w:val="00260C54"/>
    <w:rsid w:val="00263DA1"/>
    <w:rsid w:val="002709D7"/>
    <w:rsid w:val="002870F2"/>
    <w:rsid w:val="00293EEC"/>
    <w:rsid w:val="002A6FD3"/>
    <w:rsid w:val="002B7CDC"/>
    <w:rsid w:val="002F2AE0"/>
    <w:rsid w:val="0030773B"/>
    <w:rsid w:val="00323AFE"/>
    <w:rsid w:val="003415B2"/>
    <w:rsid w:val="003652B9"/>
    <w:rsid w:val="003803E7"/>
    <w:rsid w:val="00386A6D"/>
    <w:rsid w:val="00396157"/>
    <w:rsid w:val="003C4ACD"/>
    <w:rsid w:val="003D2C27"/>
    <w:rsid w:val="003D4620"/>
    <w:rsid w:val="003E3521"/>
    <w:rsid w:val="004221C2"/>
    <w:rsid w:val="0046359B"/>
    <w:rsid w:val="00465BE1"/>
    <w:rsid w:val="00471829"/>
    <w:rsid w:val="004B68C5"/>
    <w:rsid w:val="004F27DF"/>
    <w:rsid w:val="00506AB2"/>
    <w:rsid w:val="00512087"/>
    <w:rsid w:val="0054022D"/>
    <w:rsid w:val="00553CDF"/>
    <w:rsid w:val="005824AE"/>
    <w:rsid w:val="005B0B12"/>
    <w:rsid w:val="005B2597"/>
    <w:rsid w:val="005D3A34"/>
    <w:rsid w:val="005D6715"/>
    <w:rsid w:val="005E182C"/>
    <w:rsid w:val="005E40B9"/>
    <w:rsid w:val="00617505"/>
    <w:rsid w:val="00624151"/>
    <w:rsid w:val="006813E9"/>
    <w:rsid w:val="006A67A7"/>
    <w:rsid w:val="006B0C53"/>
    <w:rsid w:val="007073B6"/>
    <w:rsid w:val="00712159"/>
    <w:rsid w:val="00721AC4"/>
    <w:rsid w:val="007D3C21"/>
    <w:rsid w:val="007F38CA"/>
    <w:rsid w:val="00800CF1"/>
    <w:rsid w:val="00863234"/>
    <w:rsid w:val="00890C7E"/>
    <w:rsid w:val="008933AB"/>
    <w:rsid w:val="008B2082"/>
    <w:rsid w:val="008B61C5"/>
    <w:rsid w:val="008C5E2F"/>
    <w:rsid w:val="008E10FC"/>
    <w:rsid w:val="00900E0D"/>
    <w:rsid w:val="00931C82"/>
    <w:rsid w:val="009409D3"/>
    <w:rsid w:val="00942FC8"/>
    <w:rsid w:val="00950CAE"/>
    <w:rsid w:val="009964B6"/>
    <w:rsid w:val="009A186C"/>
    <w:rsid w:val="009A491D"/>
    <w:rsid w:val="009A4CB6"/>
    <w:rsid w:val="009A686F"/>
    <w:rsid w:val="009A7B39"/>
    <w:rsid w:val="009B26FD"/>
    <w:rsid w:val="009D1B41"/>
    <w:rsid w:val="009E28CD"/>
    <w:rsid w:val="00A21E52"/>
    <w:rsid w:val="00A26A49"/>
    <w:rsid w:val="00A712BB"/>
    <w:rsid w:val="00A8568F"/>
    <w:rsid w:val="00A96CD3"/>
    <w:rsid w:val="00AA22A2"/>
    <w:rsid w:val="00AA5114"/>
    <w:rsid w:val="00AB07FC"/>
    <w:rsid w:val="00AB50ED"/>
    <w:rsid w:val="00AD08ED"/>
    <w:rsid w:val="00AF1B7F"/>
    <w:rsid w:val="00B0432A"/>
    <w:rsid w:val="00B04955"/>
    <w:rsid w:val="00B11419"/>
    <w:rsid w:val="00B422E7"/>
    <w:rsid w:val="00B52B94"/>
    <w:rsid w:val="00B54444"/>
    <w:rsid w:val="00B876E9"/>
    <w:rsid w:val="00BB3D81"/>
    <w:rsid w:val="00BB5D52"/>
    <w:rsid w:val="00BC5433"/>
    <w:rsid w:val="00BD3A26"/>
    <w:rsid w:val="00BE1202"/>
    <w:rsid w:val="00C4645F"/>
    <w:rsid w:val="00C5120E"/>
    <w:rsid w:val="00C518BF"/>
    <w:rsid w:val="00C66E37"/>
    <w:rsid w:val="00C9334E"/>
    <w:rsid w:val="00CB4DE7"/>
    <w:rsid w:val="00CB6906"/>
    <w:rsid w:val="00CB7D5C"/>
    <w:rsid w:val="00CC28B0"/>
    <w:rsid w:val="00CD1BBC"/>
    <w:rsid w:val="00CE6698"/>
    <w:rsid w:val="00CE7C2C"/>
    <w:rsid w:val="00D339B2"/>
    <w:rsid w:val="00D43E4B"/>
    <w:rsid w:val="00D46C3A"/>
    <w:rsid w:val="00D63B7A"/>
    <w:rsid w:val="00D96D55"/>
    <w:rsid w:val="00D9743C"/>
    <w:rsid w:val="00DB774C"/>
    <w:rsid w:val="00DC1B36"/>
    <w:rsid w:val="00E418C0"/>
    <w:rsid w:val="00EE4603"/>
    <w:rsid w:val="00EF76F6"/>
    <w:rsid w:val="00F16B86"/>
    <w:rsid w:val="00F25B21"/>
    <w:rsid w:val="00F26810"/>
    <w:rsid w:val="00F64CEB"/>
    <w:rsid w:val="00FB7367"/>
    <w:rsid w:val="00FD06B5"/>
    <w:rsid w:val="00F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6AFB87"/>
  <w15:chartTrackingRefBased/>
  <w15:docId w15:val="{7E6729D0-5E8D-40BC-B490-2D95DC6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A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8CA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hAnsi="Arial"/>
      <w:sz w:val="24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7F38CA"/>
    <w:rPr>
      <w:rFonts w:ascii="Arial" w:hAnsi="Arial"/>
      <w:sz w:val="24"/>
      <w:lang w:val="pt-BR"/>
    </w:rPr>
  </w:style>
  <w:style w:type="paragraph" w:styleId="Corpodetexto3">
    <w:name w:val="Body Text 3"/>
    <w:basedOn w:val="Normal"/>
    <w:link w:val="Corpodetexto3Char"/>
    <w:semiHidden/>
    <w:rsid w:val="007F38CA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7F38CA"/>
    <w:rPr>
      <w:rFonts w:ascii="Arial" w:eastAsia="Times New Roman" w:hAnsi="Arial" w:cs="Arial"/>
      <w:sz w:val="20"/>
      <w:szCs w:val="24"/>
      <w:lang w:val="pt-BR" w:eastAsia="pt-BR"/>
    </w:rPr>
  </w:style>
  <w:style w:type="paragraph" w:styleId="NormalWeb">
    <w:name w:val="Normal (Web)"/>
    <w:basedOn w:val="Normal"/>
    <w:uiPriority w:val="99"/>
    <w:unhideWhenUsed/>
    <w:rsid w:val="005D3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10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123</cp:revision>
  <dcterms:created xsi:type="dcterms:W3CDTF">2018-05-18T17:36:00Z</dcterms:created>
  <dcterms:modified xsi:type="dcterms:W3CDTF">2018-05-23T20:33:00Z</dcterms:modified>
</cp:coreProperties>
</file>