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93" w:lineRule="auto" w:before="0" w:after="144"/>
        <w:ind w:left="0" w:right="3168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 xml:space="preserve">MONICA D. FELÁN </w:t>
      </w:r>
      <w:r>
        <w:br/>
      </w:r>
      <w:r>
        <w:rPr>
          <w:rFonts w:ascii="Liberation Sans" w:hAnsi="Liberation Sans" w:eastAsia="Liberation Sans"/>
          <w:b/>
          <w:i w:val="0"/>
          <w:color w:val="2A8C8C"/>
          <w:sz w:val="23"/>
        </w:rPr>
        <w:t xml:space="preserve">Food Technologist (R&amp;D / Product Development) </w:t>
      </w:r>
      <w:r>
        <w:br/>
      </w: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98" w:after="206"/>
        <w:ind w:left="0" w:right="20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Food science professional with a BS in Food, Nutrition, and Dietetics and 4+ years applying formulation concepts and quality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standards to food operations. ServSafe and HACCP certified (in progress), with experience developing specialty menus and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managing product specifications across 3–6 locations.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300" w:lineRule="auto" w:before="116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Food Safety &amp; Compliance: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ServSafe Certified | HACCP (in progress) | Product Specifications | Recipe/Formula Management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Allergen Control &amp; Labeling | Nutritional Analysis | GMP Compliance | Food Safety Standards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 (formulations, data analysis) | Microsoft Word &amp; Outlook | Nutritional Analysis Software | Recipe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Development | Inventory Management | Data Collection | Laboratory Equipment (developing)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Formula/Recipe Development | Attention to Detail | Project Coordination | Collaboration | Problem Solving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Develop and deliver nutrition education programs, applying nutritional science principles to program design.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program data and participant information with strong attention to accuracy and detail.</w:t>
      </w:r>
    </w:p>
    <w:p>
      <w:pPr>
        <w:autoSpaceDN w:val="0"/>
        <w:tabs>
          <w:tab w:pos="124" w:val="left"/>
          <w:tab w:pos="240" w:val="left"/>
          <w:tab w:pos="8106" w:val="left"/>
          <w:tab w:pos="9686" w:val="left"/>
        </w:tabs>
        <w:autoSpaceDE w:val="0"/>
        <w:widowControl/>
        <w:spacing w:line="29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 xml:space="preserve">Dallas, TX </w:t>
      </w: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Developed and managed specialty menus and product specifications across 3–6 locations, applying nutritional science and </w:t>
      </w:r>
      <w:r>
        <w:tab/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allergen control principles.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Coordinated multi-site implementation, managing recipe/menu documentation, ingredient lists, and product specifications for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consistent execution.</w:t>
      </w:r>
    </w:p>
    <w:p>
      <w:pPr>
        <w:autoSpaceDN w:val="0"/>
        <w:tabs>
          <w:tab w:pos="240" w:val="left"/>
        </w:tabs>
        <w:autoSpaceDE w:val="0"/>
        <w:widowControl/>
        <w:spacing w:line="264" w:lineRule="auto" w:before="90" w:after="206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Supported two successful audits by maintaining organized records of product formulations, ingredient specifications, and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nutritional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88" w:lineRule="auto" w:before="116" w:after="206"/>
        <w:ind w:left="0" w:right="3888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ServSafe Food Protection Manager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Valid through April 2028 </w:t>
      </w: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HACCP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In progress (completion expected July 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307" w:lineRule="auto" w:before="114" w:after="206"/>
        <w:ind w:left="0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 </w:t>
      </w:r>
      <w:r>
        <w:br/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, Nutrition Specialist Attendee — San Diego, CA (April 2023) </w:t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312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