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19C2" w14:textId="10C26904" w:rsidR="00F665DB" w:rsidRDefault="001917E1" w:rsidP="001917E1">
      <w:pPr>
        <w:pStyle w:val="Heading1"/>
        <w:jc w:val="center"/>
      </w:pPr>
      <w:r>
        <w:t>NLA International</w:t>
      </w:r>
    </w:p>
    <w:p w14:paraId="0D436F3C" w14:textId="77777777" w:rsidR="00930CD7" w:rsidRPr="00930CD7" w:rsidRDefault="00930CD7" w:rsidP="00930CD7"/>
    <w:p w14:paraId="131A3640" w14:textId="08321282" w:rsidR="00930CD7" w:rsidRDefault="00930CD7" w:rsidP="00930CD7">
      <w:r>
        <w:t>“NLA International champions the implementation of Blue Economy solutions through the utilisation of innovative technologies, tools and processes to create sustainable ocean environments for the people and economies that depend upon them.”</w:t>
      </w:r>
    </w:p>
    <w:p w14:paraId="03FCB542" w14:textId="32A12E78" w:rsidR="00930CD7" w:rsidRDefault="00976198" w:rsidP="00930CD7">
      <w:r w:rsidRPr="00976198">
        <w:t>Nations are increasingly recognising the value of their seas and oceans and exploring how best to harness that wealth. This opens a host of opportunity for industry and academia. The stage is set for a surge in Blue Growth the challenge is to ensure it is founded on systems and models that ensure that growth sustains the ocean environment as well as the people and blue economies that rely upon it.</w:t>
      </w:r>
    </w:p>
    <w:p w14:paraId="6B469B1A" w14:textId="56EF1037" w:rsidR="00BC681F" w:rsidRDefault="00BC681F" w:rsidP="00930CD7">
      <w:r w:rsidRPr="00BC681F">
        <w:t xml:space="preserve">Innovation will without question play a pivotal role in supporting these aims in the coming century. We at NLA International Ltd place this at the core of our solutions. We provide  strategic insight and operational energy to catalyse new and much needed targeted action in this realm. We transpose technologies and approaches across domains to deliver positive and sustainable impact through our engagement with governments, NGOs, academic </w:t>
      </w:r>
      <w:r w:rsidRPr="00BC681F">
        <w:t>institutions,</w:t>
      </w:r>
      <w:r w:rsidRPr="00BC681F">
        <w:t xml:space="preserve"> and businesses small and large.</w:t>
      </w:r>
    </w:p>
    <w:p w14:paraId="71A43BF1" w14:textId="3CD887ED" w:rsidR="00BC681F" w:rsidRPr="00930CD7" w:rsidRDefault="00BC681F" w:rsidP="00930CD7">
      <w:r>
        <w:t xml:space="preserve">Our solution needs to relate to the blue economy which centres around </w:t>
      </w:r>
      <w:r w:rsidR="003D620A">
        <w:t>sustainability and being environmentally friendly.</w:t>
      </w:r>
      <w:r w:rsidR="006558C4">
        <w:t xml:space="preserve"> The solution also needs to be able to be scaled for large and small use cases</w:t>
      </w:r>
      <w:r w:rsidR="002B632D">
        <w:t>, which will therefore influence the design of our solution.</w:t>
      </w:r>
    </w:p>
    <w:sectPr w:rsidR="00BC681F" w:rsidRPr="00930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D8"/>
    <w:rsid w:val="00040C7F"/>
    <w:rsid w:val="001917E1"/>
    <w:rsid w:val="002B43F2"/>
    <w:rsid w:val="002B632D"/>
    <w:rsid w:val="003D620A"/>
    <w:rsid w:val="006558C4"/>
    <w:rsid w:val="007C6AD8"/>
    <w:rsid w:val="00930CD7"/>
    <w:rsid w:val="00976198"/>
    <w:rsid w:val="00BC681F"/>
    <w:rsid w:val="00F14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416F"/>
  <w15:chartTrackingRefBased/>
  <w15:docId w15:val="{71EAC36B-2645-41A1-B43F-A16F2A5F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Josh Cooper</dc:creator>
  <cp:keywords/>
  <dc:description/>
  <cp:lastModifiedBy>(s) Josh Cooper</cp:lastModifiedBy>
  <cp:revision>9</cp:revision>
  <dcterms:created xsi:type="dcterms:W3CDTF">2021-10-14T09:57:00Z</dcterms:created>
  <dcterms:modified xsi:type="dcterms:W3CDTF">2021-10-14T10:23:00Z</dcterms:modified>
</cp:coreProperties>
</file>