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D016A0"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Placeholder (incase we need pages at the start/cover page/idk)</w:t>
      </w:r>
      <w:bookmarkStart w:id="0" w:name="_GoBack"/>
      <w:bookmarkEnd w:id="0"/>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4"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4"/>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headerReference w:type="default" r:id="rId30"/>
          <w:pgSz w:w="11906" w:h="16838"/>
          <w:pgMar w:top="1440" w:right="1080" w:bottom="1440" w:left="1080" w:header="708" w:footer="708" w:gutter="0"/>
          <w:cols w:space="720"/>
          <w:docGrid w:linePitch="299"/>
        </w:sectPr>
      </w:pPr>
      <w:r>
        <w:rPr>
          <w:rStyle w:val="InternetLink"/>
        </w:rPr>
        <w:t xml:space="preserve">Jackson, B </w:t>
      </w:r>
      <w:bookmarkStart w:id="5" w:name="__DdeLink__93_1774000265"/>
      <w:r>
        <w:rPr>
          <w:rStyle w:val="InternetLink"/>
        </w:rPr>
        <w:t>2018</w:t>
      </w:r>
      <w:bookmarkEnd w:id="5"/>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8937E3" w:rsidRDefault="008937E3">
          <w:pPr>
            <w:pStyle w:val="Heading1"/>
          </w:pPr>
          <w:r>
            <w:t>Bibliography – IT Technologies – Raspberry Pi Report</w:t>
          </w:r>
        </w:p>
        <w:sdt>
          <w:sdtPr>
            <w:id w:val="-573587230"/>
            <w:bibliography/>
          </w:sdtPr>
          <w:sdtEnd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4A6904" w:rsidRDefault="008937E3" w:rsidP="004A6904">
              <w:pPr>
                <w:tabs>
                  <w:tab w:val="left" w:pos="1785"/>
                </w:tabs>
                <w:sectPr w:rsidR="004A6904" w:rsidSect="0098213D">
                  <w:headerReference w:type="default" r:id="rId31"/>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rsidR="007B571A" w:rsidRPr="004A6904" w:rsidRDefault="004A6904" w:rsidP="004A6904">
      <w:pPr>
        <w:sectPr w:rsidR="007B571A" w:rsidRPr="004A6904" w:rsidSect="0098213D">
          <w:headerReference w:type="default" r:id="rId32"/>
          <w:pgSz w:w="11906" w:h="16838"/>
          <w:pgMar w:top="1440" w:right="1080" w:bottom="1440" w:left="1080" w:header="708" w:footer="708" w:gutter="0"/>
          <w:cols w:space="720"/>
          <w:docGrid w:linePitch="299"/>
        </w:sectPr>
      </w:pPr>
      <w:r>
        <w:lastRenderedPageBreak/>
        <w:t>Project idea placeholder</w:t>
      </w:r>
    </w:p>
    <w:p w:rsidR="007B571A" w:rsidRPr="00AC60C4" w:rsidRDefault="007B571A" w:rsidP="00352330">
      <w:pPr>
        <w:pStyle w:val="Heading2"/>
        <w:rPr>
          <w:rFonts w:ascii="Times New Roman" w:eastAsia="Times New Roman" w:hAnsi="Times New Roman" w:cs="Times New Roman"/>
          <w:sz w:val="24"/>
          <w:szCs w:val="24"/>
        </w:rPr>
      </w:pPr>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3AD1C4DA" wp14:editId="5DE1A0B9">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1C4DA"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2372723" wp14:editId="081B7760">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56E68039" wp14:editId="19EAC7DE">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8039"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45E71B61" wp14:editId="4E64C9F3">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rsidR="007B571A" w:rsidRPr="00752DD5" w:rsidRDefault="007B571A" w:rsidP="008C3DF5">
                      <w:pPr>
                        <w:pStyle w:val="Caption"/>
                        <w:jc w:val="right"/>
                        <w:rPr>
                          <w:noProof/>
                        </w:rPr>
                      </w:pPr>
                      <w:r>
                        <w:t>Git contributions Dashboard</w:t>
                      </w:r>
                    </w:p>
                  </w:txbxContent>
                </v:textbox>
                <w10:wrap type="tight"/>
              </v:shape>
            </w:pict>
          </mc:Fallback>
        </mc:AlternateContent>
      </w:r>
      <w:proofErr w:type="spellStart"/>
      <w:r w:rsidRPr="00071BA5">
        <w:rPr>
          <w:rStyle w:val="Heading2Char"/>
        </w:rPr>
        <w:t>TechPro’s</w:t>
      </w:r>
      <w:proofErr w:type="spellEnd"/>
      <w:r w:rsidRPr="00071BA5">
        <w:rPr>
          <w:rStyle w:val="Heading2Char"/>
        </w:rPr>
        <w:t xml:space="preserve"> Git page:</w:t>
      </w:r>
      <w:r>
        <w:rPr>
          <w:rFonts w:eastAsia="Times New Roman"/>
          <w:lang w:eastAsia="en-AU"/>
        </w:rPr>
        <w:t xml:space="preserve"> </w:t>
      </w:r>
      <w:r>
        <w:rPr>
          <w:rFonts w:eastAsia="Times New Roman"/>
          <w:lang w:eastAsia="en-AU"/>
        </w:rPr>
        <w:br/>
      </w:r>
      <w:hyperlink r:id="rId35" w:history="1">
        <w:r w:rsidRPr="008A1CD2">
          <w:rPr>
            <w:rStyle w:val="Hyperlink"/>
          </w:rPr>
          <w:t>https://joshcoppen.github.io/Assignment-2-Team-Project/</w:t>
        </w:r>
      </w:hyperlink>
    </w:p>
    <w:p w:rsidR="007B571A" w:rsidRDefault="007B571A" w:rsidP="00071BA5">
      <w:pPr>
        <w:pStyle w:val="Heading2"/>
      </w:pPr>
      <w:proofErr w:type="spellStart"/>
      <w:r>
        <w:t>TechPro’s</w:t>
      </w:r>
      <w:proofErr w:type="spellEnd"/>
      <w:r>
        <w:t xml:space="preserve"> Git Repository: </w:t>
      </w:r>
    </w:p>
    <w:p w:rsidR="007B571A" w:rsidRPr="00FC2AE3" w:rsidRDefault="00AC736A" w:rsidP="00FC2AE3">
      <w:hyperlink r:id="rId36" w:history="1">
        <w:r w:rsidR="007B571A" w:rsidRPr="008A1CD2">
          <w:rPr>
            <w:rStyle w:val="Hyperlink"/>
          </w:rPr>
          <w:t>https://github.com/JoshCoppen/Assignment-2-Team-Project/</w:t>
        </w:r>
      </w:hyperlink>
    </w:p>
    <w:sectPr w:rsidR="007B571A" w:rsidRPr="00FC2AE3" w:rsidSect="00912678">
      <w:headerReference w:type="default" r:id="rId37"/>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36A" w:rsidRDefault="00AC736A" w:rsidP="009B791F">
      <w:pPr>
        <w:spacing w:after="0" w:line="240" w:lineRule="auto"/>
      </w:pPr>
      <w:r>
        <w:separator/>
      </w:r>
    </w:p>
  </w:endnote>
  <w:endnote w:type="continuationSeparator" w:id="0">
    <w:p w:rsidR="00AC736A" w:rsidRDefault="00AC736A"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36A" w:rsidRDefault="00AC736A" w:rsidP="009B791F">
      <w:pPr>
        <w:spacing w:after="0" w:line="240" w:lineRule="auto"/>
      </w:pPr>
      <w:r>
        <w:separator/>
      </w:r>
    </w:p>
  </w:footnote>
  <w:footnote w:type="continuationSeparator" w:id="0">
    <w:p w:rsidR="00AC736A" w:rsidRDefault="00AC736A"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BC" w:rsidRPr="008937E3" w:rsidRDefault="00931FB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1A" w:rsidRPr="008937E3" w:rsidRDefault="004A6904"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904" w:rsidRPr="008937E3" w:rsidRDefault="004A6904" w:rsidP="008937E3">
    <w:pPr>
      <w:pStyle w:val="Heading1"/>
      <w:jc w:val="center"/>
      <w:rPr>
        <w:b/>
        <w:sz w:val="36"/>
        <w:lang w:val="en-US"/>
      </w:rPr>
    </w:pPr>
    <w:r>
      <w:rPr>
        <w:b/>
        <w:sz w:val="36"/>
        <w:lang w:val="en-US"/>
      </w:rPr>
      <w:t>Memes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B68C4"/>
    <w:rsid w:val="004A6904"/>
    <w:rsid w:val="0052394C"/>
    <w:rsid w:val="00682376"/>
    <w:rsid w:val="0075400F"/>
    <w:rsid w:val="007B571A"/>
    <w:rsid w:val="007D5DC7"/>
    <w:rsid w:val="00877D7E"/>
    <w:rsid w:val="008937E3"/>
    <w:rsid w:val="00931FBC"/>
    <w:rsid w:val="009B791F"/>
    <w:rsid w:val="00A646E6"/>
    <w:rsid w:val="00AC736A"/>
    <w:rsid w:val="00BF08C7"/>
    <w:rsid w:val="00D016A0"/>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45CEA"/>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header" Target="header8.xm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36" Type="http://schemas.openxmlformats.org/officeDocument/2006/relationships/hyperlink" Target="https://github.com/JoshCoppen/Assignment-2-Team-Project/" TargetMode="Externa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 Id="rId35"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19A930-820E-44F7-BFC4-01137003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7848</Words>
  <Characters>44739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7</cp:revision>
  <dcterms:created xsi:type="dcterms:W3CDTF">2019-04-11T10:37:00Z</dcterms:created>
  <dcterms:modified xsi:type="dcterms:W3CDTF">2019-04-12T09:10:00Z</dcterms:modified>
</cp:coreProperties>
</file>