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AE" w:rsidRPr="00AB11AE" w:rsidRDefault="00AB11AE" w:rsidP="005978F0">
      <w:pPr>
        <w:jc w:val="center"/>
      </w:pPr>
    </w:p>
    <w:p w:rsidR="006B7D1E" w:rsidRDefault="005978F0" w:rsidP="004B6F49">
      <w:pPr>
        <w:spacing w:line="240" w:lineRule="auto"/>
        <w:contextualSpacing/>
        <w:jc w:val="both"/>
      </w:pPr>
      <w:r>
        <w:t>To amend the</w:t>
      </w:r>
      <w:r w:rsidR="00F42235">
        <w:t xml:space="preserve"> District of Columbia</w:t>
      </w:r>
      <w:r>
        <w:t xml:space="preserve"> </w:t>
      </w:r>
      <w:r w:rsidR="00F42235">
        <w:t>Administrative Procedure Act</w:t>
      </w:r>
      <w:r w:rsidR="00EA1593">
        <w:t xml:space="preserve"> </w:t>
      </w:r>
      <w:r w:rsidR="00B0302F">
        <w:t xml:space="preserve">to </w:t>
      </w:r>
      <w:r w:rsidR="00256D2A">
        <w:t>rename the Open</w:t>
      </w:r>
      <w:r w:rsidR="00301692">
        <w:t xml:space="preserve"> </w:t>
      </w:r>
    </w:p>
    <w:p w:rsidR="00FB7C04" w:rsidRDefault="00301692" w:rsidP="00822DB4">
      <w:pPr>
        <w:spacing w:line="240" w:lineRule="auto"/>
        <w:ind w:left="720"/>
        <w:contextualSpacing/>
        <w:jc w:val="both"/>
      </w:pPr>
      <w:r>
        <w:t>G</w:t>
      </w:r>
      <w:r w:rsidR="00FB7C04">
        <w:t>overnment Office to the Office of Open Government;</w:t>
      </w:r>
      <w:r w:rsidR="008501FE">
        <w:t xml:space="preserve"> and</w:t>
      </w:r>
      <w:r w:rsidR="00FB7C04">
        <w:t xml:space="preserve"> to clarify that it is feasible for public bodies to establish an annual schedule of meetings</w:t>
      </w:r>
      <w:r w:rsidR="003F5F24">
        <w:t>,</w:t>
      </w:r>
      <w:r w:rsidR="00FB7C04">
        <w:t xml:space="preserve"> to include in draft agendas a statement of intent to close a meeting or any part of a meeting</w:t>
      </w:r>
      <w:r w:rsidR="00822DB4">
        <w:t>,</w:t>
      </w:r>
      <w:r w:rsidR="00FB7C04">
        <w:t xml:space="preserve"> </w:t>
      </w:r>
      <w:r w:rsidR="000265C4">
        <w:t>to</w:t>
      </w:r>
      <w:r w:rsidR="00FB7C04">
        <w:t xml:space="preserve"> publish on the public body’s website or the website of the District government,</w:t>
      </w:r>
      <w:r w:rsidR="00C626F3">
        <w:t xml:space="preserve"> </w:t>
      </w:r>
      <w:r w:rsidR="007129AB">
        <w:t xml:space="preserve">and </w:t>
      </w:r>
      <w:r w:rsidR="00536D5B">
        <w:t>that the Office of Open Government may resolve complaints through conciliation</w:t>
      </w:r>
      <w:r w:rsidR="007129AB">
        <w:t>.</w:t>
      </w:r>
      <w:bookmarkStart w:id="0" w:name="_GoBack"/>
      <w:bookmarkEnd w:id="0"/>
      <w:r w:rsidR="00FB7C04">
        <w:t xml:space="preserve"> </w:t>
      </w:r>
    </w:p>
    <w:p w:rsidR="00FB7C04" w:rsidRDefault="00FB7C04" w:rsidP="00D8434E">
      <w:pPr>
        <w:spacing w:line="240" w:lineRule="auto"/>
        <w:ind w:left="720"/>
        <w:contextualSpacing/>
        <w:jc w:val="both"/>
      </w:pPr>
    </w:p>
    <w:p w:rsidR="00F51CD4" w:rsidRDefault="0050073B" w:rsidP="00C020EB">
      <w:pPr>
        <w:spacing w:line="240" w:lineRule="auto"/>
        <w:contextualSpacing/>
        <w:rPr>
          <w:b/>
          <w:caps/>
        </w:rPr>
      </w:pPr>
      <w:r>
        <w:tab/>
      </w:r>
      <w:r w:rsidR="00C020EB" w:rsidRPr="0050073B">
        <w:rPr>
          <w:b/>
          <w:caps/>
        </w:rPr>
        <w:t>SUBTITLE __ Office of Open Go</w:t>
      </w:r>
      <w:r w:rsidR="00C020EB">
        <w:rPr>
          <w:b/>
          <w:caps/>
        </w:rPr>
        <w:t>vernment</w:t>
      </w:r>
      <w:r w:rsidR="007D1D55">
        <w:rPr>
          <w:b/>
          <w:caps/>
        </w:rPr>
        <w:t>.</w:t>
      </w:r>
      <w:r w:rsidR="00F51CD4">
        <w:rPr>
          <w:b/>
          <w:caps/>
        </w:rPr>
        <w:t xml:space="preserve"> </w:t>
      </w:r>
    </w:p>
    <w:p w:rsidR="006219A5" w:rsidRDefault="006219A5" w:rsidP="00C020EB">
      <w:pPr>
        <w:spacing w:line="240" w:lineRule="auto"/>
        <w:contextualSpacing/>
        <w:rPr>
          <w:b/>
          <w:caps/>
        </w:rPr>
      </w:pPr>
    </w:p>
    <w:p w:rsidR="00C020EB" w:rsidRPr="0050073B" w:rsidRDefault="00C020EB" w:rsidP="00C020EB">
      <w:pPr>
        <w:spacing w:line="240" w:lineRule="auto"/>
        <w:contextualSpacing/>
      </w:pPr>
      <w:r>
        <w:rPr>
          <w:b/>
          <w:caps/>
        </w:rPr>
        <w:tab/>
      </w:r>
      <w:proofErr w:type="gramStart"/>
      <w:r>
        <w:t>Sec._____ Short title.</w:t>
      </w:r>
      <w:proofErr w:type="gramEnd"/>
      <w:r>
        <w:tab/>
        <w:t>This subtitle may be cited as the “Office of Open Government Clarifying and Technical Amendment</w:t>
      </w:r>
      <w:r w:rsidR="006219A5">
        <w:t>s</w:t>
      </w:r>
      <w:r>
        <w:t xml:space="preserve"> Act of 2018”. </w:t>
      </w:r>
    </w:p>
    <w:p w:rsidR="0050073B" w:rsidRPr="0050073B" w:rsidRDefault="0050073B" w:rsidP="00C020EB">
      <w:pPr>
        <w:spacing w:line="240" w:lineRule="auto"/>
        <w:contextualSpacing/>
      </w:pPr>
      <w:r>
        <w:t xml:space="preserve"> </w:t>
      </w:r>
    </w:p>
    <w:p w:rsidR="008103EE" w:rsidRDefault="00F8620C" w:rsidP="00B0302F">
      <w:pPr>
        <w:spacing w:line="240" w:lineRule="auto"/>
        <w:contextualSpacing/>
      </w:pPr>
      <w:r>
        <w:tab/>
      </w:r>
    </w:p>
    <w:p w:rsidR="00E235C1" w:rsidRDefault="00F8620C" w:rsidP="004F41C3">
      <w:pPr>
        <w:spacing w:before="240" w:line="480" w:lineRule="auto"/>
        <w:ind w:firstLine="720"/>
        <w:contextualSpacing/>
      </w:pPr>
      <w:proofErr w:type="gramStart"/>
      <w:r>
        <w:t>Sec.</w:t>
      </w:r>
      <w:r w:rsidR="009422B5">
        <w:t>________</w:t>
      </w:r>
      <w:r w:rsidR="00056273">
        <w:t xml:space="preserve"> </w:t>
      </w:r>
      <w:r w:rsidR="00D06382">
        <w:t>2</w:t>
      </w:r>
      <w:r w:rsidR="00AC199F">
        <w:t>.</w:t>
      </w:r>
      <w:proofErr w:type="gramEnd"/>
      <w:r w:rsidR="00AC199F">
        <w:t xml:space="preserve"> </w:t>
      </w:r>
      <w:r w:rsidR="00B31803">
        <w:t xml:space="preserve"> </w:t>
      </w:r>
      <w:r w:rsidR="00E235C1">
        <w:t xml:space="preserve"> </w:t>
      </w:r>
      <w:r w:rsidR="00814DBB">
        <w:t xml:space="preserve"> The District of </w:t>
      </w:r>
      <w:r w:rsidR="00E235C1">
        <w:t xml:space="preserve">Columbia Administrative Procedure Act, </w:t>
      </w:r>
      <w:r w:rsidR="0042483B">
        <w:t>approved October 21, 1968 (82 Stat. 1203; D.C. Official Code</w:t>
      </w:r>
      <w:r w:rsidR="00283C0E">
        <w:t xml:space="preserve"> § 2-501 </w:t>
      </w:r>
      <w:r w:rsidR="00283C0E" w:rsidRPr="00283C0E">
        <w:rPr>
          <w:i/>
        </w:rPr>
        <w:t>et seq</w:t>
      </w:r>
      <w:r w:rsidR="00283C0E">
        <w:rPr>
          <w:i/>
        </w:rPr>
        <w:t>.</w:t>
      </w:r>
      <w:r w:rsidR="00283C0E">
        <w:t xml:space="preserve">), is </w:t>
      </w:r>
      <w:r w:rsidR="00087C36">
        <w:t>amended as follows:</w:t>
      </w:r>
      <w:r w:rsidR="00E235C1">
        <w:t xml:space="preserve"> </w:t>
      </w:r>
    </w:p>
    <w:p w:rsidR="00E235C1" w:rsidRPr="00B63564" w:rsidRDefault="00814DBB" w:rsidP="004B6F49">
      <w:pPr>
        <w:spacing w:before="240" w:line="480" w:lineRule="auto"/>
        <w:contextualSpacing/>
      </w:pPr>
      <w:r>
        <w:t xml:space="preserve">(1) </w:t>
      </w:r>
      <w:r w:rsidR="00E235C1" w:rsidRPr="00B63564">
        <w:t xml:space="preserve">Section 404(2) (D.C. Official Code § 2-574(2)) is amended </w:t>
      </w:r>
      <w:r w:rsidR="00DB7AFA" w:rsidRPr="00B63564">
        <w:t>to read as follows:</w:t>
      </w:r>
    </w:p>
    <w:p w:rsidR="00DB7AFA" w:rsidRPr="00B63564" w:rsidRDefault="00DB7AFA" w:rsidP="00F3033B">
      <w:pPr>
        <w:spacing w:line="480" w:lineRule="auto"/>
        <w:ind w:firstLine="720"/>
        <w:contextualSpacing/>
      </w:pPr>
      <w:r w:rsidRPr="00B63564">
        <w:t>“</w:t>
      </w:r>
      <w:r w:rsidR="008B4A30" w:rsidRPr="00B63564">
        <w:t>(2) “Office of Open Government” means the District of Columbia Office of Open Government established by section 502.</w:t>
      </w:r>
      <w:proofErr w:type="gramStart"/>
      <w:r w:rsidR="008B4A30" w:rsidRPr="00B63564">
        <w:t>”.</w:t>
      </w:r>
      <w:proofErr w:type="gramEnd"/>
    </w:p>
    <w:p w:rsidR="000B7051" w:rsidRPr="00B63564" w:rsidRDefault="000B7051" w:rsidP="00292E76">
      <w:pPr>
        <w:spacing w:line="480" w:lineRule="auto"/>
        <w:contextualSpacing/>
      </w:pPr>
      <w:r w:rsidRPr="00B63564">
        <w:t>(</w:t>
      </w:r>
      <w:r w:rsidR="00F3033B">
        <w:t>2</w:t>
      </w:r>
      <w:r w:rsidRPr="00B63564">
        <w:t>) Section 406 (D.C. Official Code § 2-576) is amended as follows:</w:t>
      </w:r>
    </w:p>
    <w:p w:rsidR="001623A0" w:rsidRPr="00B63564" w:rsidRDefault="004A79FD" w:rsidP="001623A0">
      <w:pPr>
        <w:spacing w:line="480" w:lineRule="auto"/>
        <w:contextualSpacing/>
      </w:pPr>
      <w:r>
        <w:tab/>
      </w:r>
      <w:r w:rsidR="001623A0" w:rsidRPr="00B63564">
        <w:t>(</w:t>
      </w:r>
      <w:r w:rsidR="00F3033B">
        <w:t>a</w:t>
      </w:r>
      <w:r w:rsidR="001623A0" w:rsidRPr="00B63564">
        <w:t>) Paragraph (1) is amended by striking the phrase “,</w:t>
      </w:r>
      <w:r w:rsidR="00AF3CBC" w:rsidRPr="00B63564">
        <w:t xml:space="preserve"> </w:t>
      </w:r>
      <w:r w:rsidR="001623A0" w:rsidRPr="00B63564">
        <w:t>if feasible,” in the second sentence.</w:t>
      </w:r>
    </w:p>
    <w:p w:rsidR="000B7051" w:rsidRPr="00CE75C8" w:rsidRDefault="004A79FD" w:rsidP="00292E76">
      <w:pPr>
        <w:spacing w:line="480" w:lineRule="auto"/>
        <w:contextualSpacing/>
      </w:pPr>
      <w:r>
        <w:tab/>
      </w:r>
      <w:r w:rsidR="000B7051" w:rsidRPr="00B63564">
        <w:t>(</w:t>
      </w:r>
      <w:r w:rsidR="00F3033B">
        <w:t>b</w:t>
      </w:r>
      <w:r w:rsidR="000B7051" w:rsidRPr="00B63564">
        <w:t xml:space="preserve">) </w:t>
      </w:r>
      <w:r w:rsidR="001623A0" w:rsidRPr="00B63564">
        <w:t>Paragraph (5) is amended by striking the phrase “,</w:t>
      </w:r>
      <w:r w:rsidR="00AF3CBC" w:rsidRPr="00B63564">
        <w:t xml:space="preserve"> </w:t>
      </w:r>
      <w:r w:rsidR="001623A0" w:rsidRPr="00B63564">
        <w:t>if feasible,” in the second sentence.</w:t>
      </w:r>
    </w:p>
    <w:p w:rsidR="008D0950" w:rsidRPr="00703A94" w:rsidRDefault="00AF3CBC" w:rsidP="00292E76">
      <w:pPr>
        <w:spacing w:line="480" w:lineRule="auto"/>
        <w:contextualSpacing/>
      </w:pPr>
      <w:r w:rsidRPr="00703A94">
        <w:t>(</w:t>
      </w:r>
      <w:r w:rsidR="00F3033B">
        <w:t>3</w:t>
      </w:r>
      <w:r w:rsidRPr="00703A94">
        <w:t>)</w:t>
      </w:r>
      <w:r w:rsidR="008D0950" w:rsidRPr="00703A94">
        <w:t xml:space="preserve"> Section 408 is amended as follows:</w:t>
      </w:r>
    </w:p>
    <w:p w:rsidR="00AF3CBC" w:rsidRPr="00703A94" w:rsidRDefault="008D0950" w:rsidP="004A79FD">
      <w:pPr>
        <w:spacing w:line="480" w:lineRule="auto"/>
        <w:ind w:firstLine="720"/>
        <w:contextualSpacing/>
      </w:pPr>
      <w:r w:rsidRPr="00703A94">
        <w:t>(</w:t>
      </w:r>
      <w:r w:rsidR="00F3033B">
        <w:t>a</w:t>
      </w:r>
      <w:r w:rsidRPr="00703A94">
        <w:t>)</w:t>
      </w:r>
      <w:r w:rsidR="00AF3CBC" w:rsidRPr="00703A94">
        <w:t xml:space="preserve"> S</w:t>
      </w:r>
      <w:r w:rsidRPr="00703A94">
        <w:t>ubsection (a)</w:t>
      </w:r>
      <w:r w:rsidR="00AF3CBC" w:rsidRPr="00703A94">
        <w:t xml:space="preserve"> is amended to read as follows:</w:t>
      </w:r>
    </w:p>
    <w:p w:rsidR="00AF3CBC" w:rsidRDefault="00AF3CBC" w:rsidP="00292E76">
      <w:pPr>
        <w:spacing w:line="480" w:lineRule="auto"/>
        <w:contextualSpacing/>
      </w:pPr>
      <w:r w:rsidRPr="00CE75C8">
        <w:tab/>
      </w:r>
      <w:r w:rsidR="004A79FD">
        <w:tab/>
      </w:r>
      <w:r w:rsidRPr="00B63564">
        <w:t>“(</w:t>
      </w:r>
      <w:proofErr w:type="gramStart"/>
      <w:r w:rsidRPr="00B63564">
        <w:t>a</w:t>
      </w:r>
      <w:proofErr w:type="gramEnd"/>
      <w:r w:rsidRPr="00B63564">
        <w:t>) All meetings of public bodies, whether open or closed shall be recorded by electronic means.  Detailed meeting minutes or a transcript of the meeting shall also be kept for all meetings.</w:t>
      </w:r>
      <w:proofErr w:type="gramStart"/>
      <w:r w:rsidR="00B1137E" w:rsidRPr="00B63564">
        <w:t>”.</w:t>
      </w:r>
      <w:proofErr w:type="gramEnd"/>
    </w:p>
    <w:p w:rsidR="008D0950" w:rsidRPr="00703A94" w:rsidRDefault="008D0950" w:rsidP="00292E76">
      <w:pPr>
        <w:spacing w:line="480" w:lineRule="auto"/>
        <w:contextualSpacing/>
      </w:pPr>
      <w:r>
        <w:tab/>
      </w:r>
      <w:r>
        <w:tab/>
      </w:r>
      <w:r w:rsidRPr="00703A94">
        <w:t>(</w:t>
      </w:r>
      <w:r w:rsidR="00264808">
        <w:t>b</w:t>
      </w:r>
      <w:r w:rsidRPr="00703A94">
        <w:t xml:space="preserve">) </w:t>
      </w:r>
      <w:r w:rsidR="00927CA8" w:rsidRPr="00703A94">
        <w:t>Paragraph</w:t>
      </w:r>
      <w:r w:rsidRPr="00703A94">
        <w:t xml:space="preserve"> (b</w:t>
      </w:r>
      <w:proofErr w:type="gramStart"/>
      <w:r w:rsidRPr="00703A94">
        <w:t>)</w:t>
      </w:r>
      <w:r w:rsidR="00927CA8" w:rsidRPr="00703A94">
        <w:t>(</w:t>
      </w:r>
      <w:proofErr w:type="gramEnd"/>
      <w:r w:rsidR="00927CA8" w:rsidRPr="00703A94">
        <w:t>1)</w:t>
      </w:r>
      <w:r w:rsidRPr="00703A94">
        <w:t xml:space="preserve"> is amended</w:t>
      </w:r>
      <w:r w:rsidR="00927CA8" w:rsidRPr="00703A94">
        <w:t xml:space="preserve"> to read</w:t>
      </w:r>
      <w:r w:rsidRPr="00703A94">
        <w:t xml:space="preserve"> as follows:</w:t>
      </w:r>
    </w:p>
    <w:p w:rsidR="00FD1683" w:rsidRPr="00E81EC3" w:rsidRDefault="008D0950" w:rsidP="00292E76">
      <w:pPr>
        <w:spacing w:line="480" w:lineRule="auto"/>
        <w:contextualSpacing/>
        <w:rPr>
          <w:color w:val="000000"/>
        </w:rPr>
      </w:pPr>
      <w:r w:rsidRPr="00703A94">
        <w:lastRenderedPageBreak/>
        <w:tab/>
      </w:r>
      <w:r w:rsidR="00811BE5">
        <w:tab/>
      </w:r>
      <w:r w:rsidRPr="00E81EC3">
        <w:t xml:space="preserve">“(1) </w:t>
      </w:r>
      <w:proofErr w:type="gramStart"/>
      <w:r w:rsidRPr="00E81EC3">
        <w:t>A</w:t>
      </w:r>
      <w:proofErr w:type="gramEnd"/>
      <w:r w:rsidRPr="00E81EC3">
        <w:t xml:space="preserve"> draft copy of minutes of a meeting shall be </w:t>
      </w:r>
      <w:r w:rsidR="006367FF" w:rsidRPr="00E81EC3">
        <w:t xml:space="preserve">posted to the public body’s website or the central meeting calendar </w:t>
      </w:r>
      <w:r w:rsidRPr="00E81EC3">
        <w:t xml:space="preserve">as soon as practicable, but no later than 3 business days after the meeting. </w:t>
      </w:r>
      <w:r w:rsidR="00FD1683" w:rsidRPr="00E81EC3">
        <w:t xml:space="preserve"> The draft meeting minutes shall have a notation at </w:t>
      </w:r>
      <w:r w:rsidR="00FD1683" w:rsidRPr="00E81EC3">
        <w:rPr>
          <w:color w:val="000000"/>
        </w:rPr>
        <w:t>notation at the top of the document that final meeting minutes will be published to the website on the next meeting of the public body.</w:t>
      </w:r>
      <w:proofErr w:type="gramStart"/>
      <w:r w:rsidR="00FD1683" w:rsidRPr="00E81EC3">
        <w:rPr>
          <w:color w:val="000000"/>
        </w:rPr>
        <w:t>”.</w:t>
      </w:r>
      <w:proofErr w:type="gramEnd"/>
      <w:r w:rsidR="00FD1683" w:rsidRPr="00E81EC3">
        <w:rPr>
          <w:color w:val="000000"/>
        </w:rPr>
        <w:t xml:space="preserve">  </w:t>
      </w:r>
    </w:p>
    <w:p w:rsidR="00E235C1" w:rsidRPr="00E81EC3" w:rsidRDefault="00E235C1" w:rsidP="00292E76">
      <w:pPr>
        <w:spacing w:line="480" w:lineRule="auto"/>
        <w:contextualSpacing/>
      </w:pPr>
      <w:r w:rsidRPr="00E81EC3">
        <w:t>(</w:t>
      </w:r>
      <w:r w:rsidR="00264808">
        <w:t>4</w:t>
      </w:r>
      <w:r w:rsidRPr="00E81EC3">
        <w:t>) Section 409(D.C. Official Code § 2-579) is amended as follows</w:t>
      </w:r>
    </w:p>
    <w:p w:rsidR="00E235C1" w:rsidRPr="00E81EC3" w:rsidRDefault="00E235C1" w:rsidP="00292E76">
      <w:pPr>
        <w:spacing w:line="480" w:lineRule="auto"/>
        <w:ind w:left="720" w:firstLine="720"/>
        <w:contextualSpacing/>
      </w:pPr>
      <w:r w:rsidRPr="00E81EC3">
        <w:t>(</w:t>
      </w:r>
      <w:r w:rsidR="00264808">
        <w:t>a</w:t>
      </w:r>
      <w:r w:rsidRPr="00E81EC3">
        <w:t>) Subsection (a) is amended by striking the phrase “Open Government Office” and inserting the phrase “Office of Open Government” in its place.</w:t>
      </w:r>
    </w:p>
    <w:p w:rsidR="00E235C1" w:rsidRDefault="00264808" w:rsidP="00292E76">
      <w:pPr>
        <w:spacing w:line="480" w:lineRule="auto"/>
        <w:ind w:left="720" w:firstLine="720"/>
        <w:contextualSpacing/>
      </w:pPr>
      <w:r>
        <w:t>(b</w:t>
      </w:r>
      <w:r w:rsidR="00E235C1" w:rsidRPr="00E81EC3">
        <w:t>) Subsection (g) is amended by striking the phrase “Open Government Office” and inserting the phrase “Office of Open Government” in its place.</w:t>
      </w:r>
    </w:p>
    <w:p w:rsidR="005E2FE9" w:rsidRDefault="005E2FE9" w:rsidP="00292E76">
      <w:pPr>
        <w:spacing w:line="480" w:lineRule="auto"/>
        <w:ind w:left="720" w:firstLine="720"/>
        <w:contextualSpacing/>
      </w:pPr>
      <w:r>
        <w:t xml:space="preserve">(c) A new subsection </w:t>
      </w:r>
      <w:r w:rsidR="001107D2">
        <w:t>(h) is added to read as follows:</w:t>
      </w:r>
    </w:p>
    <w:p w:rsidR="001107D2" w:rsidRPr="00E81EC3" w:rsidRDefault="001107D2" w:rsidP="001107D2">
      <w:pPr>
        <w:spacing w:line="480" w:lineRule="auto"/>
        <w:contextualSpacing/>
        <w:rPr>
          <w:color w:val="FFFF00"/>
        </w:rPr>
      </w:pPr>
      <w:r>
        <w:t>“(h)</w:t>
      </w:r>
      <w:r w:rsidR="00621861">
        <w:t xml:space="preserve"> The Office of Open Government may resolve a complaint through conciliation.</w:t>
      </w:r>
      <w:r w:rsidR="009C10E1">
        <w:t>”</w:t>
      </w:r>
    </w:p>
    <w:p w:rsidR="00413E0B" w:rsidRDefault="00264808" w:rsidP="00CD66C2">
      <w:pPr>
        <w:spacing w:line="480" w:lineRule="auto"/>
        <w:ind w:firstLine="720"/>
        <w:contextualSpacing/>
      </w:pPr>
      <w:r>
        <w:t>(5</w:t>
      </w:r>
      <w:r w:rsidR="00E235C1">
        <w:t>) The lead in language of section 410 (D.C. Official Code § 580) is amended by striking the phrase “Open Government Office” and inserting the phrase “Office of Open Government” in its place.</w:t>
      </w:r>
      <w:r w:rsidR="00E42556">
        <w:tab/>
      </w:r>
    </w:p>
    <w:p w:rsidR="004945E5" w:rsidRDefault="00107299" w:rsidP="00CD66C2">
      <w:pPr>
        <w:spacing w:line="480" w:lineRule="auto"/>
        <w:ind w:firstLine="720"/>
        <w:contextualSpacing/>
      </w:pPr>
      <w:r>
        <w:t>(6</w:t>
      </w:r>
      <w:r w:rsidR="004945E5">
        <w:t>) Section 501</w:t>
      </w:r>
      <w:r w:rsidR="00363B50">
        <w:t>(D.C. Official Code § 2-591) is amended by striking the phrase “Open Government Office” and inserting the phrase “Office of Open Government” in its place.</w:t>
      </w:r>
    </w:p>
    <w:p w:rsidR="00BA1760" w:rsidRDefault="002A7A0E" w:rsidP="00CD66C2">
      <w:pPr>
        <w:spacing w:line="480" w:lineRule="auto"/>
        <w:ind w:firstLine="720"/>
        <w:contextualSpacing/>
      </w:pPr>
      <w:r>
        <w:t>(</w:t>
      </w:r>
      <w:r w:rsidR="00BA1760">
        <w:t>7</w:t>
      </w:r>
      <w:r w:rsidR="00F52AA0">
        <w:t xml:space="preserve">) Section </w:t>
      </w:r>
      <w:r w:rsidR="009976CC">
        <w:t xml:space="preserve">502 (D.C. Official Code § 2-592) </w:t>
      </w:r>
      <w:r w:rsidR="00A924E9">
        <w:t>is amended</w:t>
      </w:r>
      <w:r w:rsidR="00BA1760">
        <w:t xml:space="preserve"> as follows:</w:t>
      </w:r>
    </w:p>
    <w:p w:rsidR="004470A9" w:rsidRDefault="004470A9" w:rsidP="0069148B">
      <w:pPr>
        <w:spacing w:line="480" w:lineRule="auto"/>
        <w:ind w:firstLine="720"/>
        <w:contextualSpacing/>
      </w:pPr>
      <w:r>
        <w:t>(</w:t>
      </w:r>
      <w:r w:rsidR="008404DE">
        <w:t>a</w:t>
      </w:r>
      <w:r>
        <w:t>)</w:t>
      </w:r>
      <w:r w:rsidR="00903882">
        <w:t xml:space="preserve">   By striking in the section heading the phrase “Open Government Office” and inserting the phrase “Office of Open Government” in its place.</w:t>
      </w:r>
    </w:p>
    <w:p w:rsidR="00F52AA0" w:rsidRDefault="004470A9" w:rsidP="0069148B">
      <w:pPr>
        <w:spacing w:line="480" w:lineRule="auto"/>
        <w:ind w:firstLine="720"/>
        <w:contextualSpacing/>
      </w:pPr>
      <w:r>
        <w:t>(</w:t>
      </w:r>
      <w:r w:rsidR="008404DE">
        <w:t>b</w:t>
      </w:r>
      <w:r>
        <w:t xml:space="preserve">) </w:t>
      </w:r>
      <w:r w:rsidR="0006087D">
        <w:t>B</w:t>
      </w:r>
      <w:r w:rsidR="00A924E9">
        <w:t>y striking the phrase “Open Government Office” and inserting the phrase, “Office of Open Government”</w:t>
      </w:r>
      <w:r w:rsidR="0006087D">
        <w:t xml:space="preserve"> wherever it appears</w:t>
      </w:r>
      <w:r w:rsidR="00A924E9">
        <w:t>.</w:t>
      </w:r>
    </w:p>
    <w:p w:rsidR="0074213E" w:rsidRDefault="005E260E" w:rsidP="00CD66C2">
      <w:pPr>
        <w:spacing w:line="480" w:lineRule="auto"/>
        <w:ind w:firstLine="720"/>
        <w:contextualSpacing/>
      </w:pPr>
      <w:r>
        <w:t>(</w:t>
      </w:r>
      <w:r w:rsidR="008404DE">
        <w:t>8</w:t>
      </w:r>
      <w:r>
        <w:t>) Section 503 (D.C. Official Code § 2-593) is amended</w:t>
      </w:r>
      <w:r w:rsidR="0074213E">
        <w:t xml:space="preserve"> as follows:</w:t>
      </w:r>
    </w:p>
    <w:p w:rsidR="008404DE" w:rsidRDefault="008404DE" w:rsidP="00292E76">
      <w:pPr>
        <w:spacing w:line="480" w:lineRule="auto"/>
        <w:contextualSpacing/>
      </w:pPr>
      <w:r>
        <w:lastRenderedPageBreak/>
        <w:tab/>
        <w:t xml:space="preserve">(a) By striking the phrase </w:t>
      </w:r>
      <w:r w:rsidR="009449A8">
        <w:t>“Open Government Office” in the section heading and inserting the phrase “Office of Open Government” in its place.</w:t>
      </w:r>
    </w:p>
    <w:p w:rsidR="005E260E" w:rsidRDefault="0074213E" w:rsidP="0069148B">
      <w:pPr>
        <w:spacing w:line="480" w:lineRule="auto"/>
        <w:ind w:left="720" w:firstLine="720"/>
        <w:contextualSpacing/>
      </w:pPr>
      <w:r>
        <w:t>(</w:t>
      </w:r>
      <w:r w:rsidR="008404DE">
        <w:t>b</w:t>
      </w:r>
      <w:r>
        <w:t>) Subsection (</w:t>
      </w:r>
      <w:r w:rsidR="001C1F90">
        <w:t>a) is amended</w:t>
      </w:r>
      <w:r w:rsidR="005E260E">
        <w:t xml:space="preserve"> by striking the phrase “Open Government Office” </w:t>
      </w:r>
      <w:r w:rsidR="00E6140C">
        <w:t>and inserting the phrase “Office of Open Government” in its place.</w:t>
      </w:r>
    </w:p>
    <w:p w:rsidR="001C1F90" w:rsidRDefault="001C1F90" w:rsidP="005440FD">
      <w:pPr>
        <w:spacing w:line="480" w:lineRule="auto"/>
        <w:ind w:left="720" w:firstLine="720"/>
        <w:contextualSpacing/>
      </w:pPr>
      <w:r>
        <w:t>(</w:t>
      </w:r>
      <w:r w:rsidR="008404DE">
        <w:t>c</w:t>
      </w:r>
      <w:r>
        <w:t>) Subsection (b) is amended by striking the phrase “Open Government Office” and inserting the phrase “Office of Open Government” in its place.</w:t>
      </w:r>
    </w:p>
    <w:p w:rsidR="001968E8" w:rsidRDefault="00E6140C" w:rsidP="00292E76">
      <w:pPr>
        <w:spacing w:line="480" w:lineRule="auto"/>
        <w:contextualSpacing/>
      </w:pPr>
      <w:r>
        <w:t>(</w:t>
      </w:r>
      <w:r w:rsidR="0069148B">
        <w:t>9</w:t>
      </w:r>
      <w:r>
        <w:t>) Section 504</w:t>
      </w:r>
      <w:r w:rsidR="00CC4301">
        <w:t>(a)</w:t>
      </w:r>
      <w:r w:rsidR="007D0C2D">
        <w:t xml:space="preserve"> (D.C. Official Code § 2-594</w:t>
      </w:r>
      <w:r w:rsidR="00CC4301">
        <w:t>(a</w:t>
      </w:r>
      <w:r w:rsidR="00776F07">
        <w:t>)</w:t>
      </w:r>
      <w:r w:rsidR="00CC4301">
        <w:t>)</w:t>
      </w:r>
      <w:r w:rsidR="00776F07">
        <w:t xml:space="preserve"> </w:t>
      </w:r>
      <w:r w:rsidR="007D1D55">
        <w:t xml:space="preserve">is amended </w:t>
      </w:r>
      <w:r w:rsidR="001968E8">
        <w:t>by striking the phrase “Open Government Office” and inserting the phrase “Office of Open Government” in it</w:t>
      </w:r>
      <w:r w:rsidR="0097667B">
        <w:t>s</w:t>
      </w:r>
      <w:r w:rsidR="001968E8">
        <w:t xml:space="preserve"> place.</w:t>
      </w:r>
    </w:p>
    <w:p w:rsidR="0097667B" w:rsidRDefault="0097667B" w:rsidP="0097667B">
      <w:pPr>
        <w:spacing w:line="480" w:lineRule="auto"/>
        <w:contextualSpacing/>
      </w:pPr>
      <w:r>
        <w:tab/>
      </w:r>
    </w:p>
    <w:p w:rsidR="00F8620C" w:rsidRDefault="00F8620C" w:rsidP="00B0302F">
      <w:pPr>
        <w:spacing w:line="240" w:lineRule="auto"/>
        <w:contextualSpacing/>
      </w:pPr>
      <w:r>
        <w:tab/>
      </w:r>
    </w:p>
    <w:p w:rsidR="00B0302F" w:rsidRDefault="00B0302F" w:rsidP="00B0302F">
      <w:pPr>
        <w:spacing w:line="240" w:lineRule="auto"/>
        <w:contextualSpacing/>
      </w:pPr>
      <w:r>
        <w:t xml:space="preserve">    </w:t>
      </w:r>
    </w:p>
    <w:p w:rsidR="00B0302F" w:rsidRDefault="00B0302F" w:rsidP="00B0302F">
      <w:pPr>
        <w:spacing w:line="240" w:lineRule="auto"/>
        <w:contextualSpacing/>
      </w:pPr>
    </w:p>
    <w:sectPr w:rsidR="00B0302F" w:rsidSect="009443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28F" w:rsidRDefault="004E328F" w:rsidP="00C24086">
      <w:pPr>
        <w:spacing w:after="0" w:line="240" w:lineRule="auto"/>
      </w:pPr>
      <w:r>
        <w:separator/>
      </w:r>
    </w:p>
  </w:endnote>
  <w:endnote w:type="continuationSeparator" w:id="0">
    <w:p w:rsidR="004E328F" w:rsidRDefault="004E328F" w:rsidP="00C2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55" w:rsidRDefault="007D1D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1900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4C37" w:rsidRDefault="00114C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9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4086" w:rsidRDefault="00C240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55" w:rsidRDefault="007D1D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28F" w:rsidRDefault="004E328F" w:rsidP="00C24086">
      <w:pPr>
        <w:spacing w:after="0" w:line="240" w:lineRule="auto"/>
      </w:pPr>
      <w:r>
        <w:separator/>
      </w:r>
    </w:p>
  </w:footnote>
  <w:footnote w:type="continuationSeparator" w:id="0">
    <w:p w:rsidR="004E328F" w:rsidRDefault="004E328F" w:rsidP="00C24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55" w:rsidRDefault="007D1D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0598728"/>
      <w:docPartObj>
        <w:docPartGallery w:val="Watermarks"/>
        <w:docPartUnique/>
      </w:docPartObj>
    </w:sdtPr>
    <w:sdtEndPr/>
    <w:sdtContent>
      <w:p w:rsidR="007D1D55" w:rsidRDefault="007129A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614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55" w:rsidRDefault="007D1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F0"/>
    <w:rsid w:val="000265C4"/>
    <w:rsid w:val="00030447"/>
    <w:rsid w:val="00031348"/>
    <w:rsid w:val="00036190"/>
    <w:rsid w:val="00056273"/>
    <w:rsid w:val="00056A64"/>
    <w:rsid w:val="0006087D"/>
    <w:rsid w:val="00087C36"/>
    <w:rsid w:val="000B1237"/>
    <w:rsid w:val="000B7051"/>
    <w:rsid w:val="000D675B"/>
    <w:rsid w:val="000D764B"/>
    <w:rsid w:val="000E4B8D"/>
    <w:rsid w:val="000E53D3"/>
    <w:rsid w:val="00107299"/>
    <w:rsid w:val="001107D2"/>
    <w:rsid w:val="00114693"/>
    <w:rsid w:val="00114C37"/>
    <w:rsid w:val="00117E2B"/>
    <w:rsid w:val="001218FF"/>
    <w:rsid w:val="001238E3"/>
    <w:rsid w:val="00154CAD"/>
    <w:rsid w:val="001623A0"/>
    <w:rsid w:val="001952FA"/>
    <w:rsid w:val="001968E8"/>
    <w:rsid w:val="001C1F90"/>
    <w:rsid w:val="001F2964"/>
    <w:rsid w:val="00206D1A"/>
    <w:rsid w:val="00214664"/>
    <w:rsid w:val="00226150"/>
    <w:rsid w:val="0025261C"/>
    <w:rsid w:val="00256D2A"/>
    <w:rsid w:val="00263A8D"/>
    <w:rsid w:val="00264808"/>
    <w:rsid w:val="00283C0E"/>
    <w:rsid w:val="00285018"/>
    <w:rsid w:val="00292E76"/>
    <w:rsid w:val="002A1249"/>
    <w:rsid w:val="002A7A0E"/>
    <w:rsid w:val="002B3A69"/>
    <w:rsid w:val="002C5771"/>
    <w:rsid w:val="002C6351"/>
    <w:rsid w:val="002C7812"/>
    <w:rsid w:val="002D664D"/>
    <w:rsid w:val="00301692"/>
    <w:rsid w:val="00356722"/>
    <w:rsid w:val="00363B50"/>
    <w:rsid w:val="00371A39"/>
    <w:rsid w:val="003840C5"/>
    <w:rsid w:val="003851A9"/>
    <w:rsid w:val="003C6461"/>
    <w:rsid w:val="003F58AE"/>
    <w:rsid w:val="003F5EC0"/>
    <w:rsid w:val="003F5F24"/>
    <w:rsid w:val="00413E0B"/>
    <w:rsid w:val="0042483B"/>
    <w:rsid w:val="00425846"/>
    <w:rsid w:val="004470A9"/>
    <w:rsid w:val="004945E5"/>
    <w:rsid w:val="004A79FD"/>
    <w:rsid w:val="004B6F49"/>
    <w:rsid w:val="004C09FD"/>
    <w:rsid w:val="004C6D65"/>
    <w:rsid w:val="004E328F"/>
    <w:rsid w:val="004E6863"/>
    <w:rsid w:val="004F36B8"/>
    <w:rsid w:val="004F41C3"/>
    <w:rsid w:val="0050073B"/>
    <w:rsid w:val="00514AF7"/>
    <w:rsid w:val="00515613"/>
    <w:rsid w:val="005158D0"/>
    <w:rsid w:val="00524CF2"/>
    <w:rsid w:val="00536D5B"/>
    <w:rsid w:val="005440FD"/>
    <w:rsid w:val="005519A3"/>
    <w:rsid w:val="00562B1D"/>
    <w:rsid w:val="00577B81"/>
    <w:rsid w:val="005800EB"/>
    <w:rsid w:val="005952B0"/>
    <w:rsid w:val="005978F0"/>
    <w:rsid w:val="005C630B"/>
    <w:rsid w:val="005D709A"/>
    <w:rsid w:val="005E260E"/>
    <w:rsid w:val="005E2FE9"/>
    <w:rsid w:val="005F11B2"/>
    <w:rsid w:val="006206BE"/>
    <w:rsid w:val="00621861"/>
    <w:rsid w:val="006219A5"/>
    <w:rsid w:val="00632F47"/>
    <w:rsid w:val="006367FF"/>
    <w:rsid w:val="0065112C"/>
    <w:rsid w:val="00656115"/>
    <w:rsid w:val="00665061"/>
    <w:rsid w:val="00685859"/>
    <w:rsid w:val="0069148B"/>
    <w:rsid w:val="006976D5"/>
    <w:rsid w:val="006B7D1E"/>
    <w:rsid w:val="006E13AD"/>
    <w:rsid w:val="006E4A74"/>
    <w:rsid w:val="00703A94"/>
    <w:rsid w:val="007129AB"/>
    <w:rsid w:val="00724B22"/>
    <w:rsid w:val="0074213E"/>
    <w:rsid w:val="00743C53"/>
    <w:rsid w:val="00747160"/>
    <w:rsid w:val="00754581"/>
    <w:rsid w:val="0077186F"/>
    <w:rsid w:val="00776F07"/>
    <w:rsid w:val="007C020D"/>
    <w:rsid w:val="007C2FA4"/>
    <w:rsid w:val="007D0C2D"/>
    <w:rsid w:val="007D1D55"/>
    <w:rsid w:val="007E41E4"/>
    <w:rsid w:val="008103EE"/>
    <w:rsid w:val="00811BE5"/>
    <w:rsid w:val="00814DBB"/>
    <w:rsid w:val="00822DB4"/>
    <w:rsid w:val="008404DE"/>
    <w:rsid w:val="008501FE"/>
    <w:rsid w:val="00860E32"/>
    <w:rsid w:val="00892F39"/>
    <w:rsid w:val="008B4A30"/>
    <w:rsid w:val="008D0950"/>
    <w:rsid w:val="008E1DE6"/>
    <w:rsid w:val="008F136E"/>
    <w:rsid w:val="008F7463"/>
    <w:rsid w:val="0090130F"/>
    <w:rsid w:val="00903882"/>
    <w:rsid w:val="00927CA8"/>
    <w:rsid w:val="009422B5"/>
    <w:rsid w:val="00943DB7"/>
    <w:rsid w:val="0094435E"/>
    <w:rsid w:val="009449A8"/>
    <w:rsid w:val="00960838"/>
    <w:rsid w:val="0097667B"/>
    <w:rsid w:val="00981E8B"/>
    <w:rsid w:val="00983AC1"/>
    <w:rsid w:val="00992FC4"/>
    <w:rsid w:val="009976CC"/>
    <w:rsid w:val="009A15DC"/>
    <w:rsid w:val="009C025E"/>
    <w:rsid w:val="009C10E1"/>
    <w:rsid w:val="009E7498"/>
    <w:rsid w:val="009F3E9D"/>
    <w:rsid w:val="00A102A4"/>
    <w:rsid w:val="00A1040F"/>
    <w:rsid w:val="00A217DE"/>
    <w:rsid w:val="00A4695D"/>
    <w:rsid w:val="00A67771"/>
    <w:rsid w:val="00A924E9"/>
    <w:rsid w:val="00A9508E"/>
    <w:rsid w:val="00AB11AE"/>
    <w:rsid w:val="00AC199F"/>
    <w:rsid w:val="00AD4C0E"/>
    <w:rsid w:val="00AD6D4F"/>
    <w:rsid w:val="00AF3CBC"/>
    <w:rsid w:val="00B0302F"/>
    <w:rsid w:val="00B1137E"/>
    <w:rsid w:val="00B31803"/>
    <w:rsid w:val="00B63564"/>
    <w:rsid w:val="00B73FAD"/>
    <w:rsid w:val="00BA1760"/>
    <w:rsid w:val="00BC3B3D"/>
    <w:rsid w:val="00BD06C6"/>
    <w:rsid w:val="00C020EB"/>
    <w:rsid w:val="00C07643"/>
    <w:rsid w:val="00C24086"/>
    <w:rsid w:val="00C626F3"/>
    <w:rsid w:val="00C839A0"/>
    <w:rsid w:val="00CA4D91"/>
    <w:rsid w:val="00CC4301"/>
    <w:rsid w:val="00CD66C2"/>
    <w:rsid w:val="00CD7611"/>
    <w:rsid w:val="00CE75C8"/>
    <w:rsid w:val="00CF2A8B"/>
    <w:rsid w:val="00D00EBC"/>
    <w:rsid w:val="00D06382"/>
    <w:rsid w:val="00D7287B"/>
    <w:rsid w:val="00D80C99"/>
    <w:rsid w:val="00D8434E"/>
    <w:rsid w:val="00D94359"/>
    <w:rsid w:val="00D95430"/>
    <w:rsid w:val="00DB7AFA"/>
    <w:rsid w:val="00DF68BC"/>
    <w:rsid w:val="00E11FAE"/>
    <w:rsid w:val="00E140E5"/>
    <w:rsid w:val="00E22A04"/>
    <w:rsid w:val="00E235C1"/>
    <w:rsid w:val="00E42556"/>
    <w:rsid w:val="00E44C42"/>
    <w:rsid w:val="00E44DD3"/>
    <w:rsid w:val="00E52D10"/>
    <w:rsid w:val="00E6140C"/>
    <w:rsid w:val="00E620C9"/>
    <w:rsid w:val="00E81EC3"/>
    <w:rsid w:val="00EA1593"/>
    <w:rsid w:val="00EA6574"/>
    <w:rsid w:val="00EC740A"/>
    <w:rsid w:val="00ED23D0"/>
    <w:rsid w:val="00EE563D"/>
    <w:rsid w:val="00F3033B"/>
    <w:rsid w:val="00F42235"/>
    <w:rsid w:val="00F51CD4"/>
    <w:rsid w:val="00F52AA0"/>
    <w:rsid w:val="00F710F9"/>
    <w:rsid w:val="00F73986"/>
    <w:rsid w:val="00F8382A"/>
    <w:rsid w:val="00F8620C"/>
    <w:rsid w:val="00F911E8"/>
    <w:rsid w:val="00FA5F43"/>
    <w:rsid w:val="00FB7C04"/>
    <w:rsid w:val="00F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086"/>
  </w:style>
  <w:style w:type="paragraph" w:styleId="Footer">
    <w:name w:val="footer"/>
    <w:basedOn w:val="Normal"/>
    <w:link w:val="FooterChar"/>
    <w:uiPriority w:val="99"/>
    <w:unhideWhenUsed/>
    <w:rsid w:val="00C2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086"/>
  </w:style>
  <w:style w:type="paragraph" w:styleId="BalloonText">
    <w:name w:val="Balloon Text"/>
    <w:basedOn w:val="Normal"/>
    <w:link w:val="BalloonTextChar"/>
    <w:uiPriority w:val="99"/>
    <w:semiHidden/>
    <w:unhideWhenUsed/>
    <w:rsid w:val="00C2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8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443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086"/>
  </w:style>
  <w:style w:type="paragraph" w:styleId="Footer">
    <w:name w:val="footer"/>
    <w:basedOn w:val="Normal"/>
    <w:link w:val="FooterChar"/>
    <w:uiPriority w:val="99"/>
    <w:unhideWhenUsed/>
    <w:rsid w:val="00C2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086"/>
  </w:style>
  <w:style w:type="paragraph" w:styleId="BalloonText">
    <w:name w:val="Balloon Text"/>
    <w:basedOn w:val="Normal"/>
    <w:link w:val="BalloonTextChar"/>
    <w:uiPriority w:val="99"/>
    <w:semiHidden/>
    <w:unhideWhenUsed/>
    <w:rsid w:val="00C2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8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44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3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7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1F24B-2DAC-4A64-85D8-76FB70CD2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ServUS</dc:creator>
  <cp:lastModifiedBy>ServUS</cp:lastModifiedBy>
  <cp:revision>2</cp:revision>
  <cp:lastPrinted>2017-12-15T16:05:00Z</cp:lastPrinted>
  <dcterms:created xsi:type="dcterms:W3CDTF">2017-12-15T21:06:00Z</dcterms:created>
  <dcterms:modified xsi:type="dcterms:W3CDTF">2017-12-15T21:06:00Z</dcterms:modified>
</cp:coreProperties>
</file>