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&lt;title&gt;Simple Math Test&lt;/title&gt;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&lt;!-- Start of the Math Test --&gt;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&lt;h2&gt;Online Math Test&lt;/h2&gt;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&lt;form&gt;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&lt;!-- Name Field --&gt;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&lt;label for="name"&gt;Enter your name:&lt;/label&gt;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&lt;input type="text" id="name" name="name" required&gt;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&lt;br&gt;&lt;br&gt;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&lt;!-- Multiple Choice Questions --&gt;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&lt;p&gt;&lt;strong&gt;1. What is 5 + 3?&lt;/strong&gt;&lt;/p&gt;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&lt;input type="radio" id="q1a" name="q1" value="6"&gt; &lt;label for="q1a"&gt;6&lt;/label&gt;&lt;br&gt;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&lt;input type="radio" id="q1b" name="q1" value="7"&gt; &lt;label for="q1b"&gt;7&lt;/label&gt;&lt;br&gt;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&lt;input type="radio" id="q1c" name="q1" value="8"&gt; &lt;label for="q1c"&gt;8&lt;/label&gt;&lt;br&gt;&lt;br&gt;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&lt;p&gt;&lt;strong&gt;2. What is 10 ÷ 2?&lt;/strong&gt;&lt;/p&gt;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&lt;input type="radio" id="q2a" name="q2" value="4"&gt; &lt;label for="q2a"&gt;4&lt;/label&gt;&lt;br&gt;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&lt;input type="radio" id="q2b" name="q2" value="5"&gt; &lt;label for="q2b"&gt;5&lt;/label&gt;&lt;br&gt;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&lt;input type="radio" id="q2c" name="q2" value="6"&gt; &lt;label for="q2c"&gt;6&lt;/label&gt;&lt;br&gt;&lt;br&gt;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&lt;p&gt;&lt;strong&gt;3. What is 7 × 6?&lt;/strong&gt;&lt;/p&gt;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&lt;input type="radio" id="q3a" name="q3" value="40"&gt; &lt;label for="q3a"&gt;40&lt;/label&gt;&lt;br&gt;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&lt;input type="radio" id="q3b" name="q3" value="42"&gt; &lt;label for="q3b"&gt;42&lt;/label&gt;&lt;br&gt;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&lt;input type="radio" id="q3c" name="q3" value="48"&gt; &lt;label for="q3c"&gt;48&lt;/label&gt;&lt;br&gt;&lt;br&gt;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&lt;!-- Word Problem --&gt;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&lt;p&gt;&lt;strong&gt;4. Solve the following word problem:&lt;/strong&gt;&lt;/p&gt;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&lt;p&gt;Sarah has 12 apples. She gives away 4 apples to her friend and buys 6 more apples. How many apples does she have now?&lt;/p&gt;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&lt;textarea id="wordProblem" name="wordProblem" rows="4" cols="50" placeholder="Type your answer here..."&gt;&lt;/textarea&gt;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&lt;br&gt;&lt;br&gt;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&lt;!-- Math Symbols --&gt;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&lt;p&gt;Here are three math symbols used in this test:&lt;/p&gt;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&lt;p&gt;Plus: &amp;plus; , Division: &amp;divide; , Multiplication: &amp;times;&lt;/p&gt;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&lt;!-- Submit Button --&gt;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&lt;br&gt;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&lt;button type="submit"&gt;Submit Test&lt;/button&gt;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&lt;!-- End of the Math Test --&gt;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