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</w:t>
      </w:r>
    </w:p>
    <w:p/>
    <w:p>
      <w:pPr>
        <w:pStyle w:val="Heading2"/>
      </w:pPr>
      <w:r>
        <w:t>UAT Objective</w:t>
      </w:r>
    </w:p>
    <w:p/>
    <w:p>
      <w:r>
        <w:t>The automated tests prove that the code behaves correctly in a controlled Jest environment. User Acceptance Testing is the next step for confirming that UniMart works from the perspective of the people who would actually use it: students, sellers, staff, and admins.</w:t>
      </w:r>
    </w:p>
    <w:p/>
    <w:p>
      <w:r>
        <w:t>For university submission, this UAT section shows that I understand the difference between automated testing and real user acceptance.</w:t>
      </w:r>
    </w:p>
    <w:p/>
    <w:p>
      <w:pPr>
        <w:pStyle w:val="Heading2"/>
      </w:pPr>
      <w:r>
        <w:t>Suggested UAT Participants</w:t>
      </w:r>
    </w:p>
    <w:p/>
    <w:p>
      <w:pPr>
        <w:pStyle w:val="ListBullet"/>
      </w:pPr>
      <w:r>
        <w:t>Student buyer</w:t>
      </w:r>
    </w:p>
    <w:p>
      <w:pPr>
        <w:pStyle w:val="ListBullet"/>
      </w:pPr>
      <w:r>
        <w:t>Student seller</w:t>
      </w:r>
    </w:p>
    <w:p>
      <w:pPr>
        <w:pStyle w:val="ListBullet"/>
      </w:pPr>
      <w:r>
        <w:t>Staff member managing the trade facility</w:t>
      </w:r>
    </w:p>
    <w:p>
      <w:pPr>
        <w:pStyle w:val="ListBullet"/>
      </w:pPr>
      <w:r>
        <w:t>Admin or moderator</w:t>
      </w:r>
    </w:p>
    <w:p/>
    <w:p>
      <w:pPr>
        <w:pStyle w:val="Heading2"/>
      </w:pPr>
      <w:r>
        <w:t>UAT Scenarios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F6F9B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033"/>
            <w:shd w:fill="1F6F9B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033"/>
            <w:shd w:fill="1F6F9B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033"/>
            <w:shd w:fill="1F6F9B"/>
          </w:tcPr>
          <w:p>
            <w:r>
              <w:rPr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2033"/>
            <w:shd w:fill="1F6F9B"/>
          </w:tcPr>
          <w:p>
            <w:r>
              <w:rPr>
                <w:b/>
                <w:color w:val="FFFFFF"/>
                <w:sz w:val="16"/>
              </w:rPr>
              <w:t>Suggested evidence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UAT-001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buyer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an account and verify it.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can sign up, verify, and log in.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verified account or login state.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UAT-002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buyer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Browse the marketplace.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Listings load and can be filtered by category/search.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filtered marketplace.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UAT-003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buyer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Save a listing.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Listing remains saved for the student.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saved/hearted listing.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UAT-004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buyer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Message a seller.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Message appears in the correct conversation.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conversation thread.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UAT-005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seller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a listing.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Listing appears in seller dashboard and marketplace.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listing and dashboard.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UAT-006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seller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Edit or delete a listing.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Changes are reflected without errors.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Before/after screenshot.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UAT-007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buyer/seller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Submit and accept an offer.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Transaction state updates correctly for both users.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accepted offer.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UAT-008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Staff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 facility bookings.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Staff can see the booking schedule.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facility page.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UAT-009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Staff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 handover or collection.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Booking and transaction status update correctly.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updated status.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UAT-010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reported content.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 can dismiss or resolve report.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moderation action.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UAT-011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Change role permissions.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Affected role sees correct access afterwards.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role settings.</w:t>
            </w:r>
          </w:p>
        </w:tc>
      </w:tr>
      <w:tr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UAT-012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All roles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Attempt restricted page access.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User is redirected or denied access.</w:t>
            </w:r>
          </w:p>
        </w:tc>
        <w:tc>
          <w:tcPr>
            <w:tcW w:type="dxa" w:w="2033"/>
            <w:vAlign w:val="center"/>
          </w:tcPr>
          <w:p>
            <w:pPr>
              <w:spacing w:after="0"/>
            </w:pPr>
            <w:r>
              <w:rPr>
                <w:sz w:val="16"/>
              </w:rPr>
              <w:t>Screenshot of access denied page.</w:t>
            </w:r>
          </w:p>
        </w:tc>
      </w:tr>
    </w:tbl>
    <w:p/>
    <w:p/>
    <w:p>
      <w:pPr>
        <w:pStyle w:val="Heading2"/>
      </w:pPr>
      <w:r>
        <w:t>UAT Sign-Off Criteria</w:t>
      </w:r>
    </w:p>
    <w:p/>
    <w:p>
      <w:pPr>
        <w:pStyle w:val="ListBullet"/>
      </w:pPr>
      <w:r>
        <w:t>The main student buyer journey works from signup to marketplace browsing.</w:t>
      </w:r>
    </w:p>
    <w:p>
      <w:pPr>
        <w:pStyle w:val="ListBullet"/>
      </w:pPr>
      <w:r>
        <w:t>The seller journey works from listing creation to dashboard review.</w:t>
      </w:r>
    </w:p>
    <w:p>
      <w:pPr>
        <w:pStyle w:val="ListBullet"/>
      </w:pPr>
      <w:r>
        <w:t>Messaging and offers are understandable to both users.</w:t>
      </w:r>
    </w:p>
    <w:p>
      <w:pPr>
        <w:pStyle w:val="ListBullet"/>
      </w:pPr>
      <w:r>
        <w:t>Staff and admin pages are only available to the correct roles.</w:t>
      </w:r>
    </w:p>
    <w:p>
      <w:pPr>
        <w:pStyle w:val="ListBullet"/>
      </w:pPr>
      <w:r>
        <w:t>Error messages are clear enough for normal student users.</w:t>
      </w:r>
    </w:p>
    <w:p>
      <w:pPr>
        <w:pStyle w:val="ListBullet"/>
      </w:pPr>
      <w:r>
        <w:t>No critical issue blocks the project handover.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F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6F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