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6FD0A3" w14:textId="698B4FAA" w:rsidR="00875A33" w:rsidRPr="00523FFA" w:rsidRDefault="00875A33" w:rsidP="000E2725">
      <w:pPr>
        <w:jc w:val="center"/>
        <w:rPr>
          <w:rFonts w:ascii="Times New Roman" w:hAnsi="Times New Roman" w:cs="Times New Roman"/>
        </w:rPr>
      </w:pPr>
    </w:p>
    <w:p w14:paraId="624EE951" w14:textId="5F3A5DD9" w:rsidR="000E2725" w:rsidRPr="00152BC4" w:rsidRDefault="00ED67C6" w:rsidP="00ED67C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One messaging computing a</w:t>
      </w:r>
      <w:r w:rsidR="000E2725" w:rsidRPr="00152B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rtifact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r w:rsidR="000E2725" w:rsidRPr="00152BC4">
        <w:rPr>
          <w:rFonts w:ascii="Times New Roman" w:hAnsi="Times New Roman" w:cs="Times New Roman"/>
          <w:color w:val="000000" w:themeColor="text1"/>
          <w:sz w:val="32"/>
          <w:szCs w:val="32"/>
        </w:rPr>
        <w:t>eport</w:t>
      </w:r>
    </w:p>
    <w:p w14:paraId="73A9E2A5" w14:textId="54E24104" w:rsidR="00E13F39" w:rsidRPr="00523FFA" w:rsidRDefault="00E13F39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D8846CC" w14:textId="77777777" w:rsidR="00974787" w:rsidRPr="00523FFA" w:rsidRDefault="00974787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4787" w:rsidRPr="00523FFA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96A3B8" w14:textId="69E93E76" w:rsidR="000F7F74" w:rsidRPr="00523FFA" w:rsidRDefault="000F7F74" w:rsidP="00523FF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Abstract</w:t>
      </w:r>
    </w:p>
    <w:p w14:paraId="69ABA389" w14:textId="39EE38AE" w:rsidR="000F7F74" w:rsidRPr="00523FFA" w:rsidRDefault="000F7F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The web as a service is constantly seeking to modernise and adapt over its previous iterations</w:t>
      </w:r>
      <w:r w:rsidR="00BF343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43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E45812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hether this is for optimisation or user experience. One of the key areas of this refactoring </w:t>
      </w:r>
      <w:r w:rsidR="00E9327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way that clients and administrators communicate </w:t>
      </w:r>
      <w:r w:rsidR="00BF3433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E9327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pages. The previous m</w:t>
      </w:r>
      <w:r w:rsidR="00BF3433">
        <w:rPr>
          <w:rFonts w:ascii="Times New Roman" w:hAnsi="Times New Roman" w:cs="Times New Roman"/>
          <w:color w:val="000000" w:themeColor="text1"/>
          <w:sz w:val="24"/>
          <w:szCs w:val="24"/>
        </w:rPr>
        <w:t>ain</w:t>
      </w:r>
      <w:r w:rsidR="00E9327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stream method </w:t>
      </w:r>
      <w:r w:rsidR="00B5098A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was static contact forms. Users would fill out simple form</w:t>
      </w:r>
      <w:r w:rsidR="00E20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fields,</w:t>
      </w:r>
      <w:r w:rsidR="00B5098A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18B9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often direct</w:t>
      </w:r>
      <w:r w:rsidR="00E2017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7118B9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 an email address</w:t>
      </w:r>
      <w:r w:rsidR="00E20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answers to their query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. This was adequate for providing a</w:t>
      </w:r>
      <w:r w:rsidR="00F81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="00F81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communicate on web pages</w:t>
      </w:r>
      <w:r w:rsidR="005F610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however flaws such as long response times and the growing need for direct communication </w:t>
      </w:r>
      <w:r w:rsidR="005F6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an engaging service 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became apparent. </w:t>
      </w:r>
      <w:r w:rsidR="00523FFA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Therefore,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modern iteration of this service is known as ‘live chat’ this often being </w:t>
      </w:r>
      <w:r w:rsidR="005F6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presented 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F6101">
        <w:rPr>
          <w:rFonts w:ascii="Times New Roman" w:hAnsi="Times New Roman" w:cs="Times New Roman"/>
          <w:color w:val="000000" w:themeColor="text1"/>
          <w:sz w:val="24"/>
          <w:szCs w:val="24"/>
        </w:rPr>
        <w:t>s a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 like window throughout site</w:t>
      </w:r>
      <w:r w:rsidR="005F610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provides a </w:t>
      </w:r>
      <w:r w:rsidR="005E517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E5177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eal-time</w:t>
      </w:r>
      <w:r w:rsidR="00F53A0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chat interface between the client and admin</w:t>
      </w:r>
      <w:r w:rsidR="00DB5567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3BDB03" w14:textId="074DB652" w:rsidR="00DB5567" w:rsidRPr="00523FFA" w:rsidRDefault="00DB55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80C0E" w14:textId="13F8A169" w:rsidR="00DB5567" w:rsidRPr="00523FFA" w:rsidRDefault="00DB5567" w:rsidP="00523FF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</w:p>
    <w:p w14:paraId="53E5DB31" w14:textId="77777777" w:rsidR="00437336" w:rsidRDefault="00DB55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artifact I have </w:t>
      </w:r>
      <w:r w:rsidR="009F264B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</w:t>
      </w: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constructed is inspired by ‘live chat’</w:t>
      </w:r>
      <w:r w:rsidR="00FA037C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seeking to replicate its core features. </w:t>
      </w:r>
      <w:r w:rsidR="009F264B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4A28A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ese</w:t>
      </w:r>
      <w:r w:rsidR="009F264B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</w:t>
      </w:r>
      <w:r w:rsidR="00FA037C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being</w:t>
      </w:r>
      <w:r w:rsidR="009F264B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one to one communicate through a </w:t>
      </w:r>
      <w:r w:rsidR="004A28A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messaging IO (input and output,) user login, registering and subsequent storage (In a site application of this service the site itself would handle these features</w:t>
      </w:r>
      <w:r w:rsidR="00F46A73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A28A5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D631F22" w14:textId="42069DA7" w:rsidR="002C08D8" w:rsidRPr="00523FFA" w:rsidRDefault="00134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Recapping my USP</w:t>
      </w:r>
      <w:r w:rsidR="009801A0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(unique selling point) identified in my technical poster</w:t>
      </w:r>
      <w:r w:rsidR="007C49B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1A0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sites </w:t>
      </w:r>
      <w:r w:rsidR="004651E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misuse ‘live chat’ by attempting to cut down on the </w:t>
      </w:r>
      <w:r w:rsidR="00D803EC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4651E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staff needed to maintain the service. This is often achieved through a ‘chatbot’ a simplistic </w:t>
      </w:r>
      <w:r w:rsidR="004651E4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 of AI (artificial intelligence) that </w:t>
      </w:r>
      <w:r w:rsidR="00D803EC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matches the user’s query to a pre-defined question and answer style form. </w:t>
      </w:r>
      <w:r w:rsidR="009A50B9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Mimicking</w:t>
      </w:r>
      <w:r w:rsidR="00D803EC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0B9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less effective customer support member. This 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revert</w:t>
      </w:r>
      <w:r w:rsidR="007C49B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C87440">
        <w:rPr>
          <w:rFonts w:ascii="Times New Roman" w:hAnsi="Times New Roman" w:cs="Times New Roman"/>
          <w:color w:val="000000" w:themeColor="text1"/>
          <w:sz w:val="24"/>
          <w:szCs w:val="24"/>
        </w:rPr>
        <w:t>modern principles provided by the service resulting in the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same flaws as the contact form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s queries are less likely to be solved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E40DF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780">
        <w:rPr>
          <w:rFonts w:ascii="Times New Roman" w:hAnsi="Times New Roman" w:cs="Times New Roman"/>
          <w:color w:val="000000" w:themeColor="text1"/>
          <w:sz w:val="24"/>
          <w:szCs w:val="24"/>
        </w:rPr>
        <w:t>Similarly,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to 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>the real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the user will be redirected to another page, email or phone number</w:t>
      </w:r>
      <w:r w:rsidR="00D23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exactly as there were with contact forms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9DFC5A2" w14:textId="36A1C040" w:rsidR="002C08D8" w:rsidRDefault="00523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</w:t>
      </w:r>
      <w:r w:rsidR="008213CE">
        <w:rPr>
          <w:rFonts w:ascii="Times New Roman" w:hAnsi="Times New Roman" w:cs="Times New Roman"/>
          <w:color w:val="000000" w:themeColor="text1"/>
          <w:sz w:val="24"/>
          <w:szCs w:val="24"/>
        </w:rPr>
        <w:t>result,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wanted to direct my application </w:t>
      </w:r>
      <w:r w:rsidR="005E1DF3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E80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way that it was easily packageable</w:t>
      </w:r>
      <w:r w:rsidR="00885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applicable to web page modals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5B1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y small sites</w:t>
      </w:r>
      <w:r w:rsidR="00E80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specifically.</w:t>
      </w:r>
      <w:r w:rsidR="00842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they are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less likely to revert to chatbots</w:t>
      </w:r>
      <w:r w:rsidR="00842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</w:t>
      </w:r>
      <w:r w:rsidR="00AC1411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842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easily managed amount of site traffic</w:t>
      </w:r>
      <w:r w:rsidR="00AC14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1411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enefit </w:t>
      </w:r>
      <w:r w:rsidR="00AC1411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sites user experience</w:t>
      </w:r>
      <w:r w:rsidR="00821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 turn conversion rates, site traffic and </w:t>
      </w:r>
      <w:r w:rsidR="00AC1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="008213CE">
        <w:rPr>
          <w:rFonts w:ascii="Times New Roman" w:hAnsi="Times New Roman" w:cs="Times New Roman"/>
          <w:color w:val="000000" w:themeColor="text1"/>
          <w:sz w:val="24"/>
          <w:szCs w:val="24"/>
        </w:rPr>
        <w:t>reputation</w:t>
      </w:r>
      <w:r w:rsidR="002C08D8" w:rsidRPr="00523F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0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Whilst taking advantage of the need of multiple system for messaging and a potentially external database </w:t>
      </w:r>
      <w:r w:rsidR="002D1677">
        <w:rPr>
          <w:rFonts w:ascii="Times New Roman" w:hAnsi="Times New Roman" w:cs="Times New Roman"/>
          <w:color w:val="000000" w:themeColor="text1"/>
          <w:sz w:val="24"/>
          <w:szCs w:val="24"/>
        </w:rPr>
        <w:t>list this project as a distributed system.</w:t>
      </w:r>
    </w:p>
    <w:p w14:paraId="7659313C" w14:textId="56C2D0C5" w:rsidR="00D5387E" w:rsidRDefault="00D538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FE6B8" w14:textId="682CA616" w:rsidR="00D5387E" w:rsidRDefault="00D5387E" w:rsidP="00D538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Literature Review</w:t>
      </w:r>
    </w:p>
    <w:p w14:paraId="619F2CD0" w14:textId="7BE1DFD0" w:rsidR="008136B0" w:rsidRDefault="005A76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my research before the </w:t>
      </w:r>
      <w:r w:rsidR="00677CAF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this project</w:t>
      </w:r>
      <w:r w:rsidR="00922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9E2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925">
        <w:rPr>
          <w:rFonts w:ascii="Times New Roman" w:hAnsi="Times New Roman" w:cs="Times New Roman"/>
          <w:color w:val="000000" w:themeColor="text1"/>
          <w:sz w:val="24"/>
          <w:szCs w:val="24"/>
        </w:rPr>
        <w:t>considered</w:t>
      </w:r>
      <w:r w:rsidR="002C2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178F">
        <w:rPr>
          <w:rFonts w:ascii="Times New Roman" w:hAnsi="Times New Roman" w:cs="Times New Roman"/>
          <w:color w:val="000000" w:themeColor="text1"/>
          <w:sz w:val="24"/>
          <w:szCs w:val="24"/>
        </w:rPr>
        <w:t>‘does `livechat` benefit communication compared to the previous iterations?’</w:t>
      </w:r>
      <w:r w:rsidR="00A92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Research conducted in </w:t>
      </w:r>
      <w:r w:rsidR="006172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‘Computers in Human Behaviour’ </w:t>
      </w:r>
      <w:r w:rsidR="0061723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7A275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</w:t>
      </w:r>
      <w:r w:rsidR="0061723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68597B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D6D5F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found that live chat </w:t>
      </w:r>
      <w:r w:rsidR="0045316B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B16E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well deliver</w:t>
      </w:r>
      <w:r w:rsidR="0045316B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B16E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maintained</w:t>
      </w:r>
      <w:r w:rsidR="0045316B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service provides </w:t>
      </w:r>
      <w:r w:rsidR="009F1D64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2B3E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</w:t>
      </w:r>
      <w:r w:rsidR="009F1D64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experience. </w:t>
      </w:r>
      <w:r w:rsidR="00EE5B66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can be </w:t>
      </w:r>
      <w:r w:rsidR="00BE25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inferred </w:t>
      </w:r>
      <w:r w:rsidR="00EE5B66" w:rsidRPr="00492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</w:t>
      </w:r>
      <w:r w:rsidR="006717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experience level is greater than previous communication methods due to ‘live chats’ </w:t>
      </w:r>
      <w:r w:rsidR="000E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 and swift</w:t>
      </w:r>
      <w:r w:rsidR="006717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interactions</w:t>
      </w:r>
      <w:r w:rsidR="009544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compared </w:t>
      </w:r>
      <w:r w:rsidR="00FA78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static contact form for </w:t>
      </w:r>
      <w:r w:rsidR="00FA78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example</w:t>
      </w:r>
      <w:r w:rsidR="008B0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94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5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Chatbots</w:t>
      </w:r>
      <w:r w:rsidR="00667B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A5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mentioned</w:t>
      </w:r>
      <w:r w:rsidR="00667B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A5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pose a negative</w:t>
      </w:r>
      <w:r w:rsidR="005A3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impact on </w:t>
      </w:r>
      <w:r w:rsidR="007249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service </w:t>
      </w:r>
      <w:r w:rsidR="00E0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 only for their lack of direct</w:t>
      </w:r>
      <w:r w:rsidR="00DA09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communication</w:t>
      </w:r>
      <w:r w:rsidR="00ED36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undermining of what makes ‘live chat’ a unique service,</w:t>
      </w:r>
      <w:r w:rsidR="00E0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 chatbots have been found to</w:t>
      </w:r>
      <w:r w:rsidR="00CC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</w:t>
      </w:r>
      <w:r w:rsidR="00E0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0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immature as a technology [2]</w:t>
      </w:r>
      <w:r w:rsidR="00460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decreasing its trust as software</w:t>
      </w:r>
      <w:r w:rsidR="00DC26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Although </w:t>
      </w:r>
      <w:r w:rsidR="007537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DC26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 chat</w:t>
      </w:r>
      <w:r w:rsidR="007537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="00DC26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may s</w:t>
      </w:r>
      <w:r w:rsidR="00D270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hare the same immaturity it</w:t>
      </w:r>
      <w:r w:rsidR="00292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="00D270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benefits of user experience and </w:t>
      </w:r>
      <w:r w:rsidR="006F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 communicate out way these concerns</w:t>
      </w:r>
      <w:r w:rsidR="00292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</w:t>
      </w:r>
      <w:r w:rsidR="00F72D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ith communication</w:t>
      </w:r>
      <w:r w:rsidR="000242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moderated by a real user</w:t>
      </w:r>
      <w:r w:rsidR="00F72D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likely to be safer for the end user</w:t>
      </w:r>
      <w:r w:rsidR="006F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F72D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Furthermore,</w:t>
      </w:r>
      <w:r w:rsidR="006F3A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chatbot</w:t>
      </w:r>
      <w:r w:rsidR="00B87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interactions are less likely to contain detailed messages and unique conversations</w:t>
      </w:r>
      <w:r w:rsidR="00DC3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clients,</w:t>
      </w:r>
      <w:r w:rsidR="00B87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compared to </w:t>
      </w:r>
      <w:r w:rsidR="00D81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9A07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real-life</w:t>
      </w:r>
      <w:r w:rsidR="00D81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[3]. Also implying l</w:t>
      </w:r>
      <w:r w:rsidR="00997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imited details </w:t>
      </w:r>
      <w:r w:rsidR="00D81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personal </w:t>
      </w:r>
      <w:r w:rsidR="00417A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potentially</w:t>
      </w:r>
      <w:r w:rsidR="00A45B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contribution to a</w:t>
      </w:r>
      <w:r w:rsidR="00417A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decreas</w:t>
      </w:r>
      <w:r w:rsidR="00A45B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417A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rate of queries res</w:t>
      </w:r>
      <w:r w:rsidR="00F336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olution</w:t>
      </w:r>
      <w:r w:rsidR="00BA68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H</w:t>
      </w:r>
      <w:r w:rsidR="00EC1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owever</w:t>
      </w:r>
      <w:r w:rsidR="003F08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 this small amount</w:t>
      </w:r>
      <w:r w:rsidR="00AC4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been found to </w:t>
      </w:r>
      <w:r w:rsidR="003F08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raise concerns of </w:t>
      </w:r>
      <w:r w:rsidR="00532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privacy of information sent</w:t>
      </w:r>
      <w:r w:rsidR="007537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[2].</w:t>
      </w:r>
      <w:r w:rsidR="008A6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2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‘Live chat’ also has a vast number of implementations, a trait </w:t>
      </w:r>
      <w:r w:rsidR="009D57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shares with previous iterations, for not only consumers and web customers but educational applications. Research even suggests</w:t>
      </w:r>
      <w:r w:rsidR="00AC51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[4]</w:t>
      </w:r>
      <w:r w:rsidR="009D57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providing this service in </w:t>
      </w:r>
      <w:r w:rsidR="00110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recent form of online learning it can be provide additional interaction and engagement. Not dissimilar from the same benefits web users receive from the service.</w:t>
      </w:r>
    </w:p>
    <w:p w14:paraId="5FA2A65D" w14:textId="77777777" w:rsidR="00B55389" w:rsidRPr="00F6596E" w:rsidRDefault="00B55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90A72" w14:textId="2776D367" w:rsidR="00090228" w:rsidRPr="004922CF" w:rsidRDefault="00090228" w:rsidP="00A4068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</w:p>
    <w:p w14:paraId="0DA839E5" w14:textId="77777777" w:rsidR="007F719E" w:rsidRDefault="00F976E3" w:rsidP="00F976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The minimum viable product for this application was a login and registering web page that would store credentials to a database</w:t>
      </w:r>
      <w:r w:rsidR="00A82F9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</w:t>
      </w:r>
      <w:r w:rsidR="005139C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subsequent page after a successful login in to send and receive messages. With messaging containing information such as the user it was sent from, what they sen</w:t>
      </w:r>
      <w:r w:rsidR="00716C0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139C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time it was sent. With additional stretch features being the implementation of rooms </w:t>
      </w:r>
      <w:r w:rsidR="00E6096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and persistent storage.</w:t>
      </w:r>
      <w:r w:rsidR="00965DCF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6E5128" w14:textId="3DC1AC96" w:rsidR="007F719E" w:rsidRDefault="00BD7601" w:rsidP="00F976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F09E26" wp14:editId="0E51A753">
            <wp:extent cx="2640965" cy="1546860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2E31" w14:textId="71EDD0C0" w:rsidR="00F976E3" w:rsidRPr="004922CF" w:rsidRDefault="00965DCF" w:rsidP="00F976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stack used for the project was Sqlite, </w:t>
      </w:r>
      <w:r w:rsidR="0047733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Express.js, Handlebars, CSS and Socket.io along with the </w:t>
      </w:r>
      <w:r w:rsidR="005E517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moment package. These were all the same as listed in the technical poster </w:t>
      </w:r>
      <w:r w:rsidR="00EA230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aside from the addition of the moment package. This was because moment is a useful package with getting current dates and times, this could be easily added into my messaging object</w:t>
      </w:r>
      <w:r w:rsidR="00DC2ECE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any messages would have time automatically managed.</w:t>
      </w:r>
      <w:r w:rsidR="001B3FA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found Handlebars limiting when compared to the React library for example</w:t>
      </w:r>
      <w:r w:rsidR="00B35BD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would have preferred to use that if the artifact was to be constructure again. This is due to the </w:t>
      </w:r>
      <w:r w:rsidR="006A3DE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B35BD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features available client side in react such as states</w:t>
      </w:r>
      <w:r w:rsidR="000A686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functionally</w:t>
      </w:r>
      <w:r w:rsidR="00B35BD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class or function properties for dynamic </w:t>
      </w:r>
      <w:r w:rsidR="000A686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 w:rsidR="00777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686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mapping </w:t>
      </w:r>
      <w:r w:rsidR="00E92ED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for creating components as often as conditions require.</w:t>
      </w:r>
      <w:r w:rsidR="008D47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 </w:t>
      </w:r>
      <w:r w:rsidR="00446ADF">
        <w:rPr>
          <w:rFonts w:ascii="Times New Roman" w:hAnsi="Times New Roman" w:cs="Times New Roman"/>
          <w:color w:val="000000" w:themeColor="text1"/>
          <w:sz w:val="24"/>
          <w:szCs w:val="24"/>
        </w:rPr>
        <w:t>could have also been excluded</w:t>
      </w:r>
      <w:r w:rsidR="008D47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build in</w:t>
      </w:r>
      <w:r w:rsidR="0049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functions.</w:t>
      </w:r>
    </w:p>
    <w:p w14:paraId="60D6A0E5" w14:textId="42168D60" w:rsidR="00A8699A" w:rsidRDefault="00BD7601" w:rsidP="00A406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noProof/>
        </w:rPr>
        <w:drawing>
          <wp:inline distT="0" distB="0" distL="0" distR="0" wp14:anchorId="763A72B7" wp14:editId="3B4FC453">
            <wp:extent cx="2499360" cy="992505"/>
            <wp:effectExtent l="0" t="0" r="0" b="0"/>
            <wp:docPr id="7" name="Picture 7" descr="Class diagram (clearer version can be found in documentation branch)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lass diagram (clearer version can be found in documentation branch)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8FDD" w14:textId="32C2C23E" w:rsidR="00A40680" w:rsidRDefault="00963604" w:rsidP="00A406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95E34">
        <w:rPr>
          <w:rFonts w:ascii="Times New Roman" w:hAnsi="Times New Roman" w:cs="Times New Roman"/>
          <w:color w:val="000000" w:themeColor="text1"/>
          <w:sz w:val="24"/>
          <w:szCs w:val="24"/>
        </w:rPr>
        <w:t>bov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679C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class diagram showcasing the interactions between the system</w:t>
      </w:r>
      <w:r w:rsidR="00AA198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679C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users </w:t>
      </w:r>
      <w:r w:rsidR="006B36C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="00B679C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send message</w:t>
      </w:r>
      <w:r w:rsidR="00AA198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679C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53CD5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interaction is handled by three separate systems: the server (app.js), client-side javascript</w:t>
      </w:r>
      <w:r w:rsidR="0085148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(script.js) and </w:t>
      </w:r>
      <w:r w:rsidR="00DC5865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client-side render (chatbox.hbs.) The server formats messages into </w:t>
      </w:r>
      <w:r w:rsidR="00125681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A3364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socket </w:t>
      </w:r>
      <w:r w:rsidR="00781F2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emits</w:t>
      </w:r>
      <w:r w:rsidR="00125681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781F2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125681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781F2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broadcasts</w:t>
      </w:r>
      <w:r w:rsidR="00125681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51693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either when the </w:t>
      </w:r>
      <w:r w:rsidR="00925A9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server starts </w:t>
      </w:r>
      <w:r w:rsidR="0081382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 when data has been received from the client-side.</w:t>
      </w:r>
      <w:r w:rsidR="00C1742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difference being that an emit can be viewed by all users and a broadcast cannot be viewed by the current user.</w:t>
      </w:r>
      <w:r w:rsidR="0081382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5E755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="00C1742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.js object is used for formatting messages into username, </w:t>
      </w:r>
      <w:r w:rsidR="0012568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message,</w:t>
      </w:r>
      <w:r w:rsidR="00081BA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42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and time. It is presented as a separate object specifically so that the moment package will automatically handle date and time regardless of where this object has been implemented.</w:t>
      </w:r>
      <w:r w:rsidR="008B627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8615B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‘Welcome, connected and disconnected’ messages are all handled automatically by the server when the conditions are met hence why they </w:t>
      </w:r>
      <w:r w:rsidR="008846A9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use the ‘bot’ variable to represent a message from the server.</w:t>
      </w:r>
      <w:r w:rsidR="003C089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Alternatively,</w:t>
      </w:r>
      <w:r w:rsidR="003C089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‘message and username’ emits are manipulate by the client-side JavaScript before being displayed. This is </w:t>
      </w:r>
      <w:r w:rsidR="006946C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3C089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dynamic elements </w:t>
      </w:r>
      <w:r w:rsidR="00655E9C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every time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conditions are met for example: every message creates its own </w:t>
      </w:r>
      <w:r w:rsidR="00655E9C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r w:rsidR="00655E9C">
        <w:rPr>
          <w:rFonts w:ascii="Times New Roman" w:hAnsi="Times New Roman" w:cs="Times New Roman"/>
          <w:color w:val="000000" w:themeColor="text1"/>
          <w:sz w:val="24"/>
          <w:szCs w:val="24"/>
        </w:rPr>
        <w:t>’ element and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5E9C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r w:rsidR="00655E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374BC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display the content.</w:t>
      </w:r>
      <w:r w:rsidR="005841F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created elements are then appended as children to parent elements in the Handlebars file.</w:t>
      </w:r>
    </w:p>
    <w:p w14:paraId="2B651B0D" w14:textId="4AEFABA3" w:rsidR="00D23518" w:rsidRPr="004922CF" w:rsidRDefault="001C16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7529C0" wp14:editId="3A628B5C">
            <wp:extent cx="2640965" cy="1490345"/>
            <wp:effectExtent l="0" t="0" r="698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9CF9" w14:textId="03056D80" w:rsidR="00D23518" w:rsidRPr="004922CF" w:rsidRDefault="00D23518" w:rsidP="00D235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Timeline</w:t>
      </w:r>
    </w:p>
    <w:p w14:paraId="082BC235" w14:textId="7243E01C" w:rsidR="006F0C13" w:rsidRPr="004922CF" w:rsidRDefault="00D23518" w:rsidP="00D235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technical poster I had </w:t>
      </w:r>
      <w:r w:rsidR="00A3178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highlighted</w:t>
      </w: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four milestones: </w:t>
      </w:r>
      <w:r w:rsidR="008F0E2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Create and styling the front-end interfaces using handlebars and CSS,</w:t>
      </w:r>
      <w:r w:rsidR="000E26C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release a user study </w:t>
      </w:r>
      <w:r w:rsidR="005A0CD9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highlighting these interfaces, create the login and registering system with SQLite and finally add the messaging component with socket.io.</w:t>
      </w:r>
    </w:p>
    <w:p w14:paraId="2C9E9160" w14:textId="2A3F4FB7" w:rsidR="002E1885" w:rsidRPr="004922CF" w:rsidRDefault="002C2A30" w:rsidP="00D235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During the development there w</w:t>
      </w:r>
      <w:r w:rsidR="006F0C1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ere</w:t>
      </w: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deviations from this initial </w:t>
      </w:r>
      <w:r w:rsidR="00434973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development plan</w:t>
      </w: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 The first milestone was followed almost exactly</w:t>
      </w:r>
      <w:r w:rsidR="00A4068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B7E1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D80F35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="009B7E1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interfaces being created </w:t>
      </w:r>
      <w:r w:rsidR="00947DC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within the first few weeks, a</w:t>
      </w:r>
      <w:r w:rsidR="00A4068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side from </w:t>
      </w:r>
      <w:r w:rsidR="00947DC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additional fields such as rooms</w:t>
      </w:r>
      <w:r w:rsidR="00A4068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 Although</w:t>
      </w:r>
      <w:r w:rsidR="00947DC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refracting</w:t>
      </w:r>
      <w:r w:rsidR="00A40680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styling </w:t>
      </w:r>
      <w:r w:rsidR="007C476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specifically</w:t>
      </w:r>
      <w:r w:rsidR="00947DC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 after the initial creation</w:t>
      </w:r>
      <w:r w:rsidR="0051367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 The user study was the first area of some deviation. Releasing the user study to just highlight the front-end interfaces seemed irrational compared to releasing one major user study to highlight all areas of the project</w:t>
      </w:r>
      <w:r w:rsidR="007C476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towards the end of the development cycle</w:t>
      </w:r>
      <w:r w:rsidR="0051367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B638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method would provide a greater insight into not only the projects aesthetics but the functionality</w:t>
      </w:r>
      <w:r w:rsidR="00F9586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, allowing for greater enhancements across the project.</w:t>
      </w:r>
      <w:r w:rsidR="004E7234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EED">
        <w:rPr>
          <w:rFonts w:ascii="Times New Roman" w:hAnsi="Times New Roman" w:cs="Times New Roman"/>
          <w:color w:val="000000" w:themeColor="text1"/>
          <w:sz w:val="24"/>
          <w:szCs w:val="24"/>
        </w:rPr>
        <w:t>Therefore,</w:t>
      </w:r>
      <w:r w:rsidR="00A1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create</w:t>
      </w:r>
      <w:r w:rsidR="006D4E9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1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D64B59" w:rsidRPr="00D64B59">
        <w:rPr>
          <w:rFonts w:ascii="Times New Roman" w:hAnsi="Times New Roman" w:cs="Times New Roman"/>
          <w:color w:val="000000" w:themeColor="text1"/>
          <w:sz w:val="24"/>
          <w:szCs w:val="24"/>
        </w:rPr>
        <w:t>quantitative</w:t>
      </w:r>
      <w:r w:rsidR="00A1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study in the final week to record any improvements to make to the project.</w:t>
      </w:r>
      <w:r w:rsidR="0034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Feedback I receive were mainly </w:t>
      </w:r>
      <w:r w:rsidR="00572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centred around stretch features such as persistent data, rooms </w:t>
      </w:r>
      <w:r w:rsidR="00F7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9644D4">
        <w:rPr>
          <w:rFonts w:ascii="Times New Roman" w:hAnsi="Times New Roman" w:cs="Times New Roman"/>
          <w:color w:val="000000" w:themeColor="text1"/>
          <w:sz w:val="24"/>
          <w:szCs w:val="24"/>
        </w:rPr>
        <w:t>creating the application in more of a ‘modal’ style.</w:t>
      </w:r>
    </w:p>
    <w:p w14:paraId="02A24085" w14:textId="4CD1D3D7" w:rsidR="00E94889" w:rsidRDefault="00A23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remaining two milestones </w:t>
      </w:r>
      <w:r w:rsidR="00394529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were swapped in their order or development. I foresaw that the database aspect was the area I had the least knowledge</w:t>
      </w:r>
      <w:r w:rsidR="008839A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before development</w:t>
      </w:r>
      <w:r w:rsidR="00394529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297584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slow </w:t>
      </w:r>
      <w:r w:rsidR="008839A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progress,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point where core features </w:t>
      </w:r>
      <w:r w:rsidR="008839A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might be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missing</w:t>
      </w:r>
      <w:r w:rsidR="008839A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the end of development,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messaging functionality was added first.</w:t>
      </w:r>
      <w:r w:rsidR="00A60795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Although this established many new concepts such as the use of </w:t>
      </w:r>
      <w:r w:rsidR="00F731A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 function to format objects and socket.io’s broadcast, on and emit features.</w:t>
      </w:r>
      <w:r w:rsidR="00B54CAC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main challenges coming after a minimum viable product was established. Such as </w:t>
      </w:r>
      <w:r w:rsidR="00507DC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creating unique and joinable rooms or presenting all currently logged in users in the side menu.</w:t>
      </w:r>
      <w:r w:rsidR="001E41AD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1885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507DC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A5771B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y assumptions proved to be correct</w:t>
      </w:r>
      <w:r w:rsidR="005A465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User authentication in the login and registering system proved to be where most of the development time was spent. </w:t>
      </w:r>
      <w:r w:rsidR="00FE045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login functionality specifically being </w:t>
      </w:r>
      <w:r w:rsidR="00FE045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area with the most issues. </w:t>
      </w:r>
      <w:r w:rsidR="00D97EF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Verifying the</w:t>
      </w:r>
      <w:r w:rsidR="00DA0F3F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</w:t>
      </w:r>
      <w:r w:rsidR="00D97EF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credentials matched already register</w:t>
      </w:r>
      <w:r w:rsidR="0029614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D97EFA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credentials</w:t>
      </w:r>
      <w:r w:rsidR="0029614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the easier of the two input fields to achieve</w:t>
      </w:r>
      <w:r w:rsidR="00E650D8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, in the section</w:t>
      </w:r>
      <w:r w:rsidR="00DA0F3F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14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passwords create</w:t>
      </w:r>
      <w:r w:rsidR="00DA0F3F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29614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bug. By hashing any registered 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r w:rsidR="00DA0F3F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stored in the database for security and </w:t>
      </w:r>
      <w:r w:rsidR="009B460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data protection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147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results in the only acceptable </w:t>
      </w:r>
      <w:r w:rsidR="00E375C1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entry being the then 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hashed and salted password. Therefore,</w:t>
      </w:r>
      <w:r w:rsidR="0032434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previous method of just checking the request against the corresponding field in the database wouldn’t work.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434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solution was to check the requested password’s hashed version </w:t>
      </w:r>
      <w:r w:rsidR="00951B94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along with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stored salt to see if the encrypt</w:t>
      </w:r>
      <w:r w:rsidR="007469B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ed version of the request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resulted in the same hashed salt</w:t>
      </w:r>
      <w:r w:rsidR="007469B2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stored in the database</w:t>
      </w:r>
      <w:r w:rsidR="009411B6"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AFDAB3" w14:textId="69124BF3" w:rsidR="004F2BBE" w:rsidRDefault="004F2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89B51" w14:textId="75CCC5D2" w:rsidR="004F2BBE" w:rsidRDefault="004F2BBE" w:rsidP="00A0697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Future Works</w:t>
      </w:r>
    </w:p>
    <w:p w14:paraId="4BCE0F7C" w14:textId="119F360D" w:rsidR="004F2BBE" w:rsidRDefault="00A0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F2B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uture direction of the project given additional time is to move closer towards the packageable modal </w:t>
      </w:r>
      <w:r w:rsidR="00556753">
        <w:rPr>
          <w:rFonts w:ascii="Times New Roman" w:hAnsi="Times New Roman" w:cs="Times New Roman"/>
          <w:color w:val="000000" w:themeColor="text1"/>
          <w:sz w:val="24"/>
          <w:szCs w:val="24"/>
        </w:rPr>
        <w:t>aspect, as</w:t>
      </w:r>
      <w:r w:rsidR="004F2B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mentioned</w:t>
      </w:r>
      <w:r w:rsidR="005567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Comprising of </w:t>
      </w:r>
      <w:r w:rsidR="00E033D2">
        <w:rPr>
          <w:rFonts w:ascii="Times New Roman" w:hAnsi="Times New Roman" w:cs="Times New Roman"/>
          <w:color w:val="000000" w:themeColor="text1"/>
          <w:sz w:val="24"/>
          <w:szCs w:val="24"/>
        </w:rPr>
        <w:t>correctly separating all code relating to the socket and messaging system</w:t>
      </w:r>
      <w:r w:rsidR="0041166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7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additional styling and logic to create the ‘pop-up’ effect</w:t>
      </w:r>
      <w:r w:rsidR="00E03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this can be easily applied to existing web pages with their own login and registering systems. Having established the minimum viable product</w:t>
      </w:r>
      <w:r w:rsidR="002F436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3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16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out by the </w:t>
      </w:r>
      <w:r w:rsidR="002F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 timeline, </w:t>
      </w:r>
      <w:r w:rsidR="00F84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stretch 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="00F84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 w:rsidR="00F84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Allowing users to create and join private rooms through password keys. Private messaging by clicking a username to create a 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>one-to-one</w:t>
      </w:r>
      <w:r w:rsidR="00BC7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message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finally persistent </w:t>
      </w:r>
      <w:r w:rsidR="002F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 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r w:rsidR="002F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usernames, </w:t>
      </w:r>
      <w:r w:rsidR="008F0BF9">
        <w:rPr>
          <w:rFonts w:ascii="Times New Roman" w:hAnsi="Times New Roman" w:cs="Times New Roman"/>
          <w:color w:val="000000" w:themeColor="text1"/>
          <w:sz w:val="24"/>
          <w:szCs w:val="24"/>
        </w:rPr>
        <w:t>room name</w:t>
      </w:r>
      <w:r w:rsidR="002F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message </w:t>
      </w:r>
      <w:r w:rsidR="008F0BF9">
        <w:rPr>
          <w:rFonts w:ascii="Times New Roman" w:hAnsi="Times New Roman" w:cs="Times New Roman"/>
          <w:color w:val="000000" w:themeColor="text1"/>
          <w:sz w:val="24"/>
          <w:szCs w:val="24"/>
        </w:rPr>
        <w:t>history</w:t>
      </w:r>
      <w:r w:rsidR="00340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frequent users can see their previous communications after the application has been closed.</w:t>
      </w:r>
    </w:p>
    <w:p w14:paraId="625F4F23" w14:textId="7D6BEC12" w:rsidR="004F2BBE" w:rsidRDefault="004F2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0372E" w14:textId="77777777" w:rsidR="00AC51C1" w:rsidRDefault="00AC51C1" w:rsidP="008F0B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4C6022" w14:textId="63842EB1" w:rsidR="004F2BBE" w:rsidRDefault="004F2BBE" w:rsidP="008F0B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4C305629" w14:textId="27C43DC2" w:rsidR="00D541D9" w:rsidRPr="004922CF" w:rsidRDefault="00367FF7" w:rsidP="00D541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summary ‘live chat’ is the webs most modern approach to standard communication between site owners and site users. </w:t>
      </w:r>
      <w:r w:rsidR="00FD22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its novelty </w:t>
      </w:r>
      <w:r w:rsidR="00AD2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creates the potential for its USP of direct and quick communication to become misguided. Hence the rise of ‘chatbots’ </w:t>
      </w:r>
      <w:r w:rsidR="00363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large sites. To mimic </w:t>
      </w:r>
      <w:r w:rsidR="003F0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engaging and personal conversations as if they were with a real person. This is to no avail as </w:t>
      </w:r>
      <w:r w:rsidR="002E4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 suggest </w:t>
      </w:r>
      <w:r w:rsidR="003F0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users are shown to </w:t>
      </w:r>
      <w:r w:rsidR="00335E13">
        <w:rPr>
          <w:rFonts w:ascii="Times New Roman" w:hAnsi="Times New Roman" w:cs="Times New Roman"/>
          <w:color w:val="000000" w:themeColor="text1"/>
          <w:sz w:val="24"/>
          <w:szCs w:val="24"/>
        </w:rPr>
        <w:t>get more gratification and provide greater detail when a real user is the recipient</w:t>
      </w:r>
      <w:r w:rsidR="00147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90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turn </w:t>
      </w:r>
      <w:r w:rsidR="00ED6E5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147868">
        <w:rPr>
          <w:rFonts w:ascii="Times New Roman" w:hAnsi="Times New Roman" w:cs="Times New Roman"/>
          <w:color w:val="000000" w:themeColor="text1"/>
          <w:sz w:val="24"/>
          <w:szCs w:val="24"/>
        </w:rPr>
        <w:t>ncreasing the need for an easily packageable and distributable system</w:t>
      </w:r>
      <w:r w:rsidR="003D2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uplift their communication </w:t>
      </w:r>
      <w:r w:rsidR="003D6A69">
        <w:rPr>
          <w:rFonts w:ascii="Times New Roman" w:hAnsi="Times New Roman" w:cs="Times New Roman"/>
          <w:color w:val="000000" w:themeColor="text1"/>
          <w:sz w:val="24"/>
          <w:szCs w:val="24"/>
        </w:rPr>
        <w:t>methods. A gap that this artifact aims to fill.</w:t>
      </w:r>
      <w:r w:rsidR="00735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its real-time messaging and potential for persistent storage and direct messaging.</w:t>
      </w:r>
    </w:p>
    <w:p w14:paraId="16FB2B2B" w14:textId="67F86A0B" w:rsidR="00E94889" w:rsidRPr="004922CF" w:rsidRDefault="00EF0D73" w:rsidP="00EF0D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2CF">
        <w:rPr>
          <w:rFonts w:ascii="Times New Roman" w:hAnsi="Times New Roman" w:cs="Times New Roman"/>
          <w:color w:val="000000" w:themeColor="text1"/>
          <w:sz w:val="24"/>
          <w:szCs w:val="24"/>
        </w:rPr>
        <w:t>Bibliography</w:t>
      </w:r>
    </w:p>
    <w:p w14:paraId="71956D80" w14:textId="738F7E34" w:rsidR="00256983" w:rsidRDefault="007A275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 G. McLean and K. Osei-Frimpong, "Examining satisfaction with the experience during a live chat service encounter-implications for website providers",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Science Direct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2017. [Online]. Available: https://www.sciencedirect.com/science/article/abs/pii/S0747563217304727#!. [Accessed: 28- Mar- 2022].</w:t>
      </w:r>
    </w:p>
    <w:p w14:paraId="62E97EA9" w14:textId="578F9A52" w:rsidR="00141C18" w:rsidRDefault="00141C1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[2]A. Rese, L. Ganester and D. Baier, "Journal of Retailing and Consumer Services",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Science Direct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2020. [Online]. Available: https://www.sciencedirect.com/science/article/abs/pii/S0969698920308286. [Accessed: 28- Mar- 2022].</w:t>
      </w:r>
    </w:p>
    <w:p w14:paraId="7E85A723" w14:textId="18BC9641" w:rsidR="00A976A9" w:rsidRDefault="001D79B5" w:rsidP="00A976A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[3]J. Hill, R. Ford and I. Farreras, "Real conversations with artificial intelligence: A comparison between human–human online conversations and human–chatbot conversations",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Science Direct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2015. [Online]. Available: https://www.sciencedirect.com/science/article/abs/pii/S0747563215001247. [Accessed: 28- Mar- 2022].</w:t>
      </w:r>
    </w:p>
    <w:p w14:paraId="15DCF4F0" w14:textId="6C1E934B" w:rsidR="00AC51C1" w:rsidRPr="009042DD" w:rsidRDefault="00AC51C1" w:rsidP="00A976A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[4]J. Broadbent and J. Lodge, "Use of live chat in higher education to support self-regulated help seeking behaviours: a comparison of online and blended learner perspectives",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Springer Open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2021. [Online]. Available: https://educationaltechnologyjournal.springeropen.com/articles/10.1186/s41239-021-00253-2. [Accessed: 29- Mar- 2022].</w:t>
      </w:r>
    </w:p>
    <w:sectPr w:rsidR="00AC51C1" w:rsidRPr="009042DD" w:rsidSect="009042D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E4FE" w14:textId="77777777" w:rsidR="00CE06B5" w:rsidRDefault="00CE06B5" w:rsidP="000E2725">
      <w:pPr>
        <w:spacing w:after="0" w:line="240" w:lineRule="auto"/>
      </w:pPr>
      <w:r>
        <w:separator/>
      </w:r>
    </w:p>
  </w:endnote>
  <w:endnote w:type="continuationSeparator" w:id="0">
    <w:p w14:paraId="60903FC8" w14:textId="77777777" w:rsidR="00CE06B5" w:rsidRDefault="00CE06B5" w:rsidP="000E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F49D" w14:textId="77777777" w:rsidR="00CE06B5" w:rsidRDefault="00CE06B5" w:rsidP="000E2725">
      <w:pPr>
        <w:spacing w:after="0" w:line="240" w:lineRule="auto"/>
      </w:pPr>
      <w:r>
        <w:separator/>
      </w:r>
    </w:p>
  </w:footnote>
  <w:footnote w:type="continuationSeparator" w:id="0">
    <w:p w14:paraId="758D317D" w14:textId="77777777" w:rsidR="00CE06B5" w:rsidRDefault="00CE06B5" w:rsidP="000E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C1DE" w14:textId="66AE236C" w:rsidR="000E2725" w:rsidRDefault="000E2725">
    <w:pPr>
      <w:pStyle w:val="Header"/>
    </w:pPr>
    <w:r>
      <w:t>Comp260_Assignment1_ComputingAtrifact</w:t>
    </w:r>
    <w:r>
      <w:tab/>
      <w:t xml:space="preserve">                                                                                       2005220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461"/>
    <w:multiLevelType w:val="hybridMultilevel"/>
    <w:tmpl w:val="888A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A9"/>
    <w:rsid w:val="00004914"/>
    <w:rsid w:val="00024267"/>
    <w:rsid w:val="00040E57"/>
    <w:rsid w:val="00081BA8"/>
    <w:rsid w:val="00090228"/>
    <w:rsid w:val="000A34A9"/>
    <w:rsid w:val="000A5A41"/>
    <w:rsid w:val="000A686D"/>
    <w:rsid w:val="000E26C0"/>
    <w:rsid w:val="000E2725"/>
    <w:rsid w:val="000E2AC4"/>
    <w:rsid w:val="000E40DF"/>
    <w:rsid w:val="000F7F74"/>
    <w:rsid w:val="00102C18"/>
    <w:rsid w:val="00110DA2"/>
    <w:rsid w:val="00125681"/>
    <w:rsid w:val="00134351"/>
    <w:rsid w:val="00137934"/>
    <w:rsid w:val="00141C18"/>
    <w:rsid w:val="00147868"/>
    <w:rsid w:val="00152BC4"/>
    <w:rsid w:val="001A73C3"/>
    <w:rsid w:val="001B3FA3"/>
    <w:rsid w:val="001B638A"/>
    <w:rsid w:val="001C167F"/>
    <w:rsid w:val="001D79B5"/>
    <w:rsid w:val="001E3450"/>
    <w:rsid w:val="001E41AD"/>
    <w:rsid w:val="001E7F9D"/>
    <w:rsid w:val="00234E35"/>
    <w:rsid w:val="00234E45"/>
    <w:rsid w:val="00255149"/>
    <w:rsid w:val="00256983"/>
    <w:rsid w:val="0027332B"/>
    <w:rsid w:val="00292AC1"/>
    <w:rsid w:val="00296147"/>
    <w:rsid w:val="00297584"/>
    <w:rsid w:val="002B2B5A"/>
    <w:rsid w:val="002B3EE4"/>
    <w:rsid w:val="002C08D8"/>
    <w:rsid w:val="002C2787"/>
    <w:rsid w:val="002C2A30"/>
    <w:rsid w:val="002D1677"/>
    <w:rsid w:val="002E1885"/>
    <w:rsid w:val="002E4C66"/>
    <w:rsid w:val="002F4363"/>
    <w:rsid w:val="0030752B"/>
    <w:rsid w:val="00324342"/>
    <w:rsid w:val="00335E13"/>
    <w:rsid w:val="00340332"/>
    <w:rsid w:val="00344EED"/>
    <w:rsid w:val="003605F2"/>
    <w:rsid w:val="00363AA3"/>
    <w:rsid w:val="00367FF7"/>
    <w:rsid w:val="00374BCB"/>
    <w:rsid w:val="0039134F"/>
    <w:rsid w:val="00394529"/>
    <w:rsid w:val="003A0E3B"/>
    <w:rsid w:val="003C089B"/>
    <w:rsid w:val="003D295E"/>
    <w:rsid w:val="003D6A69"/>
    <w:rsid w:val="003F01A5"/>
    <w:rsid w:val="003F08DD"/>
    <w:rsid w:val="00411668"/>
    <w:rsid w:val="00411D72"/>
    <w:rsid w:val="00414B1C"/>
    <w:rsid w:val="00417AA4"/>
    <w:rsid w:val="00434973"/>
    <w:rsid w:val="00437336"/>
    <w:rsid w:val="00437EAD"/>
    <w:rsid w:val="00446ADF"/>
    <w:rsid w:val="0045316B"/>
    <w:rsid w:val="00460139"/>
    <w:rsid w:val="004651E4"/>
    <w:rsid w:val="00477333"/>
    <w:rsid w:val="004922CF"/>
    <w:rsid w:val="00494C06"/>
    <w:rsid w:val="004A28A5"/>
    <w:rsid w:val="004E7234"/>
    <w:rsid w:val="004F2BBE"/>
    <w:rsid w:val="00507DCA"/>
    <w:rsid w:val="00513671"/>
    <w:rsid w:val="005139C8"/>
    <w:rsid w:val="0051693A"/>
    <w:rsid w:val="00523FFA"/>
    <w:rsid w:val="00532AB9"/>
    <w:rsid w:val="00556753"/>
    <w:rsid w:val="005639BE"/>
    <w:rsid w:val="00572F58"/>
    <w:rsid w:val="005841F6"/>
    <w:rsid w:val="00594BC8"/>
    <w:rsid w:val="005A0CD9"/>
    <w:rsid w:val="005A3F97"/>
    <w:rsid w:val="005A4656"/>
    <w:rsid w:val="005A76E2"/>
    <w:rsid w:val="005E1DF3"/>
    <w:rsid w:val="005E5177"/>
    <w:rsid w:val="005E7552"/>
    <w:rsid w:val="005F6101"/>
    <w:rsid w:val="0061723A"/>
    <w:rsid w:val="00655E9C"/>
    <w:rsid w:val="00667BEA"/>
    <w:rsid w:val="00671713"/>
    <w:rsid w:val="00677CAF"/>
    <w:rsid w:val="0068597B"/>
    <w:rsid w:val="006863F1"/>
    <w:rsid w:val="006946C3"/>
    <w:rsid w:val="006A3DE8"/>
    <w:rsid w:val="006A7370"/>
    <w:rsid w:val="006B36C6"/>
    <w:rsid w:val="006D178F"/>
    <w:rsid w:val="006D4E9E"/>
    <w:rsid w:val="006F0C13"/>
    <w:rsid w:val="006F3A19"/>
    <w:rsid w:val="00710C8B"/>
    <w:rsid w:val="007118B9"/>
    <w:rsid w:val="00716C0E"/>
    <w:rsid w:val="00724991"/>
    <w:rsid w:val="0073579A"/>
    <w:rsid w:val="007469B2"/>
    <w:rsid w:val="007537BA"/>
    <w:rsid w:val="00766231"/>
    <w:rsid w:val="00777DE9"/>
    <w:rsid w:val="00781F28"/>
    <w:rsid w:val="007A2758"/>
    <w:rsid w:val="007A4641"/>
    <w:rsid w:val="007C4768"/>
    <w:rsid w:val="007C49B8"/>
    <w:rsid w:val="007F2B29"/>
    <w:rsid w:val="007F719E"/>
    <w:rsid w:val="008136B0"/>
    <w:rsid w:val="00813828"/>
    <w:rsid w:val="008213CE"/>
    <w:rsid w:val="00842785"/>
    <w:rsid w:val="00851483"/>
    <w:rsid w:val="008615B0"/>
    <w:rsid w:val="0087374E"/>
    <w:rsid w:val="00875A33"/>
    <w:rsid w:val="008839A2"/>
    <w:rsid w:val="008846A9"/>
    <w:rsid w:val="00885B14"/>
    <w:rsid w:val="00890203"/>
    <w:rsid w:val="008A6EF0"/>
    <w:rsid w:val="008B0CA2"/>
    <w:rsid w:val="008B627B"/>
    <w:rsid w:val="008C0714"/>
    <w:rsid w:val="008D4746"/>
    <w:rsid w:val="008D6D5F"/>
    <w:rsid w:val="008F0BF9"/>
    <w:rsid w:val="008F0E21"/>
    <w:rsid w:val="009042DD"/>
    <w:rsid w:val="0090600A"/>
    <w:rsid w:val="0090668A"/>
    <w:rsid w:val="00922E7A"/>
    <w:rsid w:val="00925A91"/>
    <w:rsid w:val="009411B6"/>
    <w:rsid w:val="00947DC6"/>
    <w:rsid w:val="00951B94"/>
    <w:rsid w:val="00954400"/>
    <w:rsid w:val="00963604"/>
    <w:rsid w:val="009644D4"/>
    <w:rsid w:val="00965DCF"/>
    <w:rsid w:val="00974787"/>
    <w:rsid w:val="009801A0"/>
    <w:rsid w:val="00997702"/>
    <w:rsid w:val="009A07B4"/>
    <w:rsid w:val="009A50B9"/>
    <w:rsid w:val="009B4601"/>
    <w:rsid w:val="009B7E18"/>
    <w:rsid w:val="009D57F9"/>
    <w:rsid w:val="009E2BF1"/>
    <w:rsid w:val="009F0A9F"/>
    <w:rsid w:val="009F1D64"/>
    <w:rsid w:val="009F264B"/>
    <w:rsid w:val="00A06977"/>
    <w:rsid w:val="00A136DF"/>
    <w:rsid w:val="00A2379D"/>
    <w:rsid w:val="00A31780"/>
    <w:rsid w:val="00A33646"/>
    <w:rsid w:val="00A40680"/>
    <w:rsid w:val="00A45BA4"/>
    <w:rsid w:val="00A5771B"/>
    <w:rsid w:val="00A60795"/>
    <w:rsid w:val="00A82F93"/>
    <w:rsid w:val="00A8699A"/>
    <w:rsid w:val="00A87441"/>
    <w:rsid w:val="00A92892"/>
    <w:rsid w:val="00A976A9"/>
    <w:rsid w:val="00AA1984"/>
    <w:rsid w:val="00AC1411"/>
    <w:rsid w:val="00AC42E3"/>
    <w:rsid w:val="00AC51C1"/>
    <w:rsid w:val="00AD20AF"/>
    <w:rsid w:val="00AE5F25"/>
    <w:rsid w:val="00B16E10"/>
    <w:rsid w:val="00B35BD3"/>
    <w:rsid w:val="00B5098A"/>
    <w:rsid w:val="00B54CAC"/>
    <w:rsid w:val="00B55389"/>
    <w:rsid w:val="00B679C0"/>
    <w:rsid w:val="00B87567"/>
    <w:rsid w:val="00BA680F"/>
    <w:rsid w:val="00BB04C0"/>
    <w:rsid w:val="00BC71DB"/>
    <w:rsid w:val="00BD7601"/>
    <w:rsid w:val="00BE2593"/>
    <w:rsid w:val="00BF3433"/>
    <w:rsid w:val="00BF3845"/>
    <w:rsid w:val="00C17422"/>
    <w:rsid w:val="00C2264D"/>
    <w:rsid w:val="00C32213"/>
    <w:rsid w:val="00C87440"/>
    <w:rsid w:val="00C95E34"/>
    <w:rsid w:val="00CB488A"/>
    <w:rsid w:val="00CC7F3C"/>
    <w:rsid w:val="00CE06B5"/>
    <w:rsid w:val="00D23518"/>
    <w:rsid w:val="00D239DB"/>
    <w:rsid w:val="00D2705F"/>
    <w:rsid w:val="00D5387E"/>
    <w:rsid w:val="00D53CD5"/>
    <w:rsid w:val="00D541D9"/>
    <w:rsid w:val="00D64B59"/>
    <w:rsid w:val="00D803EC"/>
    <w:rsid w:val="00D80F35"/>
    <w:rsid w:val="00D81A6A"/>
    <w:rsid w:val="00D97EFA"/>
    <w:rsid w:val="00DA0931"/>
    <w:rsid w:val="00DA0F3F"/>
    <w:rsid w:val="00DB5567"/>
    <w:rsid w:val="00DC26AD"/>
    <w:rsid w:val="00DC2ECE"/>
    <w:rsid w:val="00DC31E8"/>
    <w:rsid w:val="00DC5865"/>
    <w:rsid w:val="00E033D2"/>
    <w:rsid w:val="00E053BA"/>
    <w:rsid w:val="00E13F39"/>
    <w:rsid w:val="00E20176"/>
    <w:rsid w:val="00E375C1"/>
    <w:rsid w:val="00E436F1"/>
    <w:rsid w:val="00E45812"/>
    <w:rsid w:val="00E60967"/>
    <w:rsid w:val="00E650D8"/>
    <w:rsid w:val="00E70086"/>
    <w:rsid w:val="00E80E0C"/>
    <w:rsid w:val="00E92ED3"/>
    <w:rsid w:val="00E93274"/>
    <w:rsid w:val="00E94889"/>
    <w:rsid w:val="00EA2300"/>
    <w:rsid w:val="00EC1BE6"/>
    <w:rsid w:val="00ED36D3"/>
    <w:rsid w:val="00ED67C6"/>
    <w:rsid w:val="00ED6E5D"/>
    <w:rsid w:val="00EE5B66"/>
    <w:rsid w:val="00EF0D73"/>
    <w:rsid w:val="00EF187D"/>
    <w:rsid w:val="00F33608"/>
    <w:rsid w:val="00F34925"/>
    <w:rsid w:val="00F36246"/>
    <w:rsid w:val="00F46A73"/>
    <w:rsid w:val="00F50EC3"/>
    <w:rsid w:val="00F53A05"/>
    <w:rsid w:val="00F6596E"/>
    <w:rsid w:val="00F72D72"/>
    <w:rsid w:val="00F731AB"/>
    <w:rsid w:val="00F75A63"/>
    <w:rsid w:val="00F77E3A"/>
    <w:rsid w:val="00F8037A"/>
    <w:rsid w:val="00F81F0B"/>
    <w:rsid w:val="00F84969"/>
    <w:rsid w:val="00F9586A"/>
    <w:rsid w:val="00F976E3"/>
    <w:rsid w:val="00FA037C"/>
    <w:rsid w:val="00FA7894"/>
    <w:rsid w:val="00FA78A2"/>
    <w:rsid w:val="00FD224E"/>
    <w:rsid w:val="00FE0452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650E"/>
  <w15:chartTrackingRefBased/>
  <w15:docId w15:val="{D194AE01-DFF4-4A11-B73B-0AE0960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25"/>
  </w:style>
  <w:style w:type="paragraph" w:styleId="Footer">
    <w:name w:val="footer"/>
    <w:basedOn w:val="Normal"/>
    <w:link w:val="FooterChar"/>
    <w:uiPriority w:val="99"/>
    <w:unhideWhenUsed/>
    <w:rsid w:val="000E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25"/>
  </w:style>
  <w:style w:type="paragraph" w:styleId="ListParagraph">
    <w:name w:val="List Paragraph"/>
    <w:basedOn w:val="Normal"/>
    <w:uiPriority w:val="34"/>
    <w:qFormat/>
    <w:rsid w:val="00A406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0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3D8E372FF2E4A8960F10472FDF9B1" ma:contentTypeVersion="14" ma:contentTypeDescription="Create a new document." ma:contentTypeScope="" ma:versionID="5e8e65d12c0e0ce499b3f4d58caf0401">
  <xsd:schema xmlns:xsd="http://www.w3.org/2001/XMLSchema" xmlns:xs="http://www.w3.org/2001/XMLSchema" xmlns:p="http://schemas.microsoft.com/office/2006/metadata/properties" xmlns:ns3="73240323-bd3d-4e5d-9dfa-baf9368197e8" xmlns:ns4="f020a144-f8fd-4cad-b83a-f9a2fcfaffc2" targetNamespace="http://schemas.microsoft.com/office/2006/metadata/properties" ma:root="true" ma:fieldsID="081bf4b4a8351645ad3555e8a6f1524b" ns3:_="" ns4:_="">
    <xsd:import namespace="73240323-bd3d-4e5d-9dfa-baf9368197e8"/>
    <xsd:import namespace="f020a144-f8fd-4cad-b83a-f9a2fcfaf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40323-bd3d-4e5d-9dfa-baf936819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0a144-f8fd-4cad-b83a-f9a2fcfaf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F75F7-F8EF-4612-9FD2-67ADC5D0F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F0D457-D057-4299-BBFB-8B9A97D9A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40323-bd3d-4e5d-9dfa-baf9368197e8"/>
    <ds:schemaRef ds:uri="f020a144-f8fd-4cad-b83a-f9a2fcfaf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F76CE3-23BF-485B-B06C-B82C2A84FE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1702D0-9FA1-46BB-9F06-A41B5E57D5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36</cp:revision>
  <dcterms:created xsi:type="dcterms:W3CDTF">2022-03-29T08:53:00Z</dcterms:created>
  <dcterms:modified xsi:type="dcterms:W3CDTF">2022-03-29T09:26:00Z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0x0101006FB3D8E372FF2E4A8960F10472FDF9B1</vt:lpwstr>
  </property>
</Properties>
</file>