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horzAnchor="margin" w:tblpXSpec="center" w:tblpY="2911"/>
        <w:tblW w:w="15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7"/>
        <w:gridCol w:w="2413"/>
        <w:gridCol w:w="1706"/>
        <w:gridCol w:w="1836"/>
        <w:gridCol w:w="1423"/>
        <w:gridCol w:w="2410"/>
        <w:gridCol w:w="3821"/>
      </w:tblGrid>
      <w:tr w:rsidR="00446BE7" w14:paraId="7D77A426" w14:textId="77777777" w:rsidTr="004F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44E8A226" w14:textId="77777777" w:rsidR="00446BE7" w:rsidRDefault="00446BE7" w:rsidP="00446BE7">
            <w:r>
              <w:t>Page</w:t>
            </w:r>
          </w:p>
        </w:tc>
        <w:tc>
          <w:tcPr>
            <w:tcW w:w="2413" w:type="dxa"/>
          </w:tcPr>
          <w:p w14:paraId="2BA15589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1706" w:type="dxa"/>
            <w:tcBorders>
              <w:right w:val="single" w:sz="2" w:space="0" w:color="auto"/>
            </w:tcBorders>
          </w:tcPr>
          <w:p w14:paraId="675B386B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Heuristic issue</w:t>
            </w:r>
          </w:p>
        </w:tc>
        <w:tc>
          <w:tcPr>
            <w:tcW w:w="1836" w:type="dxa"/>
            <w:tcBorders>
              <w:left w:val="single" w:sz="2" w:space="0" w:color="auto"/>
            </w:tcBorders>
          </w:tcPr>
          <w:p w14:paraId="31903DEF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423" w:type="dxa"/>
          </w:tcPr>
          <w:p w14:paraId="05A4C43B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 by</w:t>
            </w:r>
          </w:p>
        </w:tc>
        <w:tc>
          <w:tcPr>
            <w:tcW w:w="2410" w:type="dxa"/>
          </w:tcPr>
          <w:p w14:paraId="1D08CD13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  <w:tc>
          <w:tcPr>
            <w:tcW w:w="3821" w:type="dxa"/>
          </w:tcPr>
          <w:p w14:paraId="75B009DF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446BE7" w14:paraId="464BD679" w14:textId="77777777" w:rsidTr="00F40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1E1349F" w14:textId="1B0FD91A" w:rsidR="00446BE7" w:rsidRDefault="004F1EB2" w:rsidP="00446BE7">
            <w:r>
              <w:t>Site wide</w:t>
            </w:r>
          </w:p>
        </w:tc>
        <w:tc>
          <w:tcPr>
            <w:tcW w:w="2413" w:type="dxa"/>
          </w:tcPr>
          <w:p w14:paraId="67ACAA7A" w14:textId="0D506AE7" w:rsidR="00446BE7" w:rsidRDefault="004F1EB2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requests didn’t work as expected.</w:t>
            </w:r>
          </w:p>
        </w:tc>
        <w:tc>
          <w:tcPr>
            <w:tcW w:w="1706" w:type="dxa"/>
            <w:tcBorders>
              <w:bottom w:val="single" w:sz="2" w:space="0" w:color="auto"/>
            </w:tcBorders>
          </w:tcPr>
          <w:p w14:paraId="6614E7C1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prevention</w:t>
            </w:r>
          </w:p>
        </w:tc>
        <w:tc>
          <w:tcPr>
            <w:tcW w:w="1836" w:type="dxa"/>
            <w:shd w:val="clear" w:color="auto" w:fill="FF0000"/>
            <w:vAlign w:val="center"/>
          </w:tcPr>
          <w:p w14:paraId="4B0BC45C" w14:textId="4B576F5C" w:rsidR="00446BE7" w:rsidRDefault="00F4088D" w:rsidP="00446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8D">
              <w:rPr>
                <w:color w:val="000000" w:themeColor="text1"/>
              </w:rPr>
              <w:t>Major</w:t>
            </w:r>
          </w:p>
        </w:tc>
        <w:tc>
          <w:tcPr>
            <w:tcW w:w="1423" w:type="dxa"/>
          </w:tcPr>
          <w:p w14:paraId="1D78D0D2" w14:textId="2BF9275C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4088D">
              <w:t>2 experts</w:t>
            </w:r>
          </w:p>
        </w:tc>
        <w:tc>
          <w:tcPr>
            <w:tcW w:w="2410" w:type="dxa"/>
          </w:tcPr>
          <w:p w14:paraId="3EEFC222" w14:textId="4042688C" w:rsidR="00446BE7" w:rsidRDefault="00F4088D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URL or HTTP requests inside a ‘.env’ file to minimize the risk of human error.</w:t>
            </w:r>
          </w:p>
        </w:tc>
        <w:tc>
          <w:tcPr>
            <w:tcW w:w="3821" w:type="dxa"/>
          </w:tcPr>
          <w:p w14:paraId="0EF774E3" w14:textId="232BEAEE" w:rsidR="00446BE7" w:rsidRDefault="00F4088D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deployed and local URLs to a ‘.env’ and appended the URL to the beginning or all HTTP requests.</w:t>
            </w:r>
          </w:p>
        </w:tc>
      </w:tr>
      <w:tr w:rsidR="00446BE7" w14:paraId="70738AF1" w14:textId="77777777" w:rsidTr="004F1EB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32D82A5" w14:textId="2CDD1CB5" w:rsidR="00446BE7" w:rsidRDefault="004F1EB2" w:rsidP="00446BE7">
            <w:r>
              <w:t>Site wide (Header)</w:t>
            </w:r>
          </w:p>
        </w:tc>
        <w:tc>
          <w:tcPr>
            <w:tcW w:w="2413" w:type="dxa"/>
          </w:tcPr>
          <w:p w14:paraId="63F9E23C" w14:textId="1DDEF457" w:rsidR="00446BE7" w:rsidRDefault="004F1EB2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dropdown triggered on click instead of by hovering.</w:t>
            </w:r>
          </w:p>
        </w:tc>
        <w:tc>
          <w:tcPr>
            <w:tcW w:w="1706" w:type="dxa"/>
          </w:tcPr>
          <w:p w14:paraId="04690007" w14:textId="7A33089A" w:rsidR="00446BE7" w:rsidRDefault="004F1EB2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Efficiency</w:t>
            </w:r>
          </w:p>
        </w:tc>
        <w:tc>
          <w:tcPr>
            <w:tcW w:w="1836" w:type="dxa"/>
            <w:shd w:val="clear" w:color="auto" w:fill="FF7C80"/>
            <w:vAlign w:val="center"/>
          </w:tcPr>
          <w:p w14:paraId="4B32B30E" w14:textId="77777777" w:rsidR="00446BE7" w:rsidRDefault="00446BE7" w:rsidP="00446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423" w:type="dxa"/>
          </w:tcPr>
          <w:p w14:paraId="730C07DC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2F9672B7" w14:textId="17E17B43" w:rsidR="00446BE7" w:rsidRDefault="00F4088D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the ‘onClick’ attribute with ‘onMouseEnter’ attribute for the element containing the dropdown functionality.</w:t>
            </w:r>
          </w:p>
        </w:tc>
        <w:tc>
          <w:tcPr>
            <w:tcW w:w="3821" w:type="dxa"/>
          </w:tcPr>
          <w:p w14:paraId="39BBB09F" w14:textId="2D6EE2D9" w:rsidR="00446BE7" w:rsidRDefault="00F4088D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Moved dropdown functionality to a ‘onMouseEnter’ function to open the dropdown and closed the dropdown by hovering over the overlay that appears.</w:t>
            </w:r>
          </w:p>
        </w:tc>
      </w:tr>
      <w:tr w:rsidR="00446BE7" w14:paraId="6CFE0EC5" w14:textId="77777777" w:rsidTr="004F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BA62ED2" w14:textId="7D81865C" w:rsidR="00446BE7" w:rsidRDefault="004F1EB2" w:rsidP="00446BE7">
            <w:r>
              <w:t>Checkout, Product-detailed, Results</w:t>
            </w:r>
          </w:p>
        </w:tc>
        <w:tc>
          <w:tcPr>
            <w:tcW w:w="2413" w:type="dxa"/>
          </w:tcPr>
          <w:p w14:paraId="515EFE16" w14:textId="01E3DE97" w:rsidR="00446BE7" w:rsidRDefault="004F1EB2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case where Boolean width values wouldn’t trigger until the page refreshed.</w:t>
            </w:r>
          </w:p>
        </w:tc>
        <w:tc>
          <w:tcPr>
            <w:tcW w:w="1706" w:type="dxa"/>
          </w:tcPr>
          <w:p w14:paraId="44467CFD" w14:textId="15D0F6D1" w:rsidR="00446BE7" w:rsidRDefault="00F4088D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1836" w:type="dxa"/>
            <w:shd w:val="clear" w:color="auto" w:fill="FF7C80"/>
            <w:vAlign w:val="center"/>
          </w:tcPr>
          <w:p w14:paraId="5F35DE6F" w14:textId="77777777" w:rsidR="00446BE7" w:rsidRDefault="00446BE7" w:rsidP="00446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423" w:type="dxa"/>
          </w:tcPr>
          <w:p w14:paraId="30A33113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7F9E7D31" w14:textId="3B67CAF2" w:rsidR="00446BE7" w:rsidRDefault="00F4088D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‘react-responsive’ package to use CSS media queries in React components.</w:t>
            </w:r>
          </w:p>
        </w:tc>
        <w:tc>
          <w:tcPr>
            <w:tcW w:w="3821" w:type="dxa"/>
          </w:tcPr>
          <w:p w14:paraId="7E35B217" w14:textId="61956B60" w:rsidR="00446BE7" w:rsidRDefault="00F4088D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‘react-responsive’ package and used this in place of any Boolean width values.</w:t>
            </w:r>
          </w:p>
        </w:tc>
      </w:tr>
      <w:tr w:rsidR="00446BE7" w14:paraId="6409A4A2" w14:textId="77777777" w:rsidTr="00F4088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989837D" w14:textId="4EFE577D" w:rsidR="00446BE7" w:rsidRDefault="004F1EB2" w:rsidP="00446BE7">
            <w:r>
              <w:t>Checkout</w:t>
            </w:r>
          </w:p>
        </w:tc>
        <w:tc>
          <w:tcPr>
            <w:tcW w:w="2413" w:type="dxa"/>
          </w:tcPr>
          <w:p w14:paraId="5B865037" w14:textId="33A83393" w:rsidR="00446BE7" w:rsidRDefault="00F4088D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Clearing cart items one by one for large orders.</w:t>
            </w:r>
          </w:p>
        </w:tc>
        <w:tc>
          <w:tcPr>
            <w:tcW w:w="1706" w:type="dxa"/>
          </w:tcPr>
          <w:p w14:paraId="4AC026D8" w14:textId="784D1967" w:rsidR="00446BE7" w:rsidRDefault="00F4088D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Freedom</w:t>
            </w:r>
          </w:p>
        </w:tc>
        <w:tc>
          <w:tcPr>
            <w:tcW w:w="1836" w:type="dxa"/>
            <w:shd w:val="clear" w:color="auto" w:fill="FF7C80"/>
            <w:vAlign w:val="center"/>
          </w:tcPr>
          <w:p w14:paraId="489F16A4" w14:textId="77777777" w:rsidR="00446BE7" w:rsidRDefault="00446BE7" w:rsidP="00446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423" w:type="dxa"/>
          </w:tcPr>
          <w:p w14:paraId="1A347A2E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6A400010" w14:textId="365D4FD7" w:rsidR="00446BE7" w:rsidRDefault="00F4088D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clear cart button that removes all items for the session user.</w:t>
            </w:r>
          </w:p>
        </w:tc>
        <w:tc>
          <w:tcPr>
            <w:tcW w:w="3821" w:type="dxa"/>
          </w:tcPr>
          <w:p w14:paraId="344F5F59" w14:textId="1C8C3FC6" w:rsidR="00446BE7" w:rsidRDefault="00F4088D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mass clear cart button that deletes all items from cart.</w:t>
            </w:r>
          </w:p>
        </w:tc>
      </w:tr>
    </w:tbl>
    <w:p w14:paraId="7C237462" w14:textId="77777777" w:rsidR="00ED7D4B" w:rsidRDefault="00ED7D4B"/>
    <w:sectPr w:rsidR="00ED7D4B" w:rsidSect="003F1A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E"/>
    <w:rsid w:val="001B14DB"/>
    <w:rsid w:val="003F1ADE"/>
    <w:rsid w:val="00446BE7"/>
    <w:rsid w:val="004F1EB2"/>
    <w:rsid w:val="0080535E"/>
    <w:rsid w:val="00901785"/>
    <w:rsid w:val="00BA3C07"/>
    <w:rsid w:val="00BC575E"/>
    <w:rsid w:val="00ED7D4B"/>
    <w:rsid w:val="00F4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6823"/>
  <w15:chartTrackingRefBased/>
  <w15:docId w15:val="{A497B47B-C246-4EDE-8409-9D2EE40B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F1A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3F1A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HAYWOOD</dc:creator>
  <cp:keywords/>
  <dc:description/>
  <cp:lastModifiedBy>JOSH HAYWOOD</cp:lastModifiedBy>
  <cp:revision>3</cp:revision>
  <dcterms:created xsi:type="dcterms:W3CDTF">2023-03-09T11:19:00Z</dcterms:created>
  <dcterms:modified xsi:type="dcterms:W3CDTF">2023-03-09T11:34:00Z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a68a1d32-1057-4455-af89-8afe655bea2a</vt:lpwstr>
  </property>
</Properties>
</file>