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262880" cy="249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</w:rPr>
      </w:pPr>
      <w:r>
        <w:rPr>
          <w:rFonts w:hint="eastAsia" w:ascii="Arial" w:hAnsi="Arial" w:cs="Arial"/>
          <w:b/>
          <w:bCs/>
          <w:color w:val="000000"/>
          <w:kern w:val="0"/>
          <w:sz w:val="44"/>
          <w:szCs w:val="44"/>
        </w:rPr>
        <w:t>C</w:t>
      </w:r>
      <w:r>
        <w:rPr>
          <w:rFonts w:ascii="Arial" w:hAnsi="Arial" w:cs="Arial"/>
          <w:b/>
          <w:bCs/>
          <w:color w:val="000000"/>
          <w:kern w:val="0"/>
          <w:sz w:val="44"/>
          <w:szCs w:val="44"/>
        </w:rPr>
        <w:t>hen keyi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</w:rPr>
      </w:pPr>
      <w:r>
        <w:rPr>
          <w:rFonts w:ascii="Arial" w:hAnsi="Arial" w:cs="Arial"/>
          <w:b/>
          <w:bCs/>
          <w:color w:val="000000"/>
          <w:kern w:val="0"/>
          <w:sz w:val="44"/>
          <w:szCs w:val="44"/>
        </w:rPr>
        <w:t>13603247</w:t>
      </w:r>
    </w:p>
    <w:p>
      <w:pPr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</w:pPr>
      <w:r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  <w:t>He Yuxuan</w:t>
      </w:r>
    </w:p>
    <w:p>
      <w:pPr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</w:pPr>
      <w:r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  <w:t>13662180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</w:rPr>
      </w:pPr>
      <w:r>
        <w:rPr>
          <w:rFonts w:ascii="Arial" w:hAnsi="Arial" w:cs="Arial"/>
          <w:b/>
          <w:bCs/>
          <w:color w:val="000000"/>
          <w:kern w:val="0"/>
          <w:sz w:val="44"/>
          <w:szCs w:val="44"/>
        </w:rPr>
        <w:t>James Cook University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44"/>
          <w:szCs w:val="44"/>
        </w:rPr>
      </w:pPr>
      <w:r>
        <w:rPr>
          <w:rFonts w:ascii="Arial" w:hAnsi="Arial" w:cs="Arial"/>
          <w:b/>
          <w:bCs/>
          <w:color w:val="000000"/>
          <w:kern w:val="0"/>
          <w:sz w:val="44"/>
          <w:szCs w:val="44"/>
        </w:rPr>
        <w:fldChar w:fldCharType="begin"/>
      </w:r>
      <w:r>
        <w:rPr>
          <w:rFonts w:ascii="Arial" w:hAnsi="Arial" w:cs="Arial"/>
          <w:b/>
          <w:bCs/>
          <w:color w:val="000000"/>
          <w:kern w:val="0"/>
          <w:sz w:val="44"/>
          <w:szCs w:val="44"/>
        </w:rPr>
        <w:instrText xml:space="preserve"> HYPERLINK "mailto:keyi.chen@my.jcu.edu.au" </w:instrText>
      </w:r>
      <w:r>
        <w:rPr>
          <w:rFonts w:ascii="Arial" w:hAnsi="Arial" w:cs="Arial"/>
          <w:b/>
          <w:bCs/>
          <w:color w:val="000000"/>
          <w:kern w:val="0"/>
          <w:sz w:val="44"/>
          <w:szCs w:val="44"/>
        </w:rPr>
        <w:fldChar w:fldCharType="separate"/>
      </w:r>
      <w:r>
        <w:rPr>
          <w:rStyle w:val="4"/>
          <w:rFonts w:ascii="Arial" w:hAnsi="Arial" w:cs="Arial"/>
          <w:b/>
          <w:bCs/>
          <w:color w:val="000000"/>
          <w:kern w:val="0"/>
          <w:sz w:val="44"/>
          <w:szCs w:val="44"/>
        </w:rPr>
        <w:t>keyi.chen@my.jcu.edu.au</w:t>
      </w:r>
      <w:r>
        <w:rPr>
          <w:rFonts w:ascii="Arial" w:hAnsi="Arial" w:cs="Arial"/>
          <w:b/>
          <w:bCs/>
          <w:color w:val="000000"/>
          <w:kern w:val="0"/>
          <w:sz w:val="44"/>
          <w:szCs w:val="44"/>
        </w:rPr>
        <w:fldChar w:fldCharType="end"/>
      </w:r>
    </w:p>
    <w:p>
      <w:pPr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</w:pPr>
      <w:r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  <w:fldChar w:fldCharType="begin"/>
      </w:r>
      <w:r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  <w:instrText xml:space="preserve"> HYPERLINK "mailto:Yuxuan.he1@my.jcu.edu.au" </w:instrText>
      </w:r>
      <w:r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  <w:t>Yuxuan.he1@my.jcu.edu.au</w:t>
      </w:r>
      <w:r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  <w:fldChar w:fldCharType="end"/>
      </w:r>
    </w:p>
    <w:p>
      <w:pPr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color w:val="000000"/>
          <w:kern w:val="0"/>
          <w:sz w:val="44"/>
          <w:szCs w:val="44"/>
          <w:lang w:val="en-AU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Title of the game: 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30"/>
          <w:szCs w:val="30"/>
        </w:rPr>
      </w:pPr>
      <w:r>
        <w:rPr>
          <w:rFonts w:ascii="Arial" w:hAnsi="Arial" w:cs="Arial"/>
          <w:color w:val="000000"/>
          <w:kern w:val="0"/>
          <w:sz w:val="30"/>
          <w:szCs w:val="30"/>
        </w:rPr>
        <w:t>New Pac-Man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The player control scheme of the game: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000000"/>
          <w:kern w:val="0"/>
          <w:sz w:val="30"/>
          <w:szCs w:val="30"/>
        </w:rPr>
      </w:pPr>
      <w:r>
        <w:rPr>
          <w:rFonts w:ascii="Arial" w:hAnsi="Arial" w:cs="Arial"/>
          <w:color w:val="000000"/>
          <w:kern w:val="0"/>
          <w:sz w:val="30"/>
          <w:szCs w:val="30"/>
        </w:rPr>
        <w:t>Use up, down, left, and right to move the character. Avoid the chase of 4 ghosts. Eat all the food to win and enter the next level.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Known issues / bugs: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30"/>
          <w:szCs w:val="30"/>
        </w:rPr>
      </w:pPr>
      <w:r>
        <w:rPr>
          <w:rFonts w:ascii="Arial" w:hAnsi="Arial" w:cs="Arial"/>
          <w:color w:val="000000"/>
          <w:kern w:val="0"/>
          <w:sz w:val="30"/>
          <w:szCs w:val="30"/>
        </w:rPr>
        <w:t>The movement of the ghost is not controlled, sometimes it gets stuck and stays in place.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Individual Contribution Form </w:t>
      </w:r>
    </w:p>
    <w:tbl>
      <w:tblPr>
        <w:tblStyle w:val="2"/>
        <w:tblW w:w="0" w:type="auto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269"/>
        <w:gridCol w:w="1268"/>
        <w:gridCol w:w="2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38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For each item listed below, distribution 100% between the team members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Student Name: Chen keyi</w:t>
            </w:r>
          </w:p>
        </w:tc>
        <w:tc>
          <w:tcPr>
            <w:tcW w:w="38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ind w:firstLine="1446" w:firstLineChars="60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Arial" w:hAnsi="Arial" w:cs="Arial"/>
                <w:color w:val="000000"/>
                <w:kern w:val="0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Student Name: </w:t>
            </w:r>
            <w:r>
              <w:rPr>
                <w:rFonts w:hint="default" w:ascii="Arial" w:hAnsi="Arial" w:cs="Arial"/>
                <w:b/>
                <w:bCs/>
                <w:color w:val="000000"/>
                <w:kern w:val="0"/>
                <w:sz w:val="24"/>
                <w:szCs w:val="24"/>
                <w:lang w:val="en-AU"/>
              </w:rPr>
              <w:t>He Yuxuan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Game World </w:t>
            </w:r>
          </w:p>
        </w:tc>
        <w:tc>
          <w:tcPr>
            <w:tcW w:w="253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kern w:val="0"/>
                <w:sz w:val="24"/>
                <w:szCs w:val="24"/>
              </w:rPr>
              <w:t>50%</w:t>
            </w:r>
          </w:p>
        </w:tc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kern w:val="0"/>
                <w:sz w:val="24"/>
                <w:szCs w:val="24"/>
              </w:rPr>
              <w:t xml:space="preserve">50%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Game Play &amp; Mechanics </w:t>
            </w:r>
          </w:p>
        </w:tc>
        <w:tc>
          <w:tcPr>
            <w:tcW w:w="253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40% </w:t>
            </w:r>
          </w:p>
        </w:tc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60%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Control &amp; UI </w:t>
            </w:r>
          </w:p>
        </w:tc>
        <w:tc>
          <w:tcPr>
            <w:tcW w:w="253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70% </w:t>
            </w:r>
          </w:p>
        </w:tc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30%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Aesthetics </w:t>
            </w:r>
          </w:p>
        </w:tc>
        <w:tc>
          <w:tcPr>
            <w:tcW w:w="253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70% </w:t>
            </w:r>
          </w:p>
        </w:tc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30%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Technical Complexity &amp; Innovations </w:t>
            </w:r>
          </w:p>
        </w:tc>
        <w:tc>
          <w:tcPr>
            <w:tcW w:w="253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20% </w:t>
            </w:r>
          </w:p>
        </w:tc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Documentation </w:t>
            </w:r>
          </w:p>
        </w:tc>
        <w:tc>
          <w:tcPr>
            <w:tcW w:w="253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50% </w:t>
            </w:r>
          </w:p>
        </w:tc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50%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Assets List </w:t>
            </w:r>
          </w:p>
        </w:tc>
        <w:tc>
          <w:tcPr>
            <w:tcW w:w="253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50% </w:t>
            </w:r>
          </w:p>
        </w:tc>
        <w:tc>
          <w:tcPr>
            <w:tcW w:w="25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50%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7613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Signature: Chen keyi</w:t>
            </w:r>
            <w:r>
              <w:rPr>
                <w:rFonts w:hint="default" w:ascii="Arial" w:hAnsi="Arial" w:cs="Arial"/>
                <w:color w:val="000000"/>
                <w:kern w:val="0"/>
                <w:sz w:val="24"/>
                <w:szCs w:val="24"/>
                <w:lang w:val="en-AU"/>
              </w:rPr>
              <w:t>, He Yuxuan</w:t>
            </w:r>
            <w:bookmarkStart w:id="0" w:name="_GoBack"/>
            <w:bookmarkEnd w:id="0"/>
          </w:p>
        </w:tc>
      </w:tr>
    </w:tbl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2E"/>
    <w:rsid w:val="00011E7D"/>
    <w:rsid w:val="00052DBB"/>
    <w:rsid w:val="001E5CED"/>
    <w:rsid w:val="00BB692E"/>
    <w:rsid w:val="00FA7029"/>
    <w:rsid w:val="61D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</Words>
  <Characters>687</Characters>
  <Lines>5</Lines>
  <Paragraphs>1</Paragraphs>
  <TotalTime>85</TotalTime>
  <ScaleCrop>false</ScaleCrop>
  <LinksUpToDate>false</LinksUpToDate>
  <CharactersWithSpaces>806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2021-05-30T03:48:00Z</dcterms:created>
  <dc:creator>Keyi Chen</dc:creator>
  <cp:lastModifiedBy>A55H01E</cp:lastModifiedBy>
  <dcterms:modified xsi:type="dcterms:W3CDTF">2021-05-30T06:44:10Z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