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7E8A" w14:textId="729C68E9" w:rsidR="00AF74E5" w:rsidRDefault="00AF74E5">
      <w:pPr>
        <w:rPr>
          <w:b/>
          <w:bCs/>
        </w:rPr>
      </w:pPr>
      <w:r>
        <w:rPr>
          <w:b/>
          <w:bCs/>
        </w:rPr>
        <w:t>Scope and purpose:</w:t>
      </w:r>
    </w:p>
    <w:p w14:paraId="7571A4AF" w14:textId="47807324" w:rsidR="00AF74E5" w:rsidRDefault="00AF74E5">
      <w:r>
        <w:t>Often in the mining industry, exploration budgets and expenditure tend to be reactive rather than pro-active, as commodity prices fluctuate due to changes in global economic conditions.</w:t>
      </w:r>
      <w:r w:rsidR="00C40EC1">
        <w:t xml:space="preserve"> This reactive nature can often result in companies being unprepared for favourable market conditions, or over extended during periods of poor commodity pricing, leading to impulsive or unfavourable financial decisions being made.</w:t>
      </w:r>
    </w:p>
    <w:p w14:paraId="70957FA9" w14:textId="24E5F465" w:rsidR="000B2D78" w:rsidRDefault="00C40EC1">
      <w:r>
        <w:t>This project will analyse historic exploration expenditure data and compare it with previous commodity prices, to see the relationship fluctuations in commodity prices have on mine spending.</w:t>
      </w:r>
    </w:p>
    <w:p w14:paraId="24DD8F73" w14:textId="77777777" w:rsidR="00C81435" w:rsidRDefault="00C81435"/>
    <w:p w14:paraId="730C46E7" w14:textId="1EBFD2D9" w:rsidR="00C40EC1" w:rsidRDefault="00C40EC1">
      <w:pPr>
        <w:rPr>
          <w:b/>
          <w:bCs/>
        </w:rPr>
      </w:pPr>
      <w:r>
        <w:rPr>
          <w:b/>
          <w:bCs/>
        </w:rPr>
        <w:t>Hypothesis:</w:t>
      </w:r>
    </w:p>
    <w:p w14:paraId="37707F7A" w14:textId="5CACD8FD" w:rsidR="000B2D78" w:rsidRDefault="00C40EC1">
      <w:r>
        <w:t xml:space="preserve">If </w:t>
      </w:r>
      <w:r w:rsidR="000B2D78">
        <w:t>commodity prices begin to rise, exploration expenditure will then be caused to rise after a delay.</w:t>
      </w:r>
    </w:p>
    <w:p w14:paraId="6E0D40FE" w14:textId="5CBCC2EC" w:rsidR="00BA7D8C" w:rsidRDefault="00BA7D8C">
      <w:r>
        <w:t>Exploration activities cost more when exploration expenditure is higher, due to demand, therefore value per dollar spent is worse. Discoveries may only come online when commodity prices have fallen.</w:t>
      </w:r>
    </w:p>
    <w:p w14:paraId="078F12C6" w14:textId="77777777" w:rsidR="00BA7D8C" w:rsidRDefault="00BA7D8C"/>
    <w:p w14:paraId="3A0D2558" w14:textId="0F84D790" w:rsidR="000B2D78" w:rsidRDefault="000B2D78">
      <w:pPr>
        <w:rPr>
          <w:b/>
          <w:bCs/>
        </w:rPr>
      </w:pPr>
      <w:r>
        <w:rPr>
          <w:b/>
          <w:bCs/>
        </w:rPr>
        <w:t>Data:</w:t>
      </w:r>
    </w:p>
    <w:p w14:paraId="40089C75" w14:textId="5CC73325" w:rsidR="00C40EC1" w:rsidRPr="00C40EC1" w:rsidRDefault="000B2D78">
      <w:r>
        <w:t>There is exploration expenditure data combined Australian data being available bi-monthly dating back to 1979, or for WA specific after 1988, quarterly</w:t>
      </w:r>
      <w:r w:rsidR="00BA7D8C">
        <w:t xml:space="preserve"> through the ABS</w:t>
      </w:r>
      <w:r>
        <w:t xml:space="preserve">. These data can be split by either state or commodity type. </w:t>
      </w:r>
    </w:p>
    <w:p w14:paraId="38C6BE57" w14:textId="1399335B" w:rsidR="00AF74E5" w:rsidRDefault="00492C5B">
      <w:hyperlink r:id="rId5" w:history="1">
        <w:r w:rsidRPr="00460E83">
          <w:rPr>
            <w:rStyle w:val="Hyperlink"/>
          </w:rPr>
          <w:t>https://www.ceicdata.com/en/australia/mineral-exploration-expenditure-by-state-and-mineral-sought/mineral-exploration-expenditure-western-australia?fbclid=IwAR02IsSwQ5wEbXcQgwyVm7XZ416lO8QpFQTIC9zNiEy9Y9EwIbe5xuqShHg</w:t>
        </w:r>
      </w:hyperlink>
    </w:p>
    <w:p w14:paraId="1047F9CA" w14:textId="1BF6FF4E" w:rsidR="00492C5B" w:rsidRDefault="00492C5B">
      <w:hyperlink r:id="rId6" w:history="1">
        <w:r w:rsidRPr="00460E83">
          <w:rPr>
            <w:rStyle w:val="Hyperlink"/>
          </w:rPr>
          <w:t>https://geoview.dmp.wa.gov.au/GeoView/?Viewer=GeoVIEW&amp;layerTheme=Drillholes&amp;Module=Drillholes&amp;_gl=1*1dw0n8v*_ga*NzQ0NDI1MjkyLjE2Nzk5OTY2Njg.*_ga_S1QYDDWVV5*MTY4MDAwMzMxNy4zLjAuMTY4MDAwMzMxNy4wLjAuMA</w:t>
        </w:r>
      </w:hyperlink>
      <w:r w:rsidRPr="00492C5B">
        <w:t>..</w:t>
      </w:r>
    </w:p>
    <w:p w14:paraId="765310A5" w14:textId="156C4527" w:rsidR="00492C5B" w:rsidRDefault="00492C5B">
      <w:hyperlink r:id="rId7" w:history="1">
        <w:r w:rsidRPr="00460E83">
          <w:rPr>
            <w:rStyle w:val="Hyperlink"/>
          </w:rPr>
          <w:t>https://www.dmp.wa.gov.au/Company-mineral-drill-hole-data-1552.aspx</w:t>
        </w:r>
      </w:hyperlink>
    </w:p>
    <w:p w14:paraId="08A96372" w14:textId="455B940E" w:rsidR="00492C5B" w:rsidRDefault="00492C5B">
      <w:hyperlink r:id="rId8" w:history="1">
        <w:r w:rsidRPr="00460E83">
          <w:rPr>
            <w:rStyle w:val="Hyperlink"/>
          </w:rPr>
          <w:t>https://www.abs.gov.au/statistics/microdata-tablebuilder/available-microdata-tablebuilder?fbclid=IwAR3y3YJmbEqTJtqqIShMZzdV_Kwzg17GHopbZ8jvd9CiAXQ9u_mjJFn7hLo#industry</w:t>
        </w:r>
      </w:hyperlink>
    </w:p>
    <w:p w14:paraId="451EE08C" w14:textId="5CF81165" w:rsidR="00492C5B" w:rsidRDefault="00492C5B">
      <w:hyperlink r:id="rId9" w:history="1">
        <w:r w:rsidRPr="00460E83">
          <w:rPr>
            <w:rStyle w:val="Hyperlink"/>
          </w:rPr>
          <w:t>https://www.abs.gov.au/statistics/industry/mining/mineral-and-petroleum-exploration-australia/latest-release?fbclid=IwAR2kG2qjuUhcNxo2vyqWh0OV4QqpyI62Q-TcTH8jg5UHNm3uKgdjP0AIlZo#cite-window1</w:t>
        </w:r>
      </w:hyperlink>
    </w:p>
    <w:p w14:paraId="5F15EA8C" w14:textId="77777777" w:rsidR="00492C5B" w:rsidRPr="00AF74E5" w:rsidRDefault="00492C5B"/>
    <w:p w14:paraId="3C911A18" w14:textId="646ED376" w:rsidR="00AF74E5" w:rsidRDefault="00C81435">
      <w:pPr>
        <w:rPr>
          <w:b/>
          <w:bCs/>
        </w:rPr>
      </w:pPr>
      <w:r>
        <w:rPr>
          <w:b/>
          <w:bCs/>
        </w:rPr>
        <w:t>Interpretation:</w:t>
      </w:r>
    </w:p>
    <w:p w14:paraId="308A1B8F" w14:textId="1C885687" w:rsidR="00C81435" w:rsidRDefault="00C81435">
      <w:r>
        <w:t xml:space="preserve">Any lag identified in exploration expenditure and commodity pricing will be compared with the time frame that is normally taken from discovery to operation. This can be visualised with the steps required to achieve an operational mine. For </w:t>
      </w:r>
      <w:r w:rsidR="00ED16F5">
        <w:t>example,</w:t>
      </w:r>
      <w:r>
        <w:t xml:space="preserve"> if a mine is discovered during the peak of </w:t>
      </w:r>
      <w:r>
        <w:lastRenderedPageBreak/>
        <w:t>commodity prices, then by time it is operating, the prices will likely have returned to normal or lower conditions.</w:t>
      </w:r>
    </w:p>
    <w:p w14:paraId="7F624F5D" w14:textId="295932E7" w:rsidR="00114DC4" w:rsidRDefault="00114DC4">
      <w:r>
        <w:t>Total drillholes over time vs commodity prices (check different commodities)</w:t>
      </w:r>
    </w:p>
    <w:p w14:paraId="4B822854" w14:textId="53622BE2" w:rsidR="00114DC4" w:rsidRDefault="00114DC4">
      <w:r>
        <w:t>Cost of drilling over time if available (adjust for inflation?)</w:t>
      </w:r>
    </w:p>
    <w:p w14:paraId="783A6600" w14:textId="4D2C03A2" w:rsidR="00114DC4" w:rsidRDefault="00AF74E5">
      <w:r>
        <w:t xml:space="preserve"> </w:t>
      </w:r>
    </w:p>
    <w:p w14:paraId="5222A375" w14:textId="3D500C73" w:rsidR="00114DC4" w:rsidRDefault="00114DC4">
      <w:pPr>
        <w:rPr>
          <w:b/>
          <w:bCs/>
        </w:rPr>
      </w:pPr>
      <w:r w:rsidRPr="00BA7D8C">
        <w:rPr>
          <w:b/>
          <w:bCs/>
        </w:rPr>
        <w:t>Plots</w:t>
      </w:r>
      <w:r w:rsidR="00C81435">
        <w:rPr>
          <w:b/>
          <w:bCs/>
        </w:rPr>
        <w:t>/Visualisations</w:t>
      </w:r>
    </w:p>
    <w:p w14:paraId="42FA66E7" w14:textId="2BBA3736" w:rsidR="00C81435" w:rsidRDefault="00C81435">
      <w:r>
        <w:t>Bar chart or maybe pie chart for visualising the amount spent on each commodity over time.</w:t>
      </w:r>
    </w:p>
    <w:p w14:paraId="21E4D54E" w14:textId="1266AF46" w:rsidR="00C81435" w:rsidRDefault="00C81435">
      <w:r>
        <w:t>Charts should be able to be viewed by commodity, to compare expenditure in that industry with their given commodity.</w:t>
      </w:r>
    </w:p>
    <w:p w14:paraId="085ED632" w14:textId="77777777" w:rsidR="00C81435" w:rsidRPr="00C81435" w:rsidRDefault="00C81435"/>
    <w:p w14:paraId="49AF2DEE" w14:textId="362B3A43" w:rsidR="00114DC4" w:rsidRDefault="00114DC4">
      <w:r>
        <w:t>Line chart</w:t>
      </w:r>
    </w:p>
    <w:p w14:paraId="3366F08F" w14:textId="633737A3" w:rsidR="00114DC4" w:rsidRDefault="00114DC4" w:rsidP="00114DC4">
      <w:pPr>
        <w:pStyle w:val="ListParagraph"/>
        <w:numPr>
          <w:ilvl w:val="0"/>
          <w:numId w:val="1"/>
        </w:numPr>
      </w:pPr>
      <w:r>
        <w:t>Commodities</w:t>
      </w:r>
      <w:r w:rsidR="00C81435">
        <w:t xml:space="preserve"> prices over time (may use moving average if too volatile)</w:t>
      </w:r>
    </w:p>
    <w:p w14:paraId="2757A200" w14:textId="7EA91FAF" w:rsidR="00BA7D8C" w:rsidRDefault="00114DC4" w:rsidP="00BA7D8C">
      <w:pPr>
        <w:pStyle w:val="ListParagraph"/>
        <w:numPr>
          <w:ilvl w:val="0"/>
          <w:numId w:val="1"/>
        </w:numPr>
      </w:pPr>
      <w:r>
        <w:t xml:space="preserve">Exploration </w:t>
      </w:r>
      <w:proofErr w:type="gramStart"/>
      <w:r>
        <w:t>spend</w:t>
      </w:r>
      <w:proofErr w:type="gramEnd"/>
      <w:r w:rsidR="00BA7D8C">
        <w:t xml:space="preserve"> over time</w:t>
      </w:r>
      <w:r w:rsidR="00C81435">
        <w:t xml:space="preserve"> (will likely use moving average to account for lower spending during wet season.</w:t>
      </w:r>
    </w:p>
    <w:p w14:paraId="518353F9" w14:textId="77777777" w:rsidR="00BA7D8C" w:rsidRDefault="00BA7D8C" w:rsidP="00BA7D8C"/>
    <w:p w14:paraId="75EAE131" w14:textId="393187B8" w:rsidR="00114DC4" w:rsidRDefault="00BA7D8C">
      <w:pPr>
        <w:rPr>
          <w:b/>
          <w:bCs/>
        </w:rPr>
      </w:pPr>
      <w:r w:rsidRPr="00BA7D8C">
        <w:rPr>
          <w:b/>
          <w:bCs/>
        </w:rPr>
        <w:t>Outcomes:</w:t>
      </w:r>
    </w:p>
    <w:p w14:paraId="3C307416" w14:textId="67EB7699" w:rsidR="00C81435" w:rsidRPr="00C81435" w:rsidRDefault="00C81435">
      <w:r>
        <w:t xml:space="preserve">Work towards determining a more sustainable and effective exploration strategy, by maintaining a relatively large amount of exploration work during weak commodity pricing, </w:t>
      </w:r>
      <w:proofErr w:type="gramStart"/>
      <w:r>
        <w:t>so as to</w:t>
      </w:r>
      <w:proofErr w:type="gramEnd"/>
      <w:r>
        <w:t xml:space="preserve"> get cheaper rates on contractors and other services. When a discovery is made, it can either be left, or developed so that when commodity prices rise, it is in a prime position for operation.</w:t>
      </w:r>
    </w:p>
    <w:sectPr w:rsidR="00C81435" w:rsidRPr="00C81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9250A"/>
    <w:multiLevelType w:val="hybridMultilevel"/>
    <w:tmpl w:val="39002616"/>
    <w:lvl w:ilvl="0" w:tplc="76866D3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1566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C4"/>
    <w:rsid w:val="000B2D78"/>
    <w:rsid w:val="00114DC4"/>
    <w:rsid w:val="001233F7"/>
    <w:rsid w:val="00492C5B"/>
    <w:rsid w:val="00AF74E5"/>
    <w:rsid w:val="00B565F8"/>
    <w:rsid w:val="00BA7D8C"/>
    <w:rsid w:val="00C40EC1"/>
    <w:rsid w:val="00C81435"/>
    <w:rsid w:val="00E630C4"/>
    <w:rsid w:val="00ED1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4A69"/>
  <w15:chartTrackingRefBased/>
  <w15:docId w15:val="{47D67254-1031-4CD3-BA28-21C4FA2F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C4"/>
    <w:pPr>
      <w:ind w:left="720"/>
      <w:contextualSpacing/>
    </w:pPr>
  </w:style>
  <w:style w:type="character" w:styleId="Hyperlink">
    <w:name w:val="Hyperlink"/>
    <w:basedOn w:val="DefaultParagraphFont"/>
    <w:uiPriority w:val="99"/>
    <w:unhideWhenUsed/>
    <w:rsid w:val="00492C5B"/>
    <w:rPr>
      <w:color w:val="0563C1" w:themeColor="hyperlink"/>
      <w:u w:val="single"/>
    </w:rPr>
  </w:style>
  <w:style w:type="character" w:styleId="UnresolvedMention">
    <w:name w:val="Unresolved Mention"/>
    <w:basedOn w:val="DefaultParagraphFont"/>
    <w:uiPriority w:val="99"/>
    <w:semiHidden/>
    <w:unhideWhenUsed/>
    <w:rsid w:val="00492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07416">
      <w:bodyDiv w:val="1"/>
      <w:marLeft w:val="0"/>
      <w:marRight w:val="0"/>
      <w:marTop w:val="0"/>
      <w:marBottom w:val="0"/>
      <w:divBdr>
        <w:top w:val="none" w:sz="0" w:space="0" w:color="auto"/>
        <w:left w:val="none" w:sz="0" w:space="0" w:color="auto"/>
        <w:bottom w:val="none" w:sz="0" w:space="0" w:color="auto"/>
        <w:right w:val="none" w:sz="0" w:space="0" w:color="auto"/>
      </w:divBdr>
      <w:divsChild>
        <w:div w:id="729888162">
          <w:marLeft w:val="0"/>
          <w:marRight w:val="0"/>
          <w:marTop w:val="0"/>
          <w:marBottom w:val="0"/>
          <w:divBdr>
            <w:top w:val="none" w:sz="0" w:space="0" w:color="auto"/>
            <w:left w:val="none" w:sz="0" w:space="0" w:color="auto"/>
            <w:bottom w:val="none" w:sz="0" w:space="0" w:color="auto"/>
            <w:right w:val="none" w:sz="0" w:space="0" w:color="auto"/>
          </w:divBdr>
          <w:divsChild>
            <w:div w:id="1911764156">
              <w:marLeft w:val="0"/>
              <w:marRight w:val="0"/>
              <w:marTop w:val="0"/>
              <w:marBottom w:val="0"/>
              <w:divBdr>
                <w:top w:val="none" w:sz="0" w:space="0" w:color="auto"/>
                <w:left w:val="none" w:sz="0" w:space="0" w:color="auto"/>
                <w:bottom w:val="none" w:sz="0" w:space="0" w:color="auto"/>
                <w:right w:val="none" w:sz="0" w:space="0" w:color="auto"/>
              </w:divBdr>
            </w:div>
            <w:div w:id="773133643">
              <w:marLeft w:val="0"/>
              <w:marRight w:val="0"/>
              <w:marTop w:val="0"/>
              <w:marBottom w:val="0"/>
              <w:divBdr>
                <w:top w:val="none" w:sz="0" w:space="0" w:color="auto"/>
                <w:left w:val="none" w:sz="0" w:space="0" w:color="auto"/>
                <w:bottom w:val="none" w:sz="0" w:space="0" w:color="auto"/>
                <w:right w:val="none" w:sz="0" w:space="0" w:color="auto"/>
              </w:divBdr>
            </w:div>
            <w:div w:id="2059936000">
              <w:marLeft w:val="0"/>
              <w:marRight w:val="0"/>
              <w:marTop w:val="0"/>
              <w:marBottom w:val="0"/>
              <w:divBdr>
                <w:top w:val="none" w:sz="0" w:space="0" w:color="auto"/>
                <w:left w:val="none" w:sz="0" w:space="0" w:color="auto"/>
                <w:bottom w:val="none" w:sz="0" w:space="0" w:color="auto"/>
                <w:right w:val="none" w:sz="0" w:space="0" w:color="auto"/>
              </w:divBdr>
            </w:div>
            <w:div w:id="285739801">
              <w:marLeft w:val="0"/>
              <w:marRight w:val="0"/>
              <w:marTop w:val="0"/>
              <w:marBottom w:val="0"/>
              <w:divBdr>
                <w:top w:val="none" w:sz="0" w:space="0" w:color="auto"/>
                <w:left w:val="none" w:sz="0" w:space="0" w:color="auto"/>
                <w:bottom w:val="none" w:sz="0" w:space="0" w:color="auto"/>
                <w:right w:val="none" w:sz="0" w:space="0" w:color="auto"/>
              </w:divBdr>
            </w:div>
            <w:div w:id="1495562394">
              <w:marLeft w:val="0"/>
              <w:marRight w:val="0"/>
              <w:marTop w:val="0"/>
              <w:marBottom w:val="0"/>
              <w:divBdr>
                <w:top w:val="none" w:sz="0" w:space="0" w:color="auto"/>
                <w:left w:val="none" w:sz="0" w:space="0" w:color="auto"/>
                <w:bottom w:val="none" w:sz="0" w:space="0" w:color="auto"/>
                <w:right w:val="none" w:sz="0" w:space="0" w:color="auto"/>
              </w:divBdr>
            </w:div>
            <w:div w:id="1715499741">
              <w:marLeft w:val="0"/>
              <w:marRight w:val="0"/>
              <w:marTop w:val="0"/>
              <w:marBottom w:val="0"/>
              <w:divBdr>
                <w:top w:val="none" w:sz="0" w:space="0" w:color="auto"/>
                <w:left w:val="none" w:sz="0" w:space="0" w:color="auto"/>
                <w:bottom w:val="none" w:sz="0" w:space="0" w:color="auto"/>
                <w:right w:val="none" w:sz="0" w:space="0" w:color="auto"/>
              </w:divBdr>
            </w:div>
            <w:div w:id="1010984497">
              <w:marLeft w:val="0"/>
              <w:marRight w:val="0"/>
              <w:marTop w:val="0"/>
              <w:marBottom w:val="0"/>
              <w:divBdr>
                <w:top w:val="none" w:sz="0" w:space="0" w:color="auto"/>
                <w:left w:val="none" w:sz="0" w:space="0" w:color="auto"/>
                <w:bottom w:val="none" w:sz="0" w:space="0" w:color="auto"/>
                <w:right w:val="none" w:sz="0" w:space="0" w:color="auto"/>
              </w:divBdr>
            </w:div>
            <w:div w:id="442965678">
              <w:marLeft w:val="0"/>
              <w:marRight w:val="0"/>
              <w:marTop w:val="0"/>
              <w:marBottom w:val="0"/>
              <w:divBdr>
                <w:top w:val="none" w:sz="0" w:space="0" w:color="auto"/>
                <w:left w:val="none" w:sz="0" w:space="0" w:color="auto"/>
                <w:bottom w:val="none" w:sz="0" w:space="0" w:color="auto"/>
                <w:right w:val="none" w:sz="0" w:space="0" w:color="auto"/>
              </w:divBdr>
            </w:div>
            <w:div w:id="316374199">
              <w:marLeft w:val="0"/>
              <w:marRight w:val="0"/>
              <w:marTop w:val="0"/>
              <w:marBottom w:val="0"/>
              <w:divBdr>
                <w:top w:val="none" w:sz="0" w:space="0" w:color="auto"/>
                <w:left w:val="none" w:sz="0" w:space="0" w:color="auto"/>
                <w:bottom w:val="none" w:sz="0" w:space="0" w:color="auto"/>
                <w:right w:val="none" w:sz="0" w:space="0" w:color="auto"/>
              </w:divBdr>
            </w:div>
            <w:div w:id="373694569">
              <w:marLeft w:val="0"/>
              <w:marRight w:val="0"/>
              <w:marTop w:val="0"/>
              <w:marBottom w:val="0"/>
              <w:divBdr>
                <w:top w:val="none" w:sz="0" w:space="0" w:color="auto"/>
                <w:left w:val="none" w:sz="0" w:space="0" w:color="auto"/>
                <w:bottom w:val="none" w:sz="0" w:space="0" w:color="auto"/>
                <w:right w:val="none" w:sz="0" w:space="0" w:color="auto"/>
              </w:divBdr>
            </w:div>
            <w:div w:id="1769933640">
              <w:marLeft w:val="0"/>
              <w:marRight w:val="0"/>
              <w:marTop w:val="0"/>
              <w:marBottom w:val="0"/>
              <w:divBdr>
                <w:top w:val="none" w:sz="0" w:space="0" w:color="auto"/>
                <w:left w:val="none" w:sz="0" w:space="0" w:color="auto"/>
                <w:bottom w:val="none" w:sz="0" w:space="0" w:color="auto"/>
                <w:right w:val="none" w:sz="0" w:space="0" w:color="auto"/>
              </w:divBdr>
            </w:div>
            <w:div w:id="1220940176">
              <w:marLeft w:val="0"/>
              <w:marRight w:val="0"/>
              <w:marTop w:val="0"/>
              <w:marBottom w:val="0"/>
              <w:divBdr>
                <w:top w:val="none" w:sz="0" w:space="0" w:color="auto"/>
                <w:left w:val="none" w:sz="0" w:space="0" w:color="auto"/>
                <w:bottom w:val="none" w:sz="0" w:space="0" w:color="auto"/>
                <w:right w:val="none" w:sz="0" w:space="0" w:color="auto"/>
              </w:divBdr>
            </w:div>
            <w:div w:id="1612014139">
              <w:marLeft w:val="0"/>
              <w:marRight w:val="0"/>
              <w:marTop w:val="0"/>
              <w:marBottom w:val="0"/>
              <w:divBdr>
                <w:top w:val="none" w:sz="0" w:space="0" w:color="auto"/>
                <w:left w:val="none" w:sz="0" w:space="0" w:color="auto"/>
                <w:bottom w:val="none" w:sz="0" w:space="0" w:color="auto"/>
                <w:right w:val="none" w:sz="0" w:space="0" w:color="auto"/>
              </w:divBdr>
            </w:div>
            <w:div w:id="622003394">
              <w:marLeft w:val="0"/>
              <w:marRight w:val="0"/>
              <w:marTop w:val="0"/>
              <w:marBottom w:val="0"/>
              <w:divBdr>
                <w:top w:val="none" w:sz="0" w:space="0" w:color="auto"/>
                <w:left w:val="none" w:sz="0" w:space="0" w:color="auto"/>
                <w:bottom w:val="none" w:sz="0" w:space="0" w:color="auto"/>
                <w:right w:val="none" w:sz="0" w:space="0" w:color="auto"/>
              </w:divBdr>
            </w:div>
            <w:div w:id="508716497">
              <w:marLeft w:val="0"/>
              <w:marRight w:val="0"/>
              <w:marTop w:val="0"/>
              <w:marBottom w:val="0"/>
              <w:divBdr>
                <w:top w:val="none" w:sz="0" w:space="0" w:color="auto"/>
                <w:left w:val="none" w:sz="0" w:space="0" w:color="auto"/>
                <w:bottom w:val="none" w:sz="0" w:space="0" w:color="auto"/>
                <w:right w:val="none" w:sz="0" w:space="0" w:color="auto"/>
              </w:divBdr>
            </w:div>
            <w:div w:id="545602943">
              <w:marLeft w:val="0"/>
              <w:marRight w:val="0"/>
              <w:marTop w:val="0"/>
              <w:marBottom w:val="0"/>
              <w:divBdr>
                <w:top w:val="none" w:sz="0" w:space="0" w:color="auto"/>
                <w:left w:val="none" w:sz="0" w:space="0" w:color="auto"/>
                <w:bottom w:val="none" w:sz="0" w:space="0" w:color="auto"/>
                <w:right w:val="none" w:sz="0" w:space="0" w:color="auto"/>
              </w:divBdr>
            </w:div>
            <w:div w:id="1573735707">
              <w:marLeft w:val="0"/>
              <w:marRight w:val="0"/>
              <w:marTop w:val="0"/>
              <w:marBottom w:val="0"/>
              <w:divBdr>
                <w:top w:val="none" w:sz="0" w:space="0" w:color="auto"/>
                <w:left w:val="none" w:sz="0" w:space="0" w:color="auto"/>
                <w:bottom w:val="none" w:sz="0" w:space="0" w:color="auto"/>
                <w:right w:val="none" w:sz="0" w:space="0" w:color="auto"/>
              </w:divBdr>
            </w:div>
            <w:div w:id="559750790">
              <w:marLeft w:val="0"/>
              <w:marRight w:val="0"/>
              <w:marTop w:val="0"/>
              <w:marBottom w:val="0"/>
              <w:divBdr>
                <w:top w:val="none" w:sz="0" w:space="0" w:color="auto"/>
                <w:left w:val="none" w:sz="0" w:space="0" w:color="auto"/>
                <w:bottom w:val="none" w:sz="0" w:space="0" w:color="auto"/>
                <w:right w:val="none" w:sz="0" w:space="0" w:color="auto"/>
              </w:divBdr>
            </w:div>
            <w:div w:id="3381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9861">
      <w:bodyDiv w:val="1"/>
      <w:marLeft w:val="0"/>
      <w:marRight w:val="0"/>
      <w:marTop w:val="0"/>
      <w:marBottom w:val="0"/>
      <w:divBdr>
        <w:top w:val="none" w:sz="0" w:space="0" w:color="auto"/>
        <w:left w:val="none" w:sz="0" w:space="0" w:color="auto"/>
        <w:bottom w:val="none" w:sz="0" w:space="0" w:color="auto"/>
        <w:right w:val="none" w:sz="0" w:space="0" w:color="auto"/>
      </w:divBdr>
      <w:divsChild>
        <w:div w:id="424957278">
          <w:marLeft w:val="0"/>
          <w:marRight w:val="0"/>
          <w:marTop w:val="0"/>
          <w:marBottom w:val="0"/>
          <w:divBdr>
            <w:top w:val="none" w:sz="0" w:space="0" w:color="auto"/>
            <w:left w:val="none" w:sz="0" w:space="0" w:color="auto"/>
            <w:bottom w:val="none" w:sz="0" w:space="0" w:color="auto"/>
            <w:right w:val="none" w:sz="0" w:space="0" w:color="auto"/>
          </w:divBdr>
          <w:divsChild>
            <w:div w:id="178009300">
              <w:marLeft w:val="0"/>
              <w:marRight w:val="0"/>
              <w:marTop w:val="0"/>
              <w:marBottom w:val="0"/>
              <w:divBdr>
                <w:top w:val="none" w:sz="0" w:space="0" w:color="auto"/>
                <w:left w:val="none" w:sz="0" w:space="0" w:color="auto"/>
                <w:bottom w:val="none" w:sz="0" w:space="0" w:color="auto"/>
                <w:right w:val="none" w:sz="0" w:space="0" w:color="auto"/>
              </w:divBdr>
            </w:div>
            <w:div w:id="769621922">
              <w:marLeft w:val="0"/>
              <w:marRight w:val="0"/>
              <w:marTop w:val="0"/>
              <w:marBottom w:val="0"/>
              <w:divBdr>
                <w:top w:val="none" w:sz="0" w:space="0" w:color="auto"/>
                <w:left w:val="none" w:sz="0" w:space="0" w:color="auto"/>
                <w:bottom w:val="none" w:sz="0" w:space="0" w:color="auto"/>
                <w:right w:val="none" w:sz="0" w:space="0" w:color="auto"/>
              </w:divBdr>
            </w:div>
            <w:div w:id="325404110">
              <w:marLeft w:val="0"/>
              <w:marRight w:val="0"/>
              <w:marTop w:val="0"/>
              <w:marBottom w:val="0"/>
              <w:divBdr>
                <w:top w:val="none" w:sz="0" w:space="0" w:color="auto"/>
                <w:left w:val="none" w:sz="0" w:space="0" w:color="auto"/>
                <w:bottom w:val="none" w:sz="0" w:space="0" w:color="auto"/>
                <w:right w:val="none" w:sz="0" w:space="0" w:color="auto"/>
              </w:divBdr>
            </w:div>
            <w:div w:id="2045444852">
              <w:marLeft w:val="0"/>
              <w:marRight w:val="0"/>
              <w:marTop w:val="0"/>
              <w:marBottom w:val="0"/>
              <w:divBdr>
                <w:top w:val="none" w:sz="0" w:space="0" w:color="auto"/>
                <w:left w:val="none" w:sz="0" w:space="0" w:color="auto"/>
                <w:bottom w:val="none" w:sz="0" w:space="0" w:color="auto"/>
                <w:right w:val="none" w:sz="0" w:space="0" w:color="auto"/>
              </w:divBdr>
            </w:div>
            <w:div w:id="1244728262">
              <w:marLeft w:val="0"/>
              <w:marRight w:val="0"/>
              <w:marTop w:val="0"/>
              <w:marBottom w:val="0"/>
              <w:divBdr>
                <w:top w:val="none" w:sz="0" w:space="0" w:color="auto"/>
                <w:left w:val="none" w:sz="0" w:space="0" w:color="auto"/>
                <w:bottom w:val="none" w:sz="0" w:space="0" w:color="auto"/>
                <w:right w:val="none" w:sz="0" w:space="0" w:color="auto"/>
              </w:divBdr>
            </w:div>
            <w:div w:id="787241417">
              <w:marLeft w:val="0"/>
              <w:marRight w:val="0"/>
              <w:marTop w:val="0"/>
              <w:marBottom w:val="0"/>
              <w:divBdr>
                <w:top w:val="none" w:sz="0" w:space="0" w:color="auto"/>
                <w:left w:val="none" w:sz="0" w:space="0" w:color="auto"/>
                <w:bottom w:val="none" w:sz="0" w:space="0" w:color="auto"/>
                <w:right w:val="none" w:sz="0" w:space="0" w:color="auto"/>
              </w:divBdr>
            </w:div>
            <w:div w:id="158622501">
              <w:marLeft w:val="0"/>
              <w:marRight w:val="0"/>
              <w:marTop w:val="0"/>
              <w:marBottom w:val="0"/>
              <w:divBdr>
                <w:top w:val="none" w:sz="0" w:space="0" w:color="auto"/>
                <w:left w:val="none" w:sz="0" w:space="0" w:color="auto"/>
                <w:bottom w:val="none" w:sz="0" w:space="0" w:color="auto"/>
                <w:right w:val="none" w:sz="0" w:space="0" w:color="auto"/>
              </w:divBdr>
            </w:div>
            <w:div w:id="807862533">
              <w:marLeft w:val="0"/>
              <w:marRight w:val="0"/>
              <w:marTop w:val="0"/>
              <w:marBottom w:val="0"/>
              <w:divBdr>
                <w:top w:val="none" w:sz="0" w:space="0" w:color="auto"/>
                <w:left w:val="none" w:sz="0" w:space="0" w:color="auto"/>
                <w:bottom w:val="none" w:sz="0" w:space="0" w:color="auto"/>
                <w:right w:val="none" w:sz="0" w:space="0" w:color="auto"/>
              </w:divBdr>
            </w:div>
            <w:div w:id="498078770">
              <w:marLeft w:val="0"/>
              <w:marRight w:val="0"/>
              <w:marTop w:val="0"/>
              <w:marBottom w:val="0"/>
              <w:divBdr>
                <w:top w:val="none" w:sz="0" w:space="0" w:color="auto"/>
                <w:left w:val="none" w:sz="0" w:space="0" w:color="auto"/>
                <w:bottom w:val="none" w:sz="0" w:space="0" w:color="auto"/>
                <w:right w:val="none" w:sz="0" w:space="0" w:color="auto"/>
              </w:divBdr>
            </w:div>
            <w:div w:id="1164466141">
              <w:marLeft w:val="0"/>
              <w:marRight w:val="0"/>
              <w:marTop w:val="0"/>
              <w:marBottom w:val="0"/>
              <w:divBdr>
                <w:top w:val="none" w:sz="0" w:space="0" w:color="auto"/>
                <w:left w:val="none" w:sz="0" w:space="0" w:color="auto"/>
                <w:bottom w:val="none" w:sz="0" w:space="0" w:color="auto"/>
                <w:right w:val="none" w:sz="0" w:space="0" w:color="auto"/>
              </w:divBdr>
            </w:div>
            <w:div w:id="1737044528">
              <w:marLeft w:val="0"/>
              <w:marRight w:val="0"/>
              <w:marTop w:val="0"/>
              <w:marBottom w:val="0"/>
              <w:divBdr>
                <w:top w:val="none" w:sz="0" w:space="0" w:color="auto"/>
                <w:left w:val="none" w:sz="0" w:space="0" w:color="auto"/>
                <w:bottom w:val="none" w:sz="0" w:space="0" w:color="auto"/>
                <w:right w:val="none" w:sz="0" w:space="0" w:color="auto"/>
              </w:divBdr>
            </w:div>
            <w:div w:id="55787443">
              <w:marLeft w:val="0"/>
              <w:marRight w:val="0"/>
              <w:marTop w:val="0"/>
              <w:marBottom w:val="0"/>
              <w:divBdr>
                <w:top w:val="none" w:sz="0" w:space="0" w:color="auto"/>
                <w:left w:val="none" w:sz="0" w:space="0" w:color="auto"/>
                <w:bottom w:val="none" w:sz="0" w:space="0" w:color="auto"/>
                <w:right w:val="none" w:sz="0" w:space="0" w:color="auto"/>
              </w:divBdr>
            </w:div>
            <w:div w:id="1386101463">
              <w:marLeft w:val="0"/>
              <w:marRight w:val="0"/>
              <w:marTop w:val="0"/>
              <w:marBottom w:val="0"/>
              <w:divBdr>
                <w:top w:val="none" w:sz="0" w:space="0" w:color="auto"/>
                <w:left w:val="none" w:sz="0" w:space="0" w:color="auto"/>
                <w:bottom w:val="none" w:sz="0" w:space="0" w:color="auto"/>
                <w:right w:val="none" w:sz="0" w:space="0" w:color="auto"/>
              </w:divBdr>
            </w:div>
            <w:div w:id="1676692584">
              <w:marLeft w:val="0"/>
              <w:marRight w:val="0"/>
              <w:marTop w:val="0"/>
              <w:marBottom w:val="0"/>
              <w:divBdr>
                <w:top w:val="none" w:sz="0" w:space="0" w:color="auto"/>
                <w:left w:val="none" w:sz="0" w:space="0" w:color="auto"/>
                <w:bottom w:val="none" w:sz="0" w:space="0" w:color="auto"/>
                <w:right w:val="none" w:sz="0" w:space="0" w:color="auto"/>
              </w:divBdr>
            </w:div>
            <w:div w:id="1354267200">
              <w:marLeft w:val="0"/>
              <w:marRight w:val="0"/>
              <w:marTop w:val="0"/>
              <w:marBottom w:val="0"/>
              <w:divBdr>
                <w:top w:val="none" w:sz="0" w:space="0" w:color="auto"/>
                <w:left w:val="none" w:sz="0" w:space="0" w:color="auto"/>
                <w:bottom w:val="none" w:sz="0" w:space="0" w:color="auto"/>
                <w:right w:val="none" w:sz="0" w:space="0" w:color="auto"/>
              </w:divBdr>
            </w:div>
            <w:div w:id="253704440">
              <w:marLeft w:val="0"/>
              <w:marRight w:val="0"/>
              <w:marTop w:val="0"/>
              <w:marBottom w:val="0"/>
              <w:divBdr>
                <w:top w:val="none" w:sz="0" w:space="0" w:color="auto"/>
                <w:left w:val="none" w:sz="0" w:space="0" w:color="auto"/>
                <w:bottom w:val="none" w:sz="0" w:space="0" w:color="auto"/>
                <w:right w:val="none" w:sz="0" w:space="0" w:color="auto"/>
              </w:divBdr>
            </w:div>
            <w:div w:id="393506885">
              <w:marLeft w:val="0"/>
              <w:marRight w:val="0"/>
              <w:marTop w:val="0"/>
              <w:marBottom w:val="0"/>
              <w:divBdr>
                <w:top w:val="none" w:sz="0" w:space="0" w:color="auto"/>
                <w:left w:val="none" w:sz="0" w:space="0" w:color="auto"/>
                <w:bottom w:val="none" w:sz="0" w:space="0" w:color="auto"/>
                <w:right w:val="none" w:sz="0" w:space="0" w:color="auto"/>
              </w:divBdr>
            </w:div>
            <w:div w:id="527179394">
              <w:marLeft w:val="0"/>
              <w:marRight w:val="0"/>
              <w:marTop w:val="0"/>
              <w:marBottom w:val="0"/>
              <w:divBdr>
                <w:top w:val="none" w:sz="0" w:space="0" w:color="auto"/>
                <w:left w:val="none" w:sz="0" w:space="0" w:color="auto"/>
                <w:bottom w:val="none" w:sz="0" w:space="0" w:color="auto"/>
                <w:right w:val="none" w:sz="0" w:space="0" w:color="auto"/>
              </w:divBdr>
            </w:div>
            <w:div w:id="338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3509">
      <w:bodyDiv w:val="1"/>
      <w:marLeft w:val="0"/>
      <w:marRight w:val="0"/>
      <w:marTop w:val="0"/>
      <w:marBottom w:val="0"/>
      <w:divBdr>
        <w:top w:val="none" w:sz="0" w:space="0" w:color="auto"/>
        <w:left w:val="none" w:sz="0" w:space="0" w:color="auto"/>
        <w:bottom w:val="none" w:sz="0" w:space="0" w:color="auto"/>
        <w:right w:val="none" w:sz="0" w:space="0" w:color="auto"/>
      </w:divBdr>
      <w:divsChild>
        <w:div w:id="1829862557">
          <w:marLeft w:val="0"/>
          <w:marRight w:val="0"/>
          <w:marTop w:val="0"/>
          <w:marBottom w:val="0"/>
          <w:divBdr>
            <w:top w:val="none" w:sz="0" w:space="0" w:color="auto"/>
            <w:left w:val="none" w:sz="0" w:space="0" w:color="auto"/>
            <w:bottom w:val="none" w:sz="0" w:space="0" w:color="auto"/>
            <w:right w:val="none" w:sz="0" w:space="0" w:color="auto"/>
          </w:divBdr>
          <w:divsChild>
            <w:div w:id="960454754">
              <w:marLeft w:val="0"/>
              <w:marRight w:val="0"/>
              <w:marTop w:val="0"/>
              <w:marBottom w:val="0"/>
              <w:divBdr>
                <w:top w:val="none" w:sz="0" w:space="0" w:color="auto"/>
                <w:left w:val="none" w:sz="0" w:space="0" w:color="auto"/>
                <w:bottom w:val="none" w:sz="0" w:space="0" w:color="auto"/>
                <w:right w:val="none" w:sz="0" w:space="0" w:color="auto"/>
              </w:divBdr>
            </w:div>
            <w:div w:id="698969137">
              <w:marLeft w:val="0"/>
              <w:marRight w:val="0"/>
              <w:marTop w:val="0"/>
              <w:marBottom w:val="0"/>
              <w:divBdr>
                <w:top w:val="none" w:sz="0" w:space="0" w:color="auto"/>
                <w:left w:val="none" w:sz="0" w:space="0" w:color="auto"/>
                <w:bottom w:val="none" w:sz="0" w:space="0" w:color="auto"/>
                <w:right w:val="none" w:sz="0" w:space="0" w:color="auto"/>
              </w:divBdr>
            </w:div>
            <w:div w:id="1286232746">
              <w:marLeft w:val="0"/>
              <w:marRight w:val="0"/>
              <w:marTop w:val="0"/>
              <w:marBottom w:val="0"/>
              <w:divBdr>
                <w:top w:val="none" w:sz="0" w:space="0" w:color="auto"/>
                <w:left w:val="none" w:sz="0" w:space="0" w:color="auto"/>
                <w:bottom w:val="none" w:sz="0" w:space="0" w:color="auto"/>
                <w:right w:val="none" w:sz="0" w:space="0" w:color="auto"/>
              </w:divBdr>
            </w:div>
            <w:div w:id="1547716817">
              <w:marLeft w:val="0"/>
              <w:marRight w:val="0"/>
              <w:marTop w:val="0"/>
              <w:marBottom w:val="0"/>
              <w:divBdr>
                <w:top w:val="none" w:sz="0" w:space="0" w:color="auto"/>
                <w:left w:val="none" w:sz="0" w:space="0" w:color="auto"/>
                <w:bottom w:val="none" w:sz="0" w:space="0" w:color="auto"/>
                <w:right w:val="none" w:sz="0" w:space="0" w:color="auto"/>
              </w:divBdr>
            </w:div>
            <w:div w:id="246885714">
              <w:marLeft w:val="0"/>
              <w:marRight w:val="0"/>
              <w:marTop w:val="0"/>
              <w:marBottom w:val="0"/>
              <w:divBdr>
                <w:top w:val="none" w:sz="0" w:space="0" w:color="auto"/>
                <w:left w:val="none" w:sz="0" w:space="0" w:color="auto"/>
                <w:bottom w:val="none" w:sz="0" w:space="0" w:color="auto"/>
                <w:right w:val="none" w:sz="0" w:space="0" w:color="auto"/>
              </w:divBdr>
            </w:div>
            <w:div w:id="746612950">
              <w:marLeft w:val="0"/>
              <w:marRight w:val="0"/>
              <w:marTop w:val="0"/>
              <w:marBottom w:val="0"/>
              <w:divBdr>
                <w:top w:val="none" w:sz="0" w:space="0" w:color="auto"/>
                <w:left w:val="none" w:sz="0" w:space="0" w:color="auto"/>
                <w:bottom w:val="none" w:sz="0" w:space="0" w:color="auto"/>
                <w:right w:val="none" w:sz="0" w:space="0" w:color="auto"/>
              </w:divBdr>
            </w:div>
            <w:div w:id="33047275">
              <w:marLeft w:val="0"/>
              <w:marRight w:val="0"/>
              <w:marTop w:val="0"/>
              <w:marBottom w:val="0"/>
              <w:divBdr>
                <w:top w:val="none" w:sz="0" w:space="0" w:color="auto"/>
                <w:left w:val="none" w:sz="0" w:space="0" w:color="auto"/>
                <w:bottom w:val="none" w:sz="0" w:space="0" w:color="auto"/>
                <w:right w:val="none" w:sz="0" w:space="0" w:color="auto"/>
              </w:divBdr>
            </w:div>
            <w:div w:id="1109088636">
              <w:marLeft w:val="0"/>
              <w:marRight w:val="0"/>
              <w:marTop w:val="0"/>
              <w:marBottom w:val="0"/>
              <w:divBdr>
                <w:top w:val="none" w:sz="0" w:space="0" w:color="auto"/>
                <w:left w:val="none" w:sz="0" w:space="0" w:color="auto"/>
                <w:bottom w:val="none" w:sz="0" w:space="0" w:color="auto"/>
                <w:right w:val="none" w:sz="0" w:space="0" w:color="auto"/>
              </w:divBdr>
            </w:div>
            <w:div w:id="493373408">
              <w:marLeft w:val="0"/>
              <w:marRight w:val="0"/>
              <w:marTop w:val="0"/>
              <w:marBottom w:val="0"/>
              <w:divBdr>
                <w:top w:val="none" w:sz="0" w:space="0" w:color="auto"/>
                <w:left w:val="none" w:sz="0" w:space="0" w:color="auto"/>
                <w:bottom w:val="none" w:sz="0" w:space="0" w:color="auto"/>
                <w:right w:val="none" w:sz="0" w:space="0" w:color="auto"/>
              </w:divBdr>
            </w:div>
            <w:div w:id="2075808634">
              <w:marLeft w:val="0"/>
              <w:marRight w:val="0"/>
              <w:marTop w:val="0"/>
              <w:marBottom w:val="0"/>
              <w:divBdr>
                <w:top w:val="none" w:sz="0" w:space="0" w:color="auto"/>
                <w:left w:val="none" w:sz="0" w:space="0" w:color="auto"/>
                <w:bottom w:val="none" w:sz="0" w:space="0" w:color="auto"/>
                <w:right w:val="none" w:sz="0" w:space="0" w:color="auto"/>
              </w:divBdr>
            </w:div>
            <w:div w:id="276257313">
              <w:marLeft w:val="0"/>
              <w:marRight w:val="0"/>
              <w:marTop w:val="0"/>
              <w:marBottom w:val="0"/>
              <w:divBdr>
                <w:top w:val="none" w:sz="0" w:space="0" w:color="auto"/>
                <w:left w:val="none" w:sz="0" w:space="0" w:color="auto"/>
                <w:bottom w:val="none" w:sz="0" w:space="0" w:color="auto"/>
                <w:right w:val="none" w:sz="0" w:space="0" w:color="auto"/>
              </w:divBdr>
            </w:div>
            <w:div w:id="1313217092">
              <w:marLeft w:val="0"/>
              <w:marRight w:val="0"/>
              <w:marTop w:val="0"/>
              <w:marBottom w:val="0"/>
              <w:divBdr>
                <w:top w:val="none" w:sz="0" w:space="0" w:color="auto"/>
                <w:left w:val="none" w:sz="0" w:space="0" w:color="auto"/>
                <w:bottom w:val="none" w:sz="0" w:space="0" w:color="auto"/>
                <w:right w:val="none" w:sz="0" w:space="0" w:color="auto"/>
              </w:divBdr>
            </w:div>
            <w:div w:id="721516888">
              <w:marLeft w:val="0"/>
              <w:marRight w:val="0"/>
              <w:marTop w:val="0"/>
              <w:marBottom w:val="0"/>
              <w:divBdr>
                <w:top w:val="none" w:sz="0" w:space="0" w:color="auto"/>
                <w:left w:val="none" w:sz="0" w:space="0" w:color="auto"/>
                <w:bottom w:val="none" w:sz="0" w:space="0" w:color="auto"/>
                <w:right w:val="none" w:sz="0" w:space="0" w:color="auto"/>
              </w:divBdr>
            </w:div>
            <w:div w:id="1246963116">
              <w:marLeft w:val="0"/>
              <w:marRight w:val="0"/>
              <w:marTop w:val="0"/>
              <w:marBottom w:val="0"/>
              <w:divBdr>
                <w:top w:val="none" w:sz="0" w:space="0" w:color="auto"/>
                <w:left w:val="none" w:sz="0" w:space="0" w:color="auto"/>
                <w:bottom w:val="none" w:sz="0" w:space="0" w:color="auto"/>
                <w:right w:val="none" w:sz="0" w:space="0" w:color="auto"/>
              </w:divBdr>
            </w:div>
            <w:div w:id="1157460450">
              <w:marLeft w:val="0"/>
              <w:marRight w:val="0"/>
              <w:marTop w:val="0"/>
              <w:marBottom w:val="0"/>
              <w:divBdr>
                <w:top w:val="none" w:sz="0" w:space="0" w:color="auto"/>
                <w:left w:val="none" w:sz="0" w:space="0" w:color="auto"/>
                <w:bottom w:val="none" w:sz="0" w:space="0" w:color="auto"/>
                <w:right w:val="none" w:sz="0" w:space="0" w:color="auto"/>
              </w:divBdr>
            </w:div>
            <w:div w:id="539905857">
              <w:marLeft w:val="0"/>
              <w:marRight w:val="0"/>
              <w:marTop w:val="0"/>
              <w:marBottom w:val="0"/>
              <w:divBdr>
                <w:top w:val="none" w:sz="0" w:space="0" w:color="auto"/>
                <w:left w:val="none" w:sz="0" w:space="0" w:color="auto"/>
                <w:bottom w:val="none" w:sz="0" w:space="0" w:color="auto"/>
                <w:right w:val="none" w:sz="0" w:space="0" w:color="auto"/>
              </w:divBdr>
            </w:div>
            <w:div w:id="63726451">
              <w:marLeft w:val="0"/>
              <w:marRight w:val="0"/>
              <w:marTop w:val="0"/>
              <w:marBottom w:val="0"/>
              <w:divBdr>
                <w:top w:val="none" w:sz="0" w:space="0" w:color="auto"/>
                <w:left w:val="none" w:sz="0" w:space="0" w:color="auto"/>
                <w:bottom w:val="none" w:sz="0" w:space="0" w:color="auto"/>
                <w:right w:val="none" w:sz="0" w:space="0" w:color="auto"/>
              </w:divBdr>
            </w:div>
            <w:div w:id="1617633987">
              <w:marLeft w:val="0"/>
              <w:marRight w:val="0"/>
              <w:marTop w:val="0"/>
              <w:marBottom w:val="0"/>
              <w:divBdr>
                <w:top w:val="none" w:sz="0" w:space="0" w:color="auto"/>
                <w:left w:val="none" w:sz="0" w:space="0" w:color="auto"/>
                <w:bottom w:val="none" w:sz="0" w:space="0" w:color="auto"/>
                <w:right w:val="none" w:sz="0" w:space="0" w:color="auto"/>
              </w:divBdr>
            </w:div>
            <w:div w:id="8269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7788">
      <w:bodyDiv w:val="1"/>
      <w:marLeft w:val="0"/>
      <w:marRight w:val="0"/>
      <w:marTop w:val="0"/>
      <w:marBottom w:val="0"/>
      <w:divBdr>
        <w:top w:val="none" w:sz="0" w:space="0" w:color="auto"/>
        <w:left w:val="none" w:sz="0" w:space="0" w:color="auto"/>
        <w:bottom w:val="none" w:sz="0" w:space="0" w:color="auto"/>
        <w:right w:val="none" w:sz="0" w:space="0" w:color="auto"/>
      </w:divBdr>
      <w:divsChild>
        <w:div w:id="1781486243">
          <w:marLeft w:val="0"/>
          <w:marRight w:val="0"/>
          <w:marTop w:val="0"/>
          <w:marBottom w:val="0"/>
          <w:divBdr>
            <w:top w:val="none" w:sz="0" w:space="0" w:color="auto"/>
            <w:left w:val="none" w:sz="0" w:space="0" w:color="auto"/>
            <w:bottom w:val="none" w:sz="0" w:space="0" w:color="auto"/>
            <w:right w:val="none" w:sz="0" w:space="0" w:color="auto"/>
          </w:divBdr>
          <w:divsChild>
            <w:div w:id="1790052529">
              <w:marLeft w:val="0"/>
              <w:marRight w:val="0"/>
              <w:marTop w:val="0"/>
              <w:marBottom w:val="0"/>
              <w:divBdr>
                <w:top w:val="none" w:sz="0" w:space="0" w:color="auto"/>
                <w:left w:val="none" w:sz="0" w:space="0" w:color="auto"/>
                <w:bottom w:val="none" w:sz="0" w:space="0" w:color="auto"/>
                <w:right w:val="none" w:sz="0" w:space="0" w:color="auto"/>
              </w:divBdr>
            </w:div>
            <w:div w:id="87509200">
              <w:marLeft w:val="0"/>
              <w:marRight w:val="0"/>
              <w:marTop w:val="0"/>
              <w:marBottom w:val="0"/>
              <w:divBdr>
                <w:top w:val="none" w:sz="0" w:space="0" w:color="auto"/>
                <w:left w:val="none" w:sz="0" w:space="0" w:color="auto"/>
                <w:bottom w:val="none" w:sz="0" w:space="0" w:color="auto"/>
                <w:right w:val="none" w:sz="0" w:space="0" w:color="auto"/>
              </w:divBdr>
            </w:div>
            <w:div w:id="1972862550">
              <w:marLeft w:val="0"/>
              <w:marRight w:val="0"/>
              <w:marTop w:val="0"/>
              <w:marBottom w:val="0"/>
              <w:divBdr>
                <w:top w:val="none" w:sz="0" w:space="0" w:color="auto"/>
                <w:left w:val="none" w:sz="0" w:space="0" w:color="auto"/>
                <w:bottom w:val="none" w:sz="0" w:space="0" w:color="auto"/>
                <w:right w:val="none" w:sz="0" w:space="0" w:color="auto"/>
              </w:divBdr>
            </w:div>
            <w:div w:id="1735471838">
              <w:marLeft w:val="0"/>
              <w:marRight w:val="0"/>
              <w:marTop w:val="0"/>
              <w:marBottom w:val="0"/>
              <w:divBdr>
                <w:top w:val="none" w:sz="0" w:space="0" w:color="auto"/>
                <w:left w:val="none" w:sz="0" w:space="0" w:color="auto"/>
                <w:bottom w:val="none" w:sz="0" w:space="0" w:color="auto"/>
                <w:right w:val="none" w:sz="0" w:space="0" w:color="auto"/>
              </w:divBdr>
            </w:div>
            <w:div w:id="52314885">
              <w:marLeft w:val="0"/>
              <w:marRight w:val="0"/>
              <w:marTop w:val="0"/>
              <w:marBottom w:val="0"/>
              <w:divBdr>
                <w:top w:val="none" w:sz="0" w:space="0" w:color="auto"/>
                <w:left w:val="none" w:sz="0" w:space="0" w:color="auto"/>
                <w:bottom w:val="none" w:sz="0" w:space="0" w:color="auto"/>
                <w:right w:val="none" w:sz="0" w:space="0" w:color="auto"/>
              </w:divBdr>
            </w:div>
            <w:div w:id="660961102">
              <w:marLeft w:val="0"/>
              <w:marRight w:val="0"/>
              <w:marTop w:val="0"/>
              <w:marBottom w:val="0"/>
              <w:divBdr>
                <w:top w:val="none" w:sz="0" w:space="0" w:color="auto"/>
                <w:left w:val="none" w:sz="0" w:space="0" w:color="auto"/>
                <w:bottom w:val="none" w:sz="0" w:space="0" w:color="auto"/>
                <w:right w:val="none" w:sz="0" w:space="0" w:color="auto"/>
              </w:divBdr>
            </w:div>
            <w:div w:id="632251660">
              <w:marLeft w:val="0"/>
              <w:marRight w:val="0"/>
              <w:marTop w:val="0"/>
              <w:marBottom w:val="0"/>
              <w:divBdr>
                <w:top w:val="none" w:sz="0" w:space="0" w:color="auto"/>
                <w:left w:val="none" w:sz="0" w:space="0" w:color="auto"/>
                <w:bottom w:val="none" w:sz="0" w:space="0" w:color="auto"/>
                <w:right w:val="none" w:sz="0" w:space="0" w:color="auto"/>
              </w:divBdr>
            </w:div>
            <w:div w:id="908229717">
              <w:marLeft w:val="0"/>
              <w:marRight w:val="0"/>
              <w:marTop w:val="0"/>
              <w:marBottom w:val="0"/>
              <w:divBdr>
                <w:top w:val="none" w:sz="0" w:space="0" w:color="auto"/>
                <w:left w:val="none" w:sz="0" w:space="0" w:color="auto"/>
                <w:bottom w:val="none" w:sz="0" w:space="0" w:color="auto"/>
                <w:right w:val="none" w:sz="0" w:space="0" w:color="auto"/>
              </w:divBdr>
            </w:div>
            <w:div w:id="145558906">
              <w:marLeft w:val="0"/>
              <w:marRight w:val="0"/>
              <w:marTop w:val="0"/>
              <w:marBottom w:val="0"/>
              <w:divBdr>
                <w:top w:val="none" w:sz="0" w:space="0" w:color="auto"/>
                <w:left w:val="none" w:sz="0" w:space="0" w:color="auto"/>
                <w:bottom w:val="none" w:sz="0" w:space="0" w:color="auto"/>
                <w:right w:val="none" w:sz="0" w:space="0" w:color="auto"/>
              </w:divBdr>
            </w:div>
            <w:div w:id="456528411">
              <w:marLeft w:val="0"/>
              <w:marRight w:val="0"/>
              <w:marTop w:val="0"/>
              <w:marBottom w:val="0"/>
              <w:divBdr>
                <w:top w:val="none" w:sz="0" w:space="0" w:color="auto"/>
                <w:left w:val="none" w:sz="0" w:space="0" w:color="auto"/>
                <w:bottom w:val="none" w:sz="0" w:space="0" w:color="auto"/>
                <w:right w:val="none" w:sz="0" w:space="0" w:color="auto"/>
              </w:divBdr>
            </w:div>
            <w:div w:id="896209352">
              <w:marLeft w:val="0"/>
              <w:marRight w:val="0"/>
              <w:marTop w:val="0"/>
              <w:marBottom w:val="0"/>
              <w:divBdr>
                <w:top w:val="none" w:sz="0" w:space="0" w:color="auto"/>
                <w:left w:val="none" w:sz="0" w:space="0" w:color="auto"/>
                <w:bottom w:val="none" w:sz="0" w:space="0" w:color="auto"/>
                <w:right w:val="none" w:sz="0" w:space="0" w:color="auto"/>
              </w:divBdr>
            </w:div>
            <w:div w:id="913784314">
              <w:marLeft w:val="0"/>
              <w:marRight w:val="0"/>
              <w:marTop w:val="0"/>
              <w:marBottom w:val="0"/>
              <w:divBdr>
                <w:top w:val="none" w:sz="0" w:space="0" w:color="auto"/>
                <w:left w:val="none" w:sz="0" w:space="0" w:color="auto"/>
                <w:bottom w:val="none" w:sz="0" w:space="0" w:color="auto"/>
                <w:right w:val="none" w:sz="0" w:space="0" w:color="auto"/>
              </w:divBdr>
            </w:div>
            <w:div w:id="1085303028">
              <w:marLeft w:val="0"/>
              <w:marRight w:val="0"/>
              <w:marTop w:val="0"/>
              <w:marBottom w:val="0"/>
              <w:divBdr>
                <w:top w:val="none" w:sz="0" w:space="0" w:color="auto"/>
                <w:left w:val="none" w:sz="0" w:space="0" w:color="auto"/>
                <w:bottom w:val="none" w:sz="0" w:space="0" w:color="auto"/>
                <w:right w:val="none" w:sz="0" w:space="0" w:color="auto"/>
              </w:divBdr>
            </w:div>
            <w:div w:id="59208050">
              <w:marLeft w:val="0"/>
              <w:marRight w:val="0"/>
              <w:marTop w:val="0"/>
              <w:marBottom w:val="0"/>
              <w:divBdr>
                <w:top w:val="none" w:sz="0" w:space="0" w:color="auto"/>
                <w:left w:val="none" w:sz="0" w:space="0" w:color="auto"/>
                <w:bottom w:val="none" w:sz="0" w:space="0" w:color="auto"/>
                <w:right w:val="none" w:sz="0" w:space="0" w:color="auto"/>
              </w:divBdr>
            </w:div>
            <w:div w:id="1582714740">
              <w:marLeft w:val="0"/>
              <w:marRight w:val="0"/>
              <w:marTop w:val="0"/>
              <w:marBottom w:val="0"/>
              <w:divBdr>
                <w:top w:val="none" w:sz="0" w:space="0" w:color="auto"/>
                <w:left w:val="none" w:sz="0" w:space="0" w:color="auto"/>
                <w:bottom w:val="none" w:sz="0" w:space="0" w:color="auto"/>
                <w:right w:val="none" w:sz="0" w:space="0" w:color="auto"/>
              </w:divBdr>
            </w:div>
            <w:div w:id="676886327">
              <w:marLeft w:val="0"/>
              <w:marRight w:val="0"/>
              <w:marTop w:val="0"/>
              <w:marBottom w:val="0"/>
              <w:divBdr>
                <w:top w:val="none" w:sz="0" w:space="0" w:color="auto"/>
                <w:left w:val="none" w:sz="0" w:space="0" w:color="auto"/>
                <w:bottom w:val="none" w:sz="0" w:space="0" w:color="auto"/>
                <w:right w:val="none" w:sz="0" w:space="0" w:color="auto"/>
              </w:divBdr>
            </w:div>
            <w:div w:id="744032279">
              <w:marLeft w:val="0"/>
              <w:marRight w:val="0"/>
              <w:marTop w:val="0"/>
              <w:marBottom w:val="0"/>
              <w:divBdr>
                <w:top w:val="none" w:sz="0" w:space="0" w:color="auto"/>
                <w:left w:val="none" w:sz="0" w:space="0" w:color="auto"/>
                <w:bottom w:val="none" w:sz="0" w:space="0" w:color="auto"/>
                <w:right w:val="none" w:sz="0" w:space="0" w:color="auto"/>
              </w:divBdr>
            </w:div>
            <w:div w:id="1947493967">
              <w:marLeft w:val="0"/>
              <w:marRight w:val="0"/>
              <w:marTop w:val="0"/>
              <w:marBottom w:val="0"/>
              <w:divBdr>
                <w:top w:val="none" w:sz="0" w:space="0" w:color="auto"/>
                <w:left w:val="none" w:sz="0" w:space="0" w:color="auto"/>
                <w:bottom w:val="none" w:sz="0" w:space="0" w:color="auto"/>
                <w:right w:val="none" w:sz="0" w:space="0" w:color="auto"/>
              </w:divBdr>
            </w:div>
            <w:div w:id="1740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7047">
      <w:bodyDiv w:val="1"/>
      <w:marLeft w:val="0"/>
      <w:marRight w:val="0"/>
      <w:marTop w:val="0"/>
      <w:marBottom w:val="0"/>
      <w:divBdr>
        <w:top w:val="none" w:sz="0" w:space="0" w:color="auto"/>
        <w:left w:val="none" w:sz="0" w:space="0" w:color="auto"/>
        <w:bottom w:val="none" w:sz="0" w:space="0" w:color="auto"/>
        <w:right w:val="none" w:sz="0" w:space="0" w:color="auto"/>
      </w:divBdr>
      <w:divsChild>
        <w:div w:id="599292232">
          <w:marLeft w:val="0"/>
          <w:marRight w:val="0"/>
          <w:marTop w:val="0"/>
          <w:marBottom w:val="0"/>
          <w:divBdr>
            <w:top w:val="none" w:sz="0" w:space="0" w:color="auto"/>
            <w:left w:val="none" w:sz="0" w:space="0" w:color="auto"/>
            <w:bottom w:val="none" w:sz="0" w:space="0" w:color="auto"/>
            <w:right w:val="none" w:sz="0" w:space="0" w:color="auto"/>
          </w:divBdr>
          <w:divsChild>
            <w:div w:id="653412135">
              <w:marLeft w:val="0"/>
              <w:marRight w:val="0"/>
              <w:marTop w:val="0"/>
              <w:marBottom w:val="0"/>
              <w:divBdr>
                <w:top w:val="none" w:sz="0" w:space="0" w:color="auto"/>
                <w:left w:val="none" w:sz="0" w:space="0" w:color="auto"/>
                <w:bottom w:val="none" w:sz="0" w:space="0" w:color="auto"/>
                <w:right w:val="none" w:sz="0" w:space="0" w:color="auto"/>
              </w:divBdr>
            </w:div>
            <w:div w:id="900410889">
              <w:marLeft w:val="0"/>
              <w:marRight w:val="0"/>
              <w:marTop w:val="0"/>
              <w:marBottom w:val="0"/>
              <w:divBdr>
                <w:top w:val="none" w:sz="0" w:space="0" w:color="auto"/>
                <w:left w:val="none" w:sz="0" w:space="0" w:color="auto"/>
                <w:bottom w:val="none" w:sz="0" w:space="0" w:color="auto"/>
                <w:right w:val="none" w:sz="0" w:space="0" w:color="auto"/>
              </w:divBdr>
            </w:div>
            <w:div w:id="757100756">
              <w:marLeft w:val="0"/>
              <w:marRight w:val="0"/>
              <w:marTop w:val="0"/>
              <w:marBottom w:val="0"/>
              <w:divBdr>
                <w:top w:val="none" w:sz="0" w:space="0" w:color="auto"/>
                <w:left w:val="none" w:sz="0" w:space="0" w:color="auto"/>
                <w:bottom w:val="none" w:sz="0" w:space="0" w:color="auto"/>
                <w:right w:val="none" w:sz="0" w:space="0" w:color="auto"/>
              </w:divBdr>
            </w:div>
            <w:div w:id="518469325">
              <w:marLeft w:val="0"/>
              <w:marRight w:val="0"/>
              <w:marTop w:val="0"/>
              <w:marBottom w:val="0"/>
              <w:divBdr>
                <w:top w:val="none" w:sz="0" w:space="0" w:color="auto"/>
                <w:left w:val="none" w:sz="0" w:space="0" w:color="auto"/>
                <w:bottom w:val="none" w:sz="0" w:space="0" w:color="auto"/>
                <w:right w:val="none" w:sz="0" w:space="0" w:color="auto"/>
              </w:divBdr>
            </w:div>
            <w:div w:id="2040159153">
              <w:marLeft w:val="0"/>
              <w:marRight w:val="0"/>
              <w:marTop w:val="0"/>
              <w:marBottom w:val="0"/>
              <w:divBdr>
                <w:top w:val="none" w:sz="0" w:space="0" w:color="auto"/>
                <w:left w:val="none" w:sz="0" w:space="0" w:color="auto"/>
                <w:bottom w:val="none" w:sz="0" w:space="0" w:color="auto"/>
                <w:right w:val="none" w:sz="0" w:space="0" w:color="auto"/>
              </w:divBdr>
            </w:div>
            <w:div w:id="729961854">
              <w:marLeft w:val="0"/>
              <w:marRight w:val="0"/>
              <w:marTop w:val="0"/>
              <w:marBottom w:val="0"/>
              <w:divBdr>
                <w:top w:val="none" w:sz="0" w:space="0" w:color="auto"/>
                <w:left w:val="none" w:sz="0" w:space="0" w:color="auto"/>
                <w:bottom w:val="none" w:sz="0" w:space="0" w:color="auto"/>
                <w:right w:val="none" w:sz="0" w:space="0" w:color="auto"/>
              </w:divBdr>
            </w:div>
            <w:div w:id="1669095093">
              <w:marLeft w:val="0"/>
              <w:marRight w:val="0"/>
              <w:marTop w:val="0"/>
              <w:marBottom w:val="0"/>
              <w:divBdr>
                <w:top w:val="none" w:sz="0" w:space="0" w:color="auto"/>
                <w:left w:val="none" w:sz="0" w:space="0" w:color="auto"/>
                <w:bottom w:val="none" w:sz="0" w:space="0" w:color="auto"/>
                <w:right w:val="none" w:sz="0" w:space="0" w:color="auto"/>
              </w:divBdr>
            </w:div>
            <w:div w:id="2038310376">
              <w:marLeft w:val="0"/>
              <w:marRight w:val="0"/>
              <w:marTop w:val="0"/>
              <w:marBottom w:val="0"/>
              <w:divBdr>
                <w:top w:val="none" w:sz="0" w:space="0" w:color="auto"/>
                <w:left w:val="none" w:sz="0" w:space="0" w:color="auto"/>
                <w:bottom w:val="none" w:sz="0" w:space="0" w:color="auto"/>
                <w:right w:val="none" w:sz="0" w:space="0" w:color="auto"/>
              </w:divBdr>
            </w:div>
            <w:div w:id="1495223013">
              <w:marLeft w:val="0"/>
              <w:marRight w:val="0"/>
              <w:marTop w:val="0"/>
              <w:marBottom w:val="0"/>
              <w:divBdr>
                <w:top w:val="none" w:sz="0" w:space="0" w:color="auto"/>
                <w:left w:val="none" w:sz="0" w:space="0" w:color="auto"/>
                <w:bottom w:val="none" w:sz="0" w:space="0" w:color="auto"/>
                <w:right w:val="none" w:sz="0" w:space="0" w:color="auto"/>
              </w:divBdr>
            </w:div>
            <w:div w:id="1127745171">
              <w:marLeft w:val="0"/>
              <w:marRight w:val="0"/>
              <w:marTop w:val="0"/>
              <w:marBottom w:val="0"/>
              <w:divBdr>
                <w:top w:val="none" w:sz="0" w:space="0" w:color="auto"/>
                <w:left w:val="none" w:sz="0" w:space="0" w:color="auto"/>
                <w:bottom w:val="none" w:sz="0" w:space="0" w:color="auto"/>
                <w:right w:val="none" w:sz="0" w:space="0" w:color="auto"/>
              </w:divBdr>
            </w:div>
            <w:div w:id="1320184212">
              <w:marLeft w:val="0"/>
              <w:marRight w:val="0"/>
              <w:marTop w:val="0"/>
              <w:marBottom w:val="0"/>
              <w:divBdr>
                <w:top w:val="none" w:sz="0" w:space="0" w:color="auto"/>
                <w:left w:val="none" w:sz="0" w:space="0" w:color="auto"/>
                <w:bottom w:val="none" w:sz="0" w:space="0" w:color="auto"/>
                <w:right w:val="none" w:sz="0" w:space="0" w:color="auto"/>
              </w:divBdr>
            </w:div>
            <w:div w:id="1943027849">
              <w:marLeft w:val="0"/>
              <w:marRight w:val="0"/>
              <w:marTop w:val="0"/>
              <w:marBottom w:val="0"/>
              <w:divBdr>
                <w:top w:val="none" w:sz="0" w:space="0" w:color="auto"/>
                <w:left w:val="none" w:sz="0" w:space="0" w:color="auto"/>
                <w:bottom w:val="none" w:sz="0" w:space="0" w:color="auto"/>
                <w:right w:val="none" w:sz="0" w:space="0" w:color="auto"/>
              </w:divBdr>
            </w:div>
            <w:div w:id="1766683913">
              <w:marLeft w:val="0"/>
              <w:marRight w:val="0"/>
              <w:marTop w:val="0"/>
              <w:marBottom w:val="0"/>
              <w:divBdr>
                <w:top w:val="none" w:sz="0" w:space="0" w:color="auto"/>
                <w:left w:val="none" w:sz="0" w:space="0" w:color="auto"/>
                <w:bottom w:val="none" w:sz="0" w:space="0" w:color="auto"/>
                <w:right w:val="none" w:sz="0" w:space="0" w:color="auto"/>
              </w:divBdr>
            </w:div>
            <w:div w:id="2130052643">
              <w:marLeft w:val="0"/>
              <w:marRight w:val="0"/>
              <w:marTop w:val="0"/>
              <w:marBottom w:val="0"/>
              <w:divBdr>
                <w:top w:val="none" w:sz="0" w:space="0" w:color="auto"/>
                <w:left w:val="none" w:sz="0" w:space="0" w:color="auto"/>
                <w:bottom w:val="none" w:sz="0" w:space="0" w:color="auto"/>
                <w:right w:val="none" w:sz="0" w:space="0" w:color="auto"/>
              </w:divBdr>
            </w:div>
            <w:div w:id="1878739681">
              <w:marLeft w:val="0"/>
              <w:marRight w:val="0"/>
              <w:marTop w:val="0"/>
              <w:marBottom w:val="0"/>
              <w:divBdr>
                <w:top w:val="none" w:sz="0" w:space="0" w:color="auto"/>
                <w:left w:val="none" w:sz="0" w:space="0" w:color="auto"/>
                <w:bottom w:val="none" w:sz="0" w:space="0" w:color="auto"/>
                <w:right w:val="none" w:sz="0" w:space="0" w:color="auto"/>
              </w:divBdr>
            </w:div>
            <w:div w:id="940263185">
              <w:marLeft w:val="0"/>
              <w:marRight w:val="0"/>
              <w:marTop w:val="0"/>
              <w:marBottom w:val="0"/>
              <w:divBdr>
                <w:top w:val="none" w:sz="0" w:space="0" w:color="auto"/>
                <w:left w:val="none" w:sz="0" w:space="0" w:color="auto"/>
                <w:bottom w:val="none" w:sz="0" w:space="0" w:color="auto"/>
                <w:right w:val="none" w:sz="0" w:space="0" w:color="auto"/>
              </w:divBdr>
            </w:div>
            <w:div w:id="2101903277">
              <w:marLeft w:val="0"/>
              <w:marRight w:val="0"/>
              <w:marTop w:val="0"/>
              <w:marBottom w:val="0"/>
              <w:divBdr>
                <w:top w:val="none" w:sz="0" w:space="0" w:color="auto"/>
                <w:left w:val="none" w:sz="0" w:space="0" w:color="auto"/>
                <w:bottom w:val="none" w:sz="0" w:space="0" w:color="auto"/>
                <w:right w:val="none" w:sz="0" w:space="0" w:color="auto"/>
              </w:divBdr>
            </w:div>
            <w:div w:id="765072862">
              <w:marLeft w:val="0"/>
              <w:marRight w:val="0"/>
              <w:marTop w:val="0"/>
              <w:marBottom w:val="0"/>
              <w:divBdr>
                <w:top w:val="none" w:sz="0" w:space="0" w:color="auto"/>
                <w:left w:val="none" w:sz="0" w:space="0" w:color="auto"/>
                <w:bottom w:val="none" w:sz="0" w:space="0" w:color="auto"/>
                <w:right w:val="none" w:sz="0" w:space="0" w:color="auto"/>
              </w:divBdr>
            </w:div>
            <w:div w:id="19019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gov.au/statistics/microdata-tablebuilder/available-microdata-tablebuilder?fbclid=IwAR3y3YJmbEqTJtqqIShMZzdV_Kwzg17GHopbZ8jvd9CiAXQ9u_mjJFn7hLo#industry" TargetMode="External"/><Relationship Id="rId3" Type="http://schemas.openxmlformats.org/officeDocument/2006/relationships/settings" Target="settings.xml"/><Relationship Id="rId7" Type="http://schemas.openxmlformats.org/officeDocument/2006/relationships/hyperlink" Target="https://www.dmp.wa.gov.au/Company-mineral-drill-hole-data-1552.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view.dmp.wa.gov.au/GeoView/?Viewer=GeoVIEW&amp;layerTheme=Drillholes&amp;Module=Drillholes&amp;_gl=1*1dw0n8v*_ga*NzQ0NDI1MjkyLjE2Nzk5OTY2Njg.*_ga_S1QYDDWVV5*MTY4MDAwMzMxNy4zLjAuMTY4MDAwMzMxNy4wLjAuMA" TargetMode="External"/><Relationship Id="rId11" Type="http://schemas.openxmlformats.org/officeDocument/2006/relationships/theme" Target="theme/theme1.xml"/><Relationship Id="rId5" Type="http://schemas.openxmlformats.org/officeDocument/2006/relationships/hyperlink" Target="https://www.ceicdata.com/en/australia/mineral-exploration-expenditure-by-state-and-mineral-sought/mineral-exploration-expenditure-western-australia?fbclid=IwAR02IsSwQ5wEbXcQgwyVm7XZ416lO8QpFQTIC9zNiEy9Y9EwIbe5xuqShH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bs.gov.au/statistics/industry/mining/mineral-and-petroleum-exploration-australia/latest-release?fbclid=IwAR2kG2qjuUhcNxo2vyqWh0OV4QqpyI62Q-TcTH8jg5UHNm3uKgdjP0AIlZo#cite-windo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Bell</dc:creator>
  <cp:keywords/>
  <dc:description/>
  <cp:lastModifiedBy>Josh Bell</cp:lastModifiedBy>
  <cp:revision>4</cp:revision>
  <dcterms:created xsi:type="dcterms:W3CDTF">2023-03-27T13:06:00Z</dcterms:created>
  <dcterms:modified xsi:type="dcterms:W3CDTF">2023-03-28T12:17:00Z</dcterms:modified>
</cp:coreProperties>
</file>