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6F89" w14:textId="184CEF7A" w:rsidR="00FB5C56" w:rsidRDefault="00FB5C56">
      <w:pPr>
        <w:rPr>
          <w:b/>
          <w:bCs/>
        </w:rPr>
      </w:pPr>
      <w:r>
        <w:rPr>
          <w:b/>
          <w:bCs/>
        </w:rPr>
        <w:t>Summary of analysis</w:t>
      </w:r>
    </w:p>
    <w:p w14:paraId="7BE801D4" w14:textId="2C7A33CA" w:rsidR="00FB5C56" w:rsidRDefault="003B7F6E">
      <w:r>
        <w:t>This analysis looked at a list of students from 15 high schools, and analysed data relating to government spending, number of students and reading/maths scores obtained by students at said schools.</w:t>
      </w:r>
    </w:p>
    <w:p w14:paraId="624C843E" w14:textId="077FC4B6" w:rsidR="003B7F6E" w:rsidRPr="003B7F6E" w:rsidRDefault="003B7F6E">
      <w:pPr>
        <w:rPr>
          <w:i/>
          <w:iCs/>
        </w:rPr>
      </w:pPr>
      <w:r>
        <w:t xml:space="preserve">The data was first merged using school ID as the join between the two csv files; schools_complete.csv and students_complete.csv. Once the data was merged, a high-level summary was created under the variable </w:t>
      </w:r>
      <w:proofErr w:type="spellStart"/>
      <w:r>
        <w:t>area_summary</w:t>
      </w:r>
      <w:proofErr w:type="spellEnd"/>
      <w:r>
        <w:t>.</w:t>
      </w:r>
    </w:p>
    <w:p w14:paraId="0FFDD7D0" w14:textId="34051EBA" w:rsidR="00297DD8" w:rsidRDefault="003B7F6E">
      <w:r>
        <w:t>Data was then grouped on a variety of metrics, including new bins created for grouping the data (cost per student and school size). Based on these grouping, the data was analysed to find trends that are present in the data provided.</w:t>
      </w:r>
    </w:p>
    <w:p w14:paraId="437885C9" w14:textId="77777777" w:rsidR="003B7F6E" w:rsidRPr="003B7F6E" w:rsidRDefault="003B7F6E"/>
    <w:p w14:paraId="6D9131B6" w14:textId="16E96FC4" w:rsidR="00FB5C56" w:rsidRDefault="00FB5C56">
      <w:pPr>
        <w:rPr>
          <w:b/>
          <w:bCs/>
        </w:rPr>
      </w:pPr>
      <w:r>
        <w:rPr>
          <w:b/>
          <w:bCs/>
        </w:rPr>
        <w:t>Conclusions</w:t>
      </w:r>
    </w:p>
    <w:p w14:paraId="00F7EE47" w14:textId="6F340D84" w:rsidR="007E7450" w:rsidRDefault="00FB5C56" w:rsidP="00297DD8">
      <w:pPr>
        <w:jc w:val="both"/>
      </w:pPr>
      <w:r w:rsidRPr="00FB5C56">
        <w:t>Spending is much higher on</w:t>
      </w:r>
      <w:r>
        <w:t xml:space="preserve"> government schools, leading to the price per student average being higher, with an average of $643 per government student, and $599 for independent students. This is likely due to </w:t>
      </w:r>
      <w:r w:rsidR="007E7450">
        <w:t>independent schools receiving a large amount of funding from other sources, such as tuition, donations, and fees.</w:t>
      </w:r>
    </w:p>
    <w:p w14:paraId="5A7DFD18" w14:textId="4CDDC5F6" w:rsidR="007E7450" w:rsidRDefault="007E7450" w:rsidP="00297DD8">
      <w:pPr>
        <w:jc w:val="both"/>
      </w:pPr>
      <w:r>
        <w:t>Independent schools tend to perform better in math and reading than government students, with 77% overall passing for independent, and 70.7% overall passing for government students. A similar trend can be found between the total size of independent vs government schools, with 3854 and 1524 students on average respectively.</w:t>
      </w:r>
    </w:p>
    <w:p w14:paraId="1BFC32E6" w14:textId="613F6356" w:rsidR="00297DD8" w:rsidRDefault="007E7450" w:rsidP="00297DD8">
      <w:pPr>
        <w:jc w:val="both"/>
      </w:pPr>
      <w:r>
        <w:t>Due to these factors, it would be most reasonable to assume that there is a correlation between smaller numbers of students and students being more likely to pass, likely driven by teaching staff being less able to spend as much time per student, despite more funding from the government.</w:t>
      </w:r>
    </w:p>
    <w:p w14:paraId="753D7188" w14:textId="49507B6E" w:rsidR="00297DD8" w:rsidRPr="00FB5C56" w:rsidRDefault="00297DD8" w:rsidP="00297DD8">
      <w:pPr>
        <w:jc w:val="both"/>
      </w:pPr>
      <w:r>
        <w:t>Baily High School despite having 4761 students and being government run performed as many of the independent schools, with 80.1% passing overall. The inverse is true of Wilson High School, despite being independent with 2283 students, it performed quite poorly academically, with only 67.5% passing overall.</w:t>
      </w:r>
    </w:p>
    <w:p w14:paraId="393CDE91" w14:textId="7B851BB8" w:rsidR="00782F92" w:rsidRDefault="00782F92"/>
    <w:p w14:paraId="3C8559F4" w14:textId="77777777" w:rsidR="00FB5C56" w:rsidRDefault="00FB5C56"/>
    <w:sectPr w:rsidR="00FB5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92"/>
    <w:rsid w:val="00297DD8"/>
    <w:rsid w:val="003B7F6E"/>
    <w:rsid w:val="005D43AB"/>
    <w:rsid w:val="00782F92"/>
    <w:rsid w:val="007E7450"/>
    <w:rsid w:val="00FB5C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90EA"/>
  <w15:chartTrackingRefBased/>
  <w15:docId w15:val="{454CC8B4-E149-4F9B-9FCB-7E778399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Bell</dc:creator>
  <cp:keywords/>
  <dc:description/>
  <cp:lastModifiedBy>Josh Bell</cp:lastModifiedBy>
  <cp:revision>1</cp:revision>
  <dcterms:created xsi:type="dcterms:W3CDTF">2023-01-10T10:40:00Z</dcterms:created>
  <dcterms:modified xsi:type="dcterms:W3CDTF">2023-01-10T11:33:00Z</dcterms:modified>
</cp:coreProperties>
</file>