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FA9DC" w14:textId="77777777" w:rsidR="00D36B32" w:rsidRDefault="00D36B32" w:rsidP="00D36B32">
      <w:pPr>
        <w:spacing w:line="480" w:lineRule="auto"/>
        <w:jc w:val="center"/>
        <w:rPr>
          <w:rFonts w:ascii="Times New Roman" w:eastAsia="Times New Roman" w:hAnsi="Times New Roman" w:cs="Times New Roman"/>
          <w:color w:val="000000"/>
          <w:kern w:val="0"/>
          <w14:ligatures w14:val="none"/>
        </w:rPr>
      </w:pPr>
    </w:p>
    <w:p w14:paraId="0ACCB809" w14:textId="77777777" w:rsidR="00D36B32" w:rsidRDefault="00D36B32" w:rsidP="00D36B32">
      <w:pPr>
        <w:spacing w:line="480" w:lineRule="auto"/>
        <w:jc w:val="center"/>
        <w:rPr>
          <w:rFonts w:ascii="Times New Roman" w:eastAsia="Times New Roman" w:hAnsi="Times New Roman" w:cs="Times New Roman"/>
          <w:color w:val="000000"/>
          <w:kern w:val="0"/>
          <w14:ligatures w14:val="none"/>
        </w:rPr>
      </w:pPr>
    </w:p>
    <w:p w14:paraId="6AEE0D13" w14:textId="77777777" w:rsidR="00D36B32" w:rsidRDefault="00D36B32" w:rsidP="00D36B32">
      <w:pPr>
        <w:spacing w:line="480" w:lineRule="auto"/>
        <w:jc w:val="center"/>
        <w:rPr>
          <w:rFonts w:ascii="Times New Roman" w:eastAsia="Times New Roman" w:hAnsi="Times New Roman" w:cs="Times New Roman"/>
          <w:color w:val="000000"/>
          <w:kern w:val="0"/>
          <w14:ligatures w14:val="none"/>
        </w:rPr>
      </w:pPr>
    </w:p>
    <w:p w14:paraId="2F847ED6" w14:textId="77777777" w:rsidR="00D36B32" w:rsidRDefault="00D36B32" w:rsidP="00D36B32">
      <w:pPr>
        <w:spacing w:line="480" w:lineRule="auto"/>
        <w:jc w:val="center"/>
        <w:rPr>
          <w:rFonts w:ascii="Times New Roman" w:eastAsia="Times New Roman" w:hAnsi="Times New Roman" w:cs="Times New Roman"/>
          <w:color w:val="000000"/>
          <w:kern w:val="0"/>
          <w14:ligatures w14:val="none"/>
        </w:rPr>
      </w:pPr>
    </w:p>
    <w:p w14:paraId="448C3385" w14:textId="77777777" w:rsidR="00D36B32" w:rsidRDefault="00D36B32" w:rsidP="00D36B32">
      <w:pPr>
        <w:spacing w:line="480" w:lineRule="auto"/>
        <w:jc w:val="center"/>
        <w:rPr>
          <w:rFonts w:ascii="Times New Roman" w:eastAsia="Times New Roman" w:hAnsi="Times New Roman" w:cs="Times New Roman"/>
          <w:color w:val="000000"/>
          <w:kern w:val="0"/>
          <w14:ligatures w14:val="none"/>
        </w:rPr>
      </w:pPr>
    </w:p>
    <w:p w14:paraId="355AD836" w14:textId="77777777" w:rsidR="00D36B32" w:rsidRDefault="00D36B32" w:rsidP="00D36B32">
      <w:pPr>
        <w:spacing w:line="480" w:lineRule="auto"/>
        <w:jc w:val="center"/>
        <w:rPr>
          <w:rFonts w:ascii="Times New Roman" w:eastAsia="Times New Roman" w:hAnsi="Times New Roman" w:cs="Times New Roman"/>
          <w:color w:val="000000"/>
          <w:kern w:val="0"/>
          <w14:ligatures w14:val="none"/>
        </w:rPr>
      </w:pPr>
    </w:p>
    <w:p w14:paraId="2A79A89E" w14:textId="77777777" w:rsidR="00D36B32" w:rsidRDefault="00D36B32" w:rsidP="00D36B32">
      <w:pPr>
        <w:spacing w:line="480" w:lineRule="auto"/>
        <w:jc w:val="center"/>
        <w:rPr>
          <w:rFonts w:ascii="Times New Roman" w:eastAsia="Times New Roman" w:hAnsi="Times New Roman" w:cs="Times New Roman"/>
          <w:color w:val="000000"/>
          <w:kern w:val="0"/>
          <w14:ligatures w14:val="none"/>
        </w:rPr>
      </w:pPr>
    </w:p>
    <w:p w14:paraId="64FAB3F4" w14:textId="77777777" w:rsidR="00D36B32" w:rsidRDefault="00D36B32" w:rsidP="00D36B32">
      <w:pPr>
        <w:spacing w:line="480" w:lineRule="auto"/>
        <w:jc w:val="center"/>
        <w:rPr>
          <w:rFonts w:ascii="Times New Roman" w:eastAsia="Times New Roman" w:hAnsi="Times New Roman" w:cs="Times New Roman"/>
          <w:color w:val="000000"/>
          <w:kern w:val="0"/>
          <w14:ligatures w14:val="none"/>
        </w:rPr>
      </w:pPr>
    </w:p>
    <w:p w14:paraId="395B9317" w14:textId="00D67A2D" w:rsidR="00D36B32" w:rsidRDefault="00D36B32" w:rsidP="00D36B32">
      <w:pPr>
        <w:spacing w:line="48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Josh Millan</w:t>
      </w:r>
    </w:p>
    <w:p w14:paraId="76DA37E6" w14:textId="251057A8" w:rsidR="00D36B32" w:rsidRDefault="00D36B32" w:rsidP="00D36B32">
      <w:pPr>
        <w:spacing w:line="48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CS 350</w:t>
      </w:r>
    </w:p>
    <w:p w14:paraId="2DFAEDFD" w14:textId="444CF848" w:rsidR="00D36B32" w:rsidRDefault="00D36B32" w:rsidP="00D36B32">
      <w:pPr>
        <w:spacing w:line="48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Steven Esposito</w:t>
      </w:r>
    </w:p>
    <w:p w14:paraId="2BC9814C" w14:textId="395DF69C" w:rsidR="00D36B32" w:rsidRDefault="00D36B32" w:rsidP="00D36B32">
      <w:pPr>
        <w:spacing w:line="48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4/28/2024</w:t>
      </w:r>
      <w:r>
        <w:rPr>
          <w:rFonts w:ascii="Times New Roman" w:eastAsia="Times New Roman" w:hAnsi="Times New Roman" w:cs="Times New Roman"/>
          <w:color w:val="000000"/>
          <w:kern w:val="0"/>
          <w14:ligatures w14:val="none"/>
        </w:rPr>
        <w:br w:type="page"/>
      </w:r>
    </w:p>
    <w:p w14:paraId="1657BC4F" w14:textId="604AAC86" w:rsidR="00D36B32" w:rsidRPr="00D36B32" w:rsidRDefault="00D36B32" w:rsidP="00D36B32">
      <w:pPr>
        <w:spacing w:line="480" w:lineRule="auto"/>
        <w:ind w:firstLine="720"/>
        <w:rPr>
          <w:rFonts w:ascii="Times New Roman" w:eastAsia="Times New Roman" w:hAnsi="Times New Roman" w:cs="Times New Roman"/>
          <w:color w:val="000000"/>
          <w:kern w:val="0"/>
          <w14:ligatures w14:val="none"/>
        </w:rPr>
      </w:pPr>
      <w:r w:rsidRPr="00D36B32">
        <w:rPr>
          <w:rFonts w:ascii="Times New Roman" w:eastAsia="Times New Roman" w:hAnsi="Times New Roman" w:cs="Times New Roman"/>
          <w:color w:val="000000"/>
          <w:kern w:val="0"/>
          <w14:ligatures w14:val="none"/>
        </w:rPr>
        <w:lastRenderedPageBreak/>
        <w:t xml:space="preserve">The UART, I2C, Timer, and GPIO peripherals are the ones that the thermostat built for this project uses. They handle the several kinds of input and output required for the thermostat to function. To imitate a cloud connection, the thermostat outputs the system status to the terminal via the usage of the UART peripheral. </w:t>
      </w:r>
      <w:proofErr w:type="gramStart"/>
      <w:r w:rsidRPr="00D36B32">
        <w:rPr>
          <w:rFonts w:ascii="Times New Roman" w:eastAsia="Times New Roman" w:hAnsi="Times New Roman" w:cs="Times New Roman"/>
          <w:color w:val="000000"/>
          <w:kern w:val="0"/>
          <w14:ligatures w14:val="none"/>
        </w:rPr>
        <w:t>In order for</w:t>
      </w:r>
      <w:proofErr w:type="gramEnd"/>
      <w:r w:rsidRPr="00D36B32">
        <w:rPr>
          <w:rFonts w:ascii="Times New Roman" w:eastAsia="Times New Roman" w:hAnsi="Times New Roman" w:cs="Times New Roman"/>
          <w:color w:val="000000"/>
          <w:kern w:val="0"/>
          <w14:ligatures w14:val="none"/>
        </w:rPr>
        <w:t xml:space="preserve"> the system to properly understand the data, the temperature sensor on the board is read via the I2C peripheral. </w:t>
      </w:r>
      <w:proofErr w:type="gramStart"/>
      <w:r w:rsidRPr="00D36B32">
        <w:rPr>
          <w:rFonts w:ascii="Times New Roman" w:eastAsia="Times New Roman" w:hAnsi="Times New Roman" w:cs="Times New Roman"/>
          <w:color w:val="000000"/>
          <w:kern w:val="0"/>
          <w14:ligatures w14:val="none"/>
        </w:rPr>
        <w:t>In order to</w:t>
      </w:r>
      <w:proofErr w:type="gramEnd"/>
      <w:r w:rsidRPr="00D36B32">
        <w:rPr>
          <w:rFonts w:ascii="Times New Roman" w:eastAsia="Times New Roman" w:hAnsi="Times New Roman" w:cs="Times New Roman"/>
          <w:color w:val="000000"/>
          <w:kern w:val="0"/>
          <w14:ligatures w14:val="none"/>
        </w:rPr>
        <w:t xml:space="preserve"> keep the system operating error-free and smoothly, the Timer peripheral is used to make sure that all of the essential activities are carried out at the appropriate times. Lastly, button input is handled via the GPIO peripheral, allowing the user to adjust the thermostat's preset temperature.</w:t>
      </w:r>
    </w:p>
    <w:p w14:paraId="5575F904" w14:textId="77777777" w:rsidR="00D36B32" w:rsidRPr="00D36B32" w:rsidRDefault="00D36B32" w:rsidP="00D36B32">
      <w:pPr>
        <w:spacing w:line="480" w:lineRule="auto"/>
        <w:ind w:firstLine="720"/>
        <w:rPr>
          <w:rFonts w:ascii="Times New Roman" w:eastAsia="Times New Roman" w:hAnsi="Times New Roman" w:cs="Times New Roman"/>
          <w:kern w:val="0"/>
          <w:sz w:val="22"/>
          <w:szCs w:val="22"/>
          <w14:ligatures w14:val="none"/>
        </w:rPr>
      </w:pPr>
      <w:r w:rsidRPr="00D36B32">
        <w:rPr>
          <w:rFonts w:ascii="Times New Roman" w:eastAsia="Times New Roman" w:hAnsi="Times New Roman" w:cs="Times New Roman"/>
          <w:color w:val="000000"/>
          <w:kern w:val="0"/>
          <w14:ligatures w14:val="none"/>
        </w:rPr>
        <w:t xml:space="preserve">The CC3220SF-LAUNCHXL TI board was used in the construction of this thermostat. It supports </w:t>
      </w:r>
      <w:proofErr w:type="gramStart"/>
      <w:r w:rsidRPr="00D36B32">
        <w:rPr>
          <w:rFonts w:ascii="Times New Roman" w:eastAsia="Times New Roman" w:hAnsi="Times New Roman" w:cs="Times New Roman"/>
          <w:color w:val="000000"/>
          <w:kern w:val="0"/>
          <w14:ligatures w14:val="none"/>
        </w:rPr>
        <w:t>all of</w:t>
      </w:r>
      <w:proofErr w:type="gramEnd"/>
      <w:r w:rsidRPr="00D36B32">
        <w:rPr>
          <w:rFonts w:ascii="Times New Roman" w:eastAsia="Times New Roman" w:hAnsi="Times New Roman" w:cs="Times New Roman"/>
          <w:color w:val="000000"/>
          <w:kern w:val="0"/>
          <w14:ligatures w14:val="none"/>
        </w:rPr>
        <w:t xml:space="preserve"> the project's technical and physical requirements in addition to all of the peripherals that are required. It can run the project's code since it contains 256 KB of RAM and 1 MB of executable flash memory, supports the requisite peripherals, and has an inbuilt temperature sensor. With so many capabilities for Wi-Fi connection and the security needed to create an Internet of Things device such as a smart thermostat, it would be a perfect match for future development and cloud connectivity. I was able to locate a Microchip board that includes the hardware required to go my project further. The WFI32-IoT Development Board has adequate RAM and flash memory to run the code, and it can support the UART, GPIO, I2C, and Timer peripherals. It can also be used to design Wi-Fi solutions. It can link the thermostat to the cloud and has the required temperature sensor. The fact that this board is more costly than the TI board and has less functions overall are its main drawbacks. It was rather challenging to locate a board from NXP, the company that acquired Freescale, since I could not find a single board with every </w:t>
      </w:r>
      <w:proofErr w:type="gramStart"/>
      <w:r w:rsidRPr="00D36B32">
        <w:rPr>
          <w:rFonts w:ascii="Times New Roman" w:eastAsia="Times New Roman" w:hAnsi="Times New Roman" w:cs="Times New Roman"/>
          <w:color w:val="000000"/>
          <w:kern w:val="0"/>
          <w14:ligatures w14:val="none"/>
        </w:rPr>
        <w:t>component</w:t>
      </w:r>
      <w:proofErr w:type="gramEnd"/>
      <w:r w:rsidRPr="00D36B32">
        <w:rPr>
          <w:rFonts w:ascii="Times New Roman" w:eastAsia="Times New Roman" w:hAnsi="Times New Roman" w:cs="Times New Roman"/>
          <w:color w:val="000000"/>
          <w:kern w:val="0"/>
          <w14:ligatures w14:val="none"/>
        </w:rPr>
        <w:t xml:space="preserve"> I needed to advance the project. I was able to get as near as possible with the microcontrollers in the </w:t>
      </w:r>
      <w:proofErr w:type="spellStart"/>
      <w:r w:rsidRPr="00D36B32">
        <w:rPr>
          <w:rFonts w:ascii="Times New Roman" w:eastAsia="Times New Roman" w:hAnsi="Times New Roman" w:cs="Times New Roman"/>
          <w:color w:val="000000"/>
          <w:kern w:val="0"/>
          <w14:ligatures w14:val="none"/>
        </w:rPr>
        <w:t>Kinetis</w:t>
      </w:r>
      <w:proofErr w:type="spellEnd"/>
      <w:r w:rsidRPr="00D36B32">
        <w:rPr>
          <w:rFonts w:ascii="Times New Roman" w:eastAsia="Times New Roman" w:hAnsi="Times New Roman" w:cs="Times New Roman"/>
          <w:color w:val="000000"/>
          <w:kern w:val="0"/>
          <w14:ligatures w14:val="none"/>
        </w:rPr>
        <w:t xml:space="preserve"> series. They lack an integrated temperature sensor and Wi-Fi </w:t>
      </w:r>
      <w:r w:rsidRPr="00D36B32">
        <w:rPr>
          <w:rFonts w:ascii="Times New Roman" w:eastAsia="Times New Roman" w:hAnsi="Times New Roman" w:cs="Times New Roman"/>
          <w:color w:val="000000"/>
          <w:kern w:val="0"/>
          <w14:ligatures w14:val="none"/>
        </w:rPr>
        <w:lastRenderedPageBreak/>
        <w:t>functionality, but they can handle the necessary peripherals (UART, I2C, GPIO, and Timer). As such, I do not advise using that chip in any further project development. In general, I would advise moving on with this project using the TI board as it is a feature-rich, reasonably priced board that has everything needed to manage the project's future.</w:t>
      </w:r>
    </w:p>
    <w:p w14:paraId="2D2DDB70" w14:textId="77777777" w:rsidR="00D36B32" w:rsidRPr="00D36B32" w:rsidRDefault="00D36B32" w:rsidP="00D36B32">
      <w:pPr>
        <w:spacing w:line="480" w:lineRule="auto"/>
        <w:ind w:firstLine="720"/>
        <w:rPr>
          <w:rFonts w:ascii="Times New Roman" w:eastAsia="Times New Roman" w:hAnsi="Times New Roman" w:cs="Times New Roman"/>
          <w:kern w:val="0"/>
          <w:sz w:val="22"/>
          <w:szCs w:val="22"/>
          <w14:ligatures w14:val="none"/>
        </w:rPr>
      </w:pPr>
    </w:p>
    <w:p w14:paraId="1343E785" w14:textId="77777777" w:rsidR="00192126" w:rsidRPr="00D36B32" w:rsidRDefault="00192126" w:rsidP="00D36B32">
      <w:pPr>
        <w:spacing w:line="480" w:lineRule="auto"/>
        <w:rPr>
          <w:rFonts w:ascii="Times New Roman" w:hAnsi="Times New Roman" w:cs="Times New Roman"/>
          <w:sz w:val="22"/>
          <w:szCs w:val="22"/>
        </w:rPr>
      </w:pPr>
    </w:p>
    <w:sectPr w:rsidR="00192126" w:rsidRPr="00D36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B32"/>
    <w:rsid w:val="00185836"/>
    <w:rsid w:val="00192126"/>
    <w:rsid w:val="001F7837"/>
    <w:rsid w:val="00D36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9166E6"/>
  <w15:chartTrackingRefBased/>
  <w15:docId w15:val="{6754640A-AC1D-D645-B44D-68348ECB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B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B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B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B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B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B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B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B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B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B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B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B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B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B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B32"/>
    <w:rPr>
      <w:rFonts w:eastAsiaTheme="majorEastAsia" w:cstheme="majorBidi"/>
      <w:color w:val="272727" w:themeColor="text1" w:themeTint="D8"/>
    </w:rPr>
  </w:style>
  <w:style w:type="paragraph" w:styleId="Title">
    <w:name w:val="Title"/>
    <w:basedOn w:val="Normal"/>
    <w:next w:val="Normal"/>
    <w:link w:val="TitleChar"/>
    <w:uiPriority w:val="10"/>
    <w:qFormat/>
    <w:rsid w:val="00D36B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B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B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6B32"/>
    <w:rPr>
      <w:i/>
      <w:iCs/>
      <w:color w:val="404040" w:themeColor="text1" w:themeTint="BF"/>
    </w:rPr>
  </w:style>
  <w:style w:type="paragraph" w:styleId="ListParagraph">
    <w:name w:val="List Paragraph"/>
    <w:basedOn w:val="Normal"/>
    <w:uiPriority w:val="34"/>
    <w:qFormat/>
    <w:rsid w:val="00D36B32"/>
    <w:pPr>
      <w:ind w:left="720"/>
      <w:contextualSpacing/>
    </w:pPr>
  </w:style>
  <w:style w:type="character" w:styleId="IntenseEmphasis">
    <w:name w:val="Intense Emphasis"/>
    <w:basedOn w:val="DefaultParagraphFont"/>
    <w:uiPriority w:val="21"/>
    <w:qFormat/>
    <w:rsid w:val="00D36B32"/>
    <w:rPr>
      <w:i/>
      <w:iCs/>
      <w:color w:val="0F4761" w:themeColor="accent1" w:themeShade="BF"/>
    </w:rPr>
  </w:style>
  <w:style w:type="paragraph" w:styleId="IntenseQuote">
    <w:name w:val="Intense Quote"/>
    <w:basedOn w:val="Normal"/>
    <w:next w:val="Normal"/>
    <w:link w:val="IntenseQuoteChar"/>
    <w:uiPriority w:val="30"/>
    <w:qFormat/>
    <w:rsid w:val="00D36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B32"/>
    <w:rPr>
      <w:i/>
      <w:iCs/>
      <w:color w:val="0F4761" w:themeColor="accent1" w:themeShade="BF"/>
    </w:rPr>
  </w:style>
  <w:style w:type="character" w:styleId="IntenseReference">
    <w:name w:val="Intense Reference"/>
    <w:basedOn w:val="DefaultParagraphFont"/>
    <w:uiPriority w:val="32"/>
    <w:qFormat/>
    <w:rsid w:val="00D36B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078165">
      <w:bodyDiv w:val="1"/>
      <w:marLeft w:val="0"/>
      <w:marRight w:val="0"/>
      <w:marTop w:val="0"/>
      <w:marBottom w:val="0"/>
      <w:divBdr>
        <w:top w:val="none" w:sz="0" w:space="0" w:color="auto"/>
        <w:left w:val="none" w:sz="0" w:space="0" w:color="auto"/>
        <w:bottom w:val="none" w:sz="0" w:space="0" w:color="auto"/>
        <w:right w:val="none" w:sz="0" w:space="0" w:color="auto"/>
      </w:divBdr>
    </w:div>
    <w:div w:id="200431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382</Words>
  <Characters>2181</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Millan, Joshua</dc:creator>
  <cp:keywords/>
  <dc:description/>
  <cp:lastModifiedBy>Millan, Joshua</cp:lastModifiedBy>
  <cp:revision>1</cp:revision>
  <dcterms:created xsi:type="dcterms:W3CDTF">2024-04-28T22:13:00Z</dcterms:created>
  <dcterms:modified xsi:type="dcterms:W3CDTF">2024-04-28T22:16:00Z</dcterms:modified>
</cp:coreProperties>
</file>