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B3A6B"/>
          <w:sz w:val="72"/>
          <w:szCs w:val="72"/>
        </w:rPr>
        <w:t xml:space="preserve">SC-VOX</w:t>
      </w:r>
    </w:p>
    <w:p>
      <w:pPr>
        <w:spacing w:after="80" w:before="0"/>
        <w:jc w:val="center"/>
      </w:pPr>
      <w:r>
        <w:rPr>
          <w:rFonts w:ascii="Arial" w:cs="Arial" w:eastAsia="Arial" w:hAnsi="Arial"/>
          <w:color w:val="666666"/>
          <w:sz w:val="28"/>
          <w:szCs w:val="28"/>
        </w:rPr>
        <w:t xml:space="preserve">Star Citizen Voice Operations eXchange</w:t>
      </w:r>
    </w:p>
    <w:p>
      <w:pPr>
        <w:spacing w:after="80" w:before="0"/>
        <w:jc w:val="center"/>
      </w:pPr>
      <w:r>
        <w:rPr>
          <w:rFonts w:ascii="Arial" w:cs="Arial" w:eastAsia="Arial" w:hAnsi="Arial"/>
          <w:b/>
          <w:bCs/>
          <w:color w:val="1B3A6B"/>
          <w:sz w:val="24"/>
          <w:szCs w:val="24"/>
        </w:rPr>
        <w:t xml:space="preserve">Project Specification — Version 1.7</w:t>
      </w:r>
    </w:p>
    <w:p>
      <w:pPr>
        <w:spacing w:after="240" w:before="0"/>
        <w:jc w:val="center"/>
      </w:pPr>
      <w:r>
        <w:rPr>
          <w:rFonts w:ascii="Arial" w:cs="Arial" w:eastAsia="Arial" w:hAnsi="Arial"/>
          <w:b/>
          <w:bCs/>
          <w:i/>
          <w:iCs/>
          <w:color w:val="CC6600"/>
          <w:sz w:val="20"/>
          <w:szCs w:val="20"/>
        </w:rPr>
        <w:t xml:space="preserve">WORKING DRAFT  |  PROJECT IN FLUX</w:t>
      </w:r>
    </w:p>
    <w:p>
      <w:pPr>
        <w:spacing w:after="80" w:before="0"/>
        <w:jc w:val="center"/>
      </w:pPr>
      <w:r>
        <w:rPr>
          <w:rFonts w:ascii="Arial" w:cs="Arial" w:eastAsia="Arial" w:hAnsi="Arial"/>
          <w:b/>
          <w:bCs/>
          <w:color w:val="CC0000"/>
          <w:sz w:val="20"/>
          <w:szCs w:val="20"/>
        </w:rPr>
        <w:t xml:space="preserve">⚠️  See Section 0 for full To-Do list before implementing any subsystem</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REVISION SUMMARY v1.6 → v1.7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Change</w:t>
            </w:r>
          </w:p>
        </w:tc>
        <w:tc>
          <w:tcPr>
            <w:tcW w:type="dxa" w:w="6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Standalone vs Slave mode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6600"/>
                <w:sz w:val="18"/>
                <w:szCs w:val="18"/>
              </w:rPr>
              <w:t xml:space="preserve">Each Instrument supports two operating modes selected by hardware jumper. OPEN=Standalone (independent 2-channel panel). CLOSED=Slave (controlled by Master).</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Option C modular architecture</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Users start with 1× Instrument standalone. Add Master + more Instruments to scale to full 8-channel system. Same hardware throughout — no replacement needed.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6600"/>
                <w:sz w:val="18"/>
                <w:szCs w:val="18"/>
              </w:rPr>
              <w:t xml:space="preserve">Instrument USB-B — CLOSED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Back panel confirmed. In standalone: USB-B → PC directly. In slave: USB-B → Master hub internally. Closes prior To-Do.</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Slave handshake + rejection</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On RJ45 connect, Instrument reports jumper state. If OPEN (standalone), sends REJECTION packet. Master marks port STANDALONE_REJECTED. PC app shows warning with recovery instruction.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DIAG mode defined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Slave Instrument with no Master detected after 3-second timeout enters DIAG mode. Displays TEST MODE, cycles LEDs, reports all button/switch states over USB-B to PC. Self-test capability.</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Master-detected-in-DIAG reboot</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If Master heartbeat detected while Instrument is in DIAG, Instrument displays MASTER DETECTED / REBOOTING and reboots into slave mode. Self-healing regardless of power-on order.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version handshake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On RJ45 connect, Master requests firmware version from Instrument. Compares against expected. Flags mismatch. Version audit requires no USB.</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USB-not-connected handling</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If Instrument on RJ45 but not on USB hub, Master marks port RJ45_CONNECTED | USB_DISCONNECTED. Firmware updates disabled until reboot. PC app shows advisory.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is sole authority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owns all operational state — SRS connection, channel state, audio routing. Master and Instruments are control surface relay only. No live state mirror in Master flash.</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Per-port config profiles</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stores config profile per RJ45 port (channel assignments, frequencies, labels, defaults). Port defines Instrument identity — not the hardware. Hot-swap works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Hot-plug awareness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continuously sends heartbeats on all 4 ports. Detects connect/disconnect per port. PC app shows per-port status. No user action needed for hot-plug.</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Config change reboot — scoped</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User config changes reboot only the affected Instrument. Audio and SRS unaffected. Physical controls offline 3-5 seconds. PC app holds state throughout.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disconnection watchdog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monitors HID connection. If lost &gt;5 seconds, all Instruments display PC DISCONNECTED / RECONNECTING. LEDs freeze. Self-restores when PC app reconnects.</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666666"/>
                <w:sz w:val="18"/>
                <w:szCs w:val="18"/>
              </w:rPr>
              <w:t xml:space="preserve">Failover rejected</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666666"/>
                <w:sz w:val="18"/>
                <w:szCs w:val="18"/>
              </w:rPr>
              <w:t xml:space="preserve">Master-side SRS failover evaluated and rejected. No audio hardware on Master. SRS audio requires PC WASAPI. Failover buys silent connection — no value. Documented as rejected option.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Raspberry Pi future iteration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Replacing Master RP2350B with Raspberry Pi would enable fully standalone SRS without gaming PC. Audio hardware, network stack, SRS client all available on Pi. Instrument hardware unchanged. Deferred to future revision.</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heartbeat — always running</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sends heartbeats on all RJ45 ports continuously regardless of Instrument connection state. No error on empty port.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Power-on order — irrelevant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DIAG→reboot-on-Master-detect means any power-on order works. Instruments always self-correct to correct mode.</w:t>
            </w:r>
          </w:p>
        </w:tc>
      </w:tr>
    </w:tbl>
    <w:p>
      <w:pPr>
        <w:spacing w:after="40" w:before="40"/>
      </w:pPr>
      <w:r>
        <w:t xml:space="preserve"/>
      </w:r>
    </w:p>
    <w:p>
      <w:pPr>
        <w:pageBreakBefore/>
        <w:spacing w:after="160" w:before="0"/>
      </w:pPr>
      <w:r>
        <w:rPr>
          <w:rFonts w:ascii="Arial" w:cs="Arial" w:eastAsia="Arial" w:hAnsi="Arial"/>
          <w:b/>
          <w:bCs/>
          <w:color w:val="CC0000"/>
          <w:sz w:val="36"/>
          <w:szCs w:val="36"/>
        </w:rPr>
        <w:t xml:space="preserve">0.  PROJECT STATUS &amp; TO-DO</w:t>
      </w:r>
    </w:p>
    <w:p>
      <w:pPr>
        <w:shd w:fill="FFE0E0" w:val="clear"/>
        <w:spacing w:after="80" w:before="80"/>
      </w:pPr>
      <w:r>
        <w:rPr>
          <w:rFonts w:ascii="Arial" w:cs="Arial" w:eastAsia="Arial" w:hAnsi="Arial"/>
          <w:b/>
          <w:bCs/>
          <w:color w:val="CC0000"/>
          <w:sz w:val="20"/>
          <w:szCs w:val="20"/>
        </w:rPr>
        <w:t xml:space="preserve">STATUS: IN FLUX — </w:t>
      </w:r>
      <w:r>
        <w:rPr>
          <w:rFonts w:ascii="Arial" w:cs="Arial" w:eastAsia="Arial" w:hAnsi="Arial"/>
          <w:color w:val="333333"/>
          <w:sz w:val="20"/>
          <w:szCs w:val="20"/>
        </w:rPr>
        <w:t xml:space="preserve">This is a working draft. Do not begin hardware procurement or firmware development on any subsystem marked BLOCKING until its To-Do item is closed. Items marked HIGH must be resolved before this revision can be finalized.</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0.1  Priority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Priority</w:t>
            </w:r>
          </w:p>
        </w:tc>
        <w:tc>
          <w:tcPr>
            <w:tcW w:type="dxa" w:w="7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BLOCKING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Implementation cannot proceed on dependent subsystems until resolved.</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c>
          <w:tcPr>
            <w:tcW w:type="dxa" w:w="7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Must be resolved before this revision can be finalized.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Should be addressed before build begins.</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w:t>
            </w:r>
          </w:p>
        </w:tc>
        <w:tc>
          <w:tcPr>
            <w:tcW w:type="dxa" w:w="7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Refinement item — can be addressed during build.</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0.2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1760"/>
      </w:tblGrid>
      <w:tr>
        <w:tc>
          <w:tcPr>
            <w:tcW w:type="dxa" w:w="1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Category</w:t>
            </w:r>
          </w:p>
        </w:tc>
        <w:tc>
          <w:tcPr>
            <w:tcW w:type="dxa" w:w="6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Item</w:t>
            </w:r>
          </w:p>
        </w:tc>
        <w:tc>
          <w:tcPr>
            <w:tcW w:type="dxa" w:w="17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SC-SRS fork status — does an SC-compatible SRS fork already exist, or is this greenfield?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Binding changes patch 4.3→4.7 — validate all ✅ Complete entries in SC_UCC_Bindings.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RSI Spectrum voice current status — is CH8 reserving for a feature CIG quietly cancelled?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In-game VOIP audio isolation — any community workarounds to separate proximity comms from SC game mix?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 WASAPI behavior — does Star Citizen grab exclusive mode on any audio devices by default?</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Multi-crew comms meta — what are orgs actually using (Discord, SRS, in-game, hybrid)?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default frequency scheme — is there a Star Citizen community standard for SRS channel frequencies?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LED/TX Lamp driver circuitry — 3.3V GPIO at 4-8mA cannot drive LEDs at 10-30mA without transistors, FETs, or driver IC (PCA9685).</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RP2350B USB HID descriptor — Master and standalone Instrument both present to Windows as USB HID. Define device class, vendor ID, product ID, descriptor structure.</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Custom PC App scope — SRS interface, HID input aggregator, per-port config UI, standalone vs slave detection, Guard config, factory reset, firmware update UI, PC watchdog.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fork scope — per-channel virtual audio device implementation is a major software project, understated in current spec.</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HID input aggregator — enumerate all HID devices, accept bindings from any, persist assignments. Full feature scope.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D-Pad 2 binding conflict — SC-UCC owns D-Pad 2 for Quantum/Jump. SC-VOX assigns PTT bindings to same D-Pad.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pin assignment — finalize 8-wire mapping for UART TX/RX, BOOT, RESET, IRQ, GND.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PCB layout — identical PCB design, Guard slot firmware config, unpopulated control positions on Guard faceplate.</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SPI driver — SPI bus assignment, CS/RST per display, firmware rendering pipeline for grayscale.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power distribution block — internal 12V rail split to 4× barrel jack outputs + master local buck/LDO.</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SC-ECC inter-panel interface — define shared protocol/PDB now so SC-ECC project not designed into a corner.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update distribution — how does user receive new firmware binary? GitHub release, custom tool, PC app integrated download?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RP2350B flash capacity — confirm firmware binary fits within Helper flash with room for metadata and versioning.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boot sequence — READY handshake GPIO from Master to Helper. Define timing and safe-state during Helper init window.</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update sequence — precise step-by-step including Guard-active warning, per-Instrument progress, error handling, rollback.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error handling — Instrument fails BOOTSEL, binary write fails, Instrument fails reboot after update.</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enclosure internal depth — USB hub IC + 4× internal USB cables + 2× RP2350B + power components. Verify fit.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BOOT+RESET arbitration enforcement — Master and Helper must never simultaneously assert BOOT or RESET. Define protocol lock.</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Standalone mode boot sequence — Instrument reads jumper OPEN, initializes USB HID to PC, loads local config, operates independently.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Standalone firmware update path — no Helper, no Master. PC app sends binary directly over USB-B via BOOTSEL. Define standalone update flow.</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Slave DIAG mode — define LED chase sequence pattern, OLED content, HID report format for button state reporting in DIAG.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DIAG intentional trigger — button combination to enter DIAG while in slave mode even when Master is present (field diagnostics).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666666"/>
                <w:sz w:val="18"/>
                <w:szCs w:val="18"/>
              </w:rPr>
              <w:t xml:space="preserve">LOW</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Rejection packet format — define UART packet for standalone Instrument rejecting slave handshake. CMD byte, jumper state field, CRC-16.</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version packet format — define UART packet for version handshake on RJ45 connect. MAJOR/MINOR/PATCH/BUILD/CRC-16.</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Expected firmware version storage — how does Master know what version Instruments should be running? Stored in Master flash or hardcoded?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Per-port config schema — define Master flash structure for 4× port config profiles. Fields, size, versioning.</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Config push protocol — when does Master push port config to Instrument after RJ45 connect? Immediately on heartbeat response or after full handshake?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heartbeat interval — candidate 100ms. Define packet format, distinguishable from noise on RJ45.</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heartbeat timeout — 3 seconds confirmed. Define exact point in Master boot where first heartbeat transmitted.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behavior when Master not connected — standalone Instrument only. Define discovery, connection, and config push for standalone mode.</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per-port status display — show connected/disconnected/standalone-rejected/firmware-mismatch/USB-disconnected per port.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disconnection watchdog — 5 second timeout confirmed. Define exact OLED content, LED freeze behavior, PTT discard during disconnect.</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behavior when PC app not connected — queue or discard Instrument events? Candidate: discard. Define queue depth if queued.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display during PC disconnect — freeze last state confirmed. Define exact OLED content for both slots.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volume control — single encoder or knob for global output level.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kill button — single button mutes all mic channels simultaneously.</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connection status indicator — system-level LED. Silent Guard looks same as broken Guard without it.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Panel brightness control — global brightness for LEDs, TX Lamps, OLEDs.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VOX threshold configuration — hardware pot, PC app slider, or SRS setting?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Audio signal-present indication — Speaker BLUE LED brightens when live audio present.</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XOR checksum → CRC-16 — use CRC-16 CCITT on all UART packets.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IRQ line electrical topology — open-drain with pull-up required.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Heartbeat missed — Instrument safe-state on N missed Master heartbeats. Candidate: display PC DISCONNECTED after 3 missed.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LED count discrepancy — component spec (35), power budget (46), GPIO budget (36) disagree.</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MON LED — hardware-wired vs software GPIO.</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666666"/>
                <w:sz w:val="18"/>
                <w:szCs w:val="18"/>
              </w:rPr>
              <w:t xml:space="preserve">LOW</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3-position switch encoding — pull-up/pull-down config undefined.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Startup LED initialization — indeterminate window before firmware init.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666666"/>
                <w:sz w:val="18"/>
                <w:szCs w:val="18"/>
              </w:rPr>
              <w:t xml:space="preserve">LOW</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Inrush current analysis — startup surge with all LEDs and TX Lamps.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Overcurrent/reverse polarity protection — no polyfuse or reverse-polarity diode on any rail.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Future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Raspberry Pi Master — replace Master RP2350B with Pi for fully standalone SRS. Instrument hardware unchanged. Deferred to future revision.</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666666"/>
                <w:sz w:val="18"/>
                <w:szCs w:val="18"/>
              </w:rPr>
              <w:t xml:space="preserve">LOW</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UX/Config</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Guard reassignment confirmation — warn if Guard active before reboot.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UX/Config</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factory reset confirmation — confirm before restoring defaults and rebooting.</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UX/Config</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Standalone rejection warning UI — Port N: Instrument detected — Set jumper to SLAVE to connect.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UX/Config</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mismatch warning UI — per-port, show version delta, prompt USB connection if USB disconnected.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UX/Config</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System expansion ceiling — 4 standard, 6 practical max, 8 theoretical. Document in PC app.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666666"/>
                <w:sz w:val="18"/>
                <w:szCs w:val="18"/>
              </w:rPr>
              <w:t xml:space="preserve">LOW</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Infrastructure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server hosting — localhost for solo, port forwarding/DDNS for multi-crew. Document deployment paths.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Infrastructure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Windows audio configuration guide — WASAPI Shared mode setup step-by-step.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Content Creator</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OBS browser source overlay feed — PC app feeds channel state to OBS browser source.</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666666"/>
                <w:sz w:val="18"/>
                <w:szCs w:val="18"/>
              </w:rPr>
              <w:t xml:space="preserve">LOW</w:t>
            </w:r>
          </w:p>
        </w:tc>
      </w:tr>
    </w:tbl>
    <w:p>
      <w:pPr>
        <w:spacing w:after="40" w:before="40"/>
      </w:pPr>
      <w:r>
        <w:t xml:space="preserve"/>
      </w:r>
    </w:p>
    <w:p>
      <w:pPr>
        <w:pageBreakBefore/>
      </w:pPr>
    </w:p>
    <w:p>
      <w:pPr>
        <w:pStyle w:val="Heading1"/>
        <w:spacing w:after="160" w:before="320"/>
      </w:pPr>
      <w:r>
        <w:rPr>
          <w:rFonts w:ascii="Arial" w:cs="Arial" w:eastAsia="Arial" w:hAnsi="Arial"/>
          <w:b/>
          <w:bCs/>
          <w:color w:val="1B3A6B"/>
          <w:sz w:val="32"/>
          <w:szCs w:val="32"/>
        </w:rPr>
        <w:t xml:space="preserve">1.  System Overview</w:t>
      </w:r>
    </w:p>
    <w:p>
      <w:pPr>
        <w:spacing w:after="80" w:before="80"/>
      </w:pPr>
      <w:r>
        <w:rPr>
          <w:rFonts w:ascii="Arial" w:cs="Arial" w:eastAsia="Arial" w:hAnsi="Arial"/>
          <w:color w:val="333333"/>
          <w:sz w:val="20"/>
          <w:szCs w:val="20"/>
        </w:rPr>
        <w:t xml:space="preserve">SC-VOX is a dedicated hardware voice communications panel for Star Citizen multi-crew and multi-org operations. It provides physical, tactile control over 8 simultaneous communication channels via Simple Radio Standalone (SRS), in-game VOIP, and RSI Spectrum (future), with real-time LED status readout and per-channel audio management.</w:t>
      </w:r>
    </w:p>
    <w:p>
      <w:pPr>
        <w:spacing w:after="40" w:before="40"/>
      </w:pPr>
      <w:r>
        <w:t xml:space="preserve"/>
      </w:r>
    </w:p>
    <w:p>
      <w:pPr>
        <w:spacing w:after="80" w:before="80"/>
      </w:pPr>
      <w:r>
        <w:rPr>
          <w:rFonts w:ascii="Arial" w:cs="Arial" w:eastAsia="Arial" w:hAnsi="Arial"/>
          <w:color w:val="333333"/>
          <w:sz w:val="20"/>
          <w:szCs w:val="20"/>
        </w:rPr>
        <w:t xml:space="preserve">The system consists of a Master module and up to 4 Instrument modules (6 practical maximum). Each Instrument is a self-contained 2-channel unit with its own processor, displays, controls, and local power regulation. The Master module coordinates all Instruments, manages USB HID communication to the PC, and hosts the SRS bridge and PC app interface.</w:t>
      </w:r>
    </w:p>
    <w:p>
      <w:pPr>
        <w:spacing w:after="40" w:before="40"/>
      </w:pPr>
      <w:r>
        <w:t xml:space="preserve"/>
      </w:r>
    </w:p>
    <w:p>
      <w:pPr>
        <w:spacing w:after="80" w:before="80"/>
      </w:pPr>
      <w:r>
        <w:rPr>
          <w:rFonts w:ascii="Arial" w:cs="Arial" w:eastAsia="Arial" w:hAnsi="Arial"/>
          <w:b/>
          <w:bCs/>
          <w:color w:val="1B3A6B"/>
          <w:sz w:val="20"/>
          <w:szCs w:val="20"/>
        </w:rPr>
        <w:t xml:space="preserve">CORE SCOPE: </w:t>
      </w:r>
      <w:r>
        <w:rPr>
          <w:rFonts w:ascii="Arial" w:cs="Arial" w:eastAsia="Arial" w:hAnsi="Arial"/>
          <w:color w:val="333333"/>
          <w:sz w:val="20"/>
          <w:szCs w:val="20"/>
        </w:rPr>
        <w:t xml:space="preserve">Hardware panel + SRS integration. Fully self-contained. No DAW, capture software, or streaming tools required for core operation.</w:t>
      </w:r>
    </w:p>
    <w:p>
      <w:pPr>
        <w:spacing w:after="80" w:before="80"/>
      </w:pPr>
      <w:r>
        <w:rPr>
          <w:rFonts w:ascii="Arial" w:cs="Arial" w:eastAsia="Arial" w:hAnsi="Arial"/>
          <w:b/>
          <w:bCs/>
          <w:color w:val="CC6600"/>
          <w:sz w:val="20"/>
          <w:szCs w:val="20"/>
        </w:rPr>
        <w:t xml:space="preserve">OPTIONAL — Content Creator Layer: </w:t>
      </w:r>
      <w:r>
        <w:rPr>
          <w:rFonts w:ascii="Arial" w:cs="Arial" w:eastAsia="Arial" w:hAnsi="Arial"/>
          <w:color w:val="333333"/>
          <w:sz w:val="20"/>
          <w:szCs w:val="20"/>
        </w:rPr>
        <w:t xml:space="preserve">OBS Studio + Ardour DAW for streamers. Documented in Appendix A. Gated on SRS fork per-channel audio routing.</w:t>
      </w:r>
    </w:p>
    <w:p>
      <w:pPr>
        <w:spacing w:after="40" w:before="40"/>
      </w:pPr>
      <w:r>
        <w:t xml:space="preserve"/>
      </w:r>
    </w:p>
    <w:p>
      <w:pPr>
        <w:spacing w:after="80" w:before="80"/>
      </w:pPr>
      <w:r>
        <w:rPr>
          <w:rFonts w:ascii="Arial" w:cs="Arial" w:eastAsia="Arial" w:hAnsi="Arial"/>
          <w:b/>
          <w:bCs/>
          <w:i/>
          <w:iCs/>
          <w:color w:val="1B3A6B"/>
          <w:sz w:val="20"/>
          <w:szCs w:val="20"/>
        </w:rPr>
        <w:t xml:space="preserve">OPEN SOURCE: SC-VOX targets a 100% open source software stack. No paid software required.</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2.  Design Philosophy</w:t>
      </w:r>
    </w:p>
    <w:p>
      <w:pPr>
        <w:pStyle w:val="Heading2"/>
        <w:spacing w:after="120" w:before="240"/>
      </w:pPr>
      <w:r>
        <w:rPr>
          <w:rFonts w:ascii="Arial" w:cs="Arial" w:eastAsia="Arial" w:hAnsi="Arial"/>
          <w:b/>
          <w:bCs/>
          <w:color w:val="1B3A6B"/>
          <w:sz w:val="26"/>
          <w:szCs w:val="26"/>
        </w:rPr>
        <w:t xml:space="preserve">2.1  Real Aviation Doctrine</w:t>
      </w:r>
    </w:p>
    <w:p>
      <w:pPr>
        <w:spacing w:after="80" w:before="80"/>
      </w:pPr>
      <w:r>
        <w:rPr>
          <w:rFonts w:ascii="Arial" w:cs="Arial" w:eastAsia="Arial" w:hAnsi="Arial"/>
          <w:color w:val="333333"/>
          <w:sz w:val="20"/>
          <w:szCs w:val="20"/>
        </w:rPr>
        <w:t xml:space="preserve">SC-VOX borrows directly from real aircraft Audio Control Panel design:</w:t>
      </w:r>
    </w:p>
    <w:p>
      <w:pPr>
        <w:pStyle w:val="ListParagraph"/>
        <w:numPr>
          <w:ilvl w:val="0"/>
          <w:numId w:val="2"/>
        </w:numPr>
        <w:spacing w:after="40" w:before="40"/>
      </w:pPr>
      <w:r>
        <w:rPr>
          <w:rFonts w:ascii="Arial" w:cs="Arial" w:eastAsia="Arial" w:hAnsi="Arial"/>
          <w:color w:val="333333"/>
          <w:sz w:val="20"/>
          <w:szCs w:val="20"/>
        </w:rPr>
        <w:t xml:space="preserve">Guard channel is fixed, always-on, and non-configurable — exactly as in real aviation</w:t>
      </w:r>
    </w:p>
    <w:p>
      <w:pPr>
        <w:pStyle w:val="ListParagraph"/>
        <w:numPr>
          <w:ilvl w:val="0"/>
          <w:numId w:val="2"/>
        </w:numPr>
        <w:spacing w:after="40" w:before="40"/>
      </w:pPr>
      <w:r>
        <w:rPr>
          <w:rFonts w:ascii="Arial" w:cs="Arial" w:eastAsia="Arial" w:hAnsi="Arial"/>
          <w:color w:val="333333"/>
          <w:sz w:val="20"/>
          <w:szCs w:val="20"/>
        </w:rPr>
        <w:t xml:space="preserve">Per-channel OFF / MON / ACTIVE positional switches mirror real ACP design</w:t>
      </w:r>
    </w:p>
    <w:p>
      <w:pPr>
        <w:pStyle w:val="ListParagraph"/>
        <w:numPr>
          <w:ilvl w:val="0"/>
          <w:numId w:val="2"/>
        </w:numPr>
        <w:spacing w:after="40" w:before="40"/>
      </w:pPr>
      <w:r>
        <w:rPr>
          <w:rFonts w:ascii="Arial" w:cs="Arial" w:eastAsia="Arial" w:hAnsi="Arial"/>
          <w:color w:val="333333"/>
          <w:sz w:val="20"/>
          <w:szCs w:val="20"/>
        </w:rPr>
        <w:t xml:space="preserve">Separate mic and speaker mute controls per channel</w:t>
      </w:r>
    </w:p>
    <w:p>
      <w:pPr>
        <w:pStyle w:val="ListParagraph"/>
        <w:numPr>
          <w:ilvl w:val="0"/>
          <w:numId w:val="2"/>
        </w:numPr>
        <w:spacing w:after="40" w:before="40"/>
      </w:pPr>
      <w:r>
        <w:rPr>
          <w:rFonts w:ascii="Arial" w:cs="Arial" w:eastAsia="Arial" w:hAnsi="Arial"/>
          <w:color w:val="333333"/>
          <w:sz w:val="20"/>
          <w:szCs w:val="20"/>
        </w:rPr>
        <w:t xml:space="preserve">Standby frequency pre-tuning with flip-flop TX swap (bindable in PC app)</w:t>
      </w:r>
    </w:p>
    <w:p>
      <w:pPr>
        <w:pStyle w:val="ListParagraph"/>
        <w:numPr>
          <w:ilvl w:val="0"/>
          <w:numId w:val="2"/>
        </w:numPr>
        <w:spacing w:after="40" w:before="40"/>
      </w:pPr>
      <w:r>
        <w:rPr>
          <w:rFonts w:ascii="Arial" w:cs="Arial" w:eastAsia="Arial" w:hAnsi="Arial"/>
          <w:color w:val="333333"/>
          <w:sz w:val="20"/>
          <w:szCs w:val="20"/>
        </w:rPr>
        <w:t xml:space="preserve">TX Lamp illuminates while a channel is actively transmitting — TX event only, not RX</w:t>
      </w:r>
    </w:p>
    <w:p>
      <w:pPr>
        <w:pStyle w:val="ListParagraph"/>
        <w:numPr>
          <w:ilvl w:val="0"/>
          <w:numId w:val="2"/>
        </w:numPr>
        <w:spacing w:after="40" w:before="40"/>
      </w:pPr>
      <w:r>
        <w:rPr>
          <w:rFonts w:ascii="Arial" w:cs="Arial" w:eastAsia="Arial" w:hAnsi="Arial"/>
          <w:color w:val="333333"/>
          <w:sz w:val="20"/>
          <w:szCs w:val="20"/>
        </w:rPr>
        <w:t xml:space="preserve">PTT/VOX toggle per channel for flexibility between formal and casual nets</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2.2  Immersion First</w:t>
      </w:r>
    </w:p>
    <w:p>
      <w:pPr>
        <w:pStyle w:val="ListParagraph"/>
        <w:numPr>
          <w:ilvl w:val="0"/>
          <w:numId w:val="2"/>
        </w:numPr>
        <w:spacing w:after="40" w:before="40"/>
      </w:pPr>
      <w:r>
        <w:rPr>
          <w:rFonts w:ascii="Arial" w:cs="Arial" w:eastAsia="Arial" w:hAnsi="Arial"/>
          <w:color w:val="333333"/>
          <w:sz w:val="20"/>
          <w:szCs w:val="20"/>
        </w:rPr>
        <w:t xml:space="preserve">Guard PTT lives on a dedicated joystick button — never on the panel</w:t>
      </w:r>
    </w:p>
    <w:p>
      <w:pPr>
        <w:pStyle w:val="ListParagraph"/>
        <w:numPr>
          <w:ilvl w:val="0"/>
          <w:numId w:val="2"/>
        </w:numPr>
        <w:spacing w:after="40" w:before="40"/>
      </w:pPr>
      <w:r>
        <w:rPr>
          <w:rFonts w:ascii="Arial" w:cs="Arial" w:eastAsia="Arial" w:hAnsi="Arial"/>
          <w:color w:val="333333"/>
          <w:sz w:val="20"/>
          <w:szCs w:val="20"/>
        </w:rPr>
        <w:t xml:space="preserve">Local/proximity channel uses in-game VOIP bindings — not SRS</w:t>
      </w:r>
    </w:p>
    <w:p>
      <w:pPr>
        <w:pStyle w:val="ListParagraph"/>
        <w:numPr>
          <w:ilvl w:val="0"/>
          <w:numId w:val="2"/>
        </w:numPr>
        <w:spacing w:after="40" w:before="40"/>
      </w:pPr>
      <w:r>
        <w:rPr>
          <w:rFonts w:ascii="Arial" w:cs="Arial" w:eastAsia="Arial" w:hAnsi="Arial"/>
          <w:color w:val="333333"/>
          <w:sz w:val="20"/>
          <w:szCs w:val="20"/>
        </w:rPr>
        <w:t xml:space="preserve">No recording controls on hardware — recording layer is optional and external</w:t>
      </w:r>
    </w:p>
    <w:p>
      <w:pPr>
        <w:pStyle w:val="ListParagraph"/>
        <w:numPr>
          <w:ilvl w:val="0"/>
          <w:numId w:val="2"/>
        </w:numPr>
        <w:spacing w:after="40" w:before="40"/>
      </w:pPr>
      <w:r>
        <w:rPr>
          <w:rFonts w:ascii="Arial" w:cs="Arial" w:eastAsia="Arial" w:hAnsi="Arial"/>
          <w:color w:val="333333"/>
          <w:sz w:val="20"/>
          <w:szCs w:val="20"/>
        </w:rPr>
        <w:t xml:space="preserve">CH8 Spectrum hardware installed but software disabled — future-proofed for RSI Spectrum voice</w:t>
      </w:r>
    </w:p>
    <w:p>
      <w:pPr>
        <w:pStyle w:val="ListParagraph"/>
        <w:numPr>
          <w:ilvl w:val="0"/>
          <w:numId w:val="2"/>
        </w:numPr>
        <w:spacing w:after="40" w:before="40"/>
      </w:pPr>
      <w:r>
        <w:rPr>
          <w:rFonts w:ascii="Arial" w:cs="Arial" w:eastAsia="Arial" w:hAnsi="Arial"/>
          <w:color w:val="333333"/>
          <w:sz w:val="20"/>
          <w:szCs w:val="20"/>
        </w:rPr>
        <w:t xml:space="preserve">Flip-flop swaps active↔standby TX frequency only — RX/listening state is unaffected</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2.3  Open Source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Component</w:t>
            </w:r>
          </w:p>
        </w:tc>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Software</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License</w:t>
            </w:r>
          </w:p>
        </w:tc>
        <w:tc>
          <w:tcPr>
            <w:tcW w:type="dxa" w:w="3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Voice comms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(forked)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Multi-channel radio — per-channel audio routing [⚠️ see To-Do]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Hardware firmware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Custom (RP2350B)</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MIT (planned)</w:t>
            </w:r>
          </w:p>
        </w:tc>
        <w:tc>
          <w:tcPr>
            <w:tcW w:type="dxa" w:w="3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SC-VOX Instrument + Master control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[OPTIONAL]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Custom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MIT (planned)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bridge, HID input, Guard config, channel defaults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Video capture [OPTIONAL]</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OBS Studio</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GPL v2</w:t>
            </w:r>
          </w:p>
        </w:tc>
        <w:tc>
          <w:tcPr>
            <w:tcW w:type="dxa" w:w="3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Streaming — see Appendix 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Audio recording [OPTIONAL]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Ardour DAW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GPL v2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Multitrack recording — see Appendix A</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2.4  Audio Routing — Core Requirements</w:t>
      </w:r>
    </w:p>
    <w:p>
      <w:pPr>
        <w:spacing w:after="80" w:before="80"/>
      </w:pPr>
      <w:r>
        <w:rPr>
          <w:rFonts w:ascii="Arial" w:cs="Arial" w:eastAsia="Arial" w:hAnsi="Arial"/>
          <w:color w:val="333333"/>
          <w:sz w:val="20"/>
          <w:szCs w:val="20"/>
        </w:rPr>
        <w:t xml:space="preserve">All core audio sources use Windows WASAPI Shared mode. No application may take exclusive control of any audio device. WASAPI Shared mode must be configured for all relevant devices before use.</w:t>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Per-channel SRS audio routing is a hard prerequisite for the Content Creator Layer. Requires the SRS fork. See To-Do — BLOCKING.</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3.  System Architecture</w:t>
      </w:r>
    </w:p>
    <w:p>
      <w:pPr>
        <w:pStyle w:val="Heading2"/>
        <w:spacing w:after="120" w:before="240"/>
      </w:pPr>
      <w:r>
        <w:rPr>
          <w:rFonts w:ascii="Arial" w:cs="Arial" w:eastAsia="Arial" w:hAnsi="Arial"/>
          <w:b/>
          <w:bCs/>
          <w:color w:val="1B3A6B"/>
          <w:sz w:val="26"/>
          <w:szCs w:val="26"/>
        </w:rPr>
        <w:t xml:space="preserve">3.1  Instrument Layout</w:t>
      </w:r>
    </w:p>
    <w:p>
      <w:pPr>
        <w:spacing w:after="80" w:before="80"/>
      </w:pPr>
      <w:r>
        <w:rPr>
          <w:rFonts w:ascii="Arial" w:cs="Arial" w:eastAsia="Arial" w:hAnsi="Arial"/>
          <w:color w:val="333333"/>
          <w:sz w:val="20"/>
          <w:szCs w:val="20"/>
        </w:rPr>
        <w:t xml:space="preserve">The SC-VOX system uses 4 Instrument modules in a 2-row × 4-column physical layout. Each Instrument occupies one column and contains two channel slots (top and bottom).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 1</w:t>
            </w:r>
          </w:p>
        </w:tc>
        <w:tc>
          <w:tcPr>
            <w:tcW w:type="dxa" w:w="23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 2</w:t>
            </w:r>
          </w:p>
        </w:tc>
        <w:tc>
          <w:tcPr>
            <w:tcW w:type="dxa" w:w="23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 3</w:t>
            </w:r>
          </w:p>
        </w:tc>
        <w:tc>
          <w:tcPr>
            <w:tcW w:type="dxa" w:w="23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 4</w:t>
            </w:r>
          </w:p>
        </w:tc>
      </w:tr>
      <w:tr>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CH1 — Wing</w:t>
            </w:r>
          </w:p>
        </w:tc>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CH3 — Org</w:t>
            </w:r>
          </w:p>
        </w:tc>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CH5 — MISC</w:t>
            </w:r>
          </w:p>
        </w:tc>
        <w:tc>
          <w:tcPr>
            <w:tcW w:type="dxa" w:w="234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CC6600"/>
                <w:sz w:val="18"/>
                <w:szCs w:val="18"/>
              </w:rPr>
              <w:t xml:space="preserve">CH7 — Local</w:t>
            </w:r>
          </w:p>
        </w:tc>
      </w:tr>
      <w:tr>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CH2 — Squad</w:t>
            </w:r>
          </w:p>
        </w:tc>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CH4 — Multi-Org</w:t>
            </w:r>
          </w:p>
        </w:tc>
        <w:tc>
          <w:tcPr>
            <w:tcW w:type="dxa" w:w="23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bCs/>
                <w:color w:val="CC0000"/>
                <w:sz w:val="18"/>
                <w:szCs w:val="18"/>
              </w:rPr>
              <w:t xml:space="preserve">CH6 — GUARD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666666"/>
                <w:sz w:val="18"/>
                <w:szCs w:val="18"/>
              </w:rPr>
              <w:t xml:space="preserve">CH8 — Spectrum</w:t>
            </w:r>
          </w:p>
        </w:tc>
      </w:tr>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Port 1</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Port 2</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Port 3</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Port 4 (Guard default)</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Guard is shown in Instrument 3 bottom slot as factory default. This assignment is configurable via PC app. See Section 6.</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3.2  Master Module</w:t>
      </w:r>
    </w:p>
    <w:p>
      <w:pPr>
        <w:spacing w:after="80" w:before="80"/>
      </w:pPr>
      <w:r>
        <w:rPr>
          <w:rFonts w:ascii="Arial" w:cs="Arial" w:eastAsia="Arial" w:hAnsi="Arial"/>
          <w:color w:val="333333"/>
          <w:sz w:val="20"/>
          <w:szCs w:val="20"/>
        </w:rPr>
        <w:t xml:space="preserve">The Master module contains all system intelligence and acts as the hub for all Instrument connections.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Component</w:t>
            </w:r>
          </w:p>
        </w:tc>
        <w:tc>
          <w:tcPr>
            <w:tcW w:type="dxa" w:w="6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Role / 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RP2350B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System brain — USB HID to PC, UART × 4 to Instruments, system state, Guard config, channel defaults, SRS bridge, PC app interface, forwards firmware binary to Helper</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RP2350B</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update controller — PIO USB hub upstream, BOOTSEL sequencing, binary storage in onboard flash, autonomous update orchestration, status reporting to Master via UART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 Hub IC (USB2514B)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4-port USB 2.0 hub — downstream ports to 4× Instrument USB-B connections. Driven by Helper PIO USB. Fully internal — never visible to PC.</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12V→5V Buck Converter</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 regulation for Master and Helper RP2350Bs and master controls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5V→3.3V LDO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 3.3V for Master/Helper logic requirements</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5.5mm Barrel Jack (IN)</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power input from wall adapter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5.5mm Barrel Jack (OUT ×4)</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Raw 12V passthrough to each Instrument — wire split only, no conversion</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Jack (×4)</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Operational data to each Instrument (UART TX/RX + BOOT + RESET + IRQ + GND)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USB-C</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Connection to PC — Master RP2350B presents as USB HID device. Always live. Hub never exposed here.</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Internal USB cables (×4)</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Hub IC downstream → Instrument USB-B connections inside Master enclosure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volume encoder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Global output level across all channels</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kill button</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Emergency mute all mic channels simultaneously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status LED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System-level indicator — SRS connected and healthy</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Panel brightness control</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Global brightness for LEDs, TX Lamps, OLEDs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storage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slot assignment, channel defaults, last-known config — persists across power cycles</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3.3  Instrument Module</w:t>
      </w:r>
    </w:p>
    <w:p>
      <w:pPr>
        <w:spacing w:after="80" w:before="80"/>
      </w:pPr>
      <w:r>
        <w:rPr>
          <w:rFonts w:ascii="Arial" w:cs="Arial" w:eastAsia="Arial" w:hAnsi="Arial"/>
          <w:color w:val="333333"/>
          <w:sz w:val="20"/>
          <w:szCs w:val="20"/>
        </w:rPr>
        <w:t xml:space="preserve">All four Instrument modules use identical PCBs. The Guard slot and any disabled channels are configured in firmware — unused controls are simply unpopulated on the faceplate.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Component</w:t>
            </w:r>
          </w:p>
        </w:tc>
        <w:tc>
          <w:tcPr>
            <w:tcW w:type="dxa" w:w="51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Detail</w:t>
            </w:r>
          </w:p>
        </w:tc>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Qty per Instrument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RP2350B</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Main controller — dual-core, handles local displays, buttons, LED driver, UART to master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OLED</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3.12" 256×64 wide-format grayscale display, SPI interface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 (one per channel slot)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PCA9685 LED Driver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16-channel PWM LED driver, I2C interface — handles all LEDs and TX Lamps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(or 2 if GPIO demand requires)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12V→5V Buck Converter</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MP1584 or equivalent, local regulation from 12V barrel input</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5V→3.3V LDO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 3.3V rail for displays and 3.3V logic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5.5mm Barrel Jack</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power input from master</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(back panel)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Jack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connection to master (UART TX/RX + control signals)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(back panel)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Per-channel controls</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3-position switch, PTT/VOX, flip-flop, encoder+push, mic mute, speaker mute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 slots (Guard slot: partial population)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LEDs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 (yellow), ACTIVE (green), Mic live (green), Mic muted (red), Speaker (blue), Speaker muted (red)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 slots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Lamp</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Dedicated bright indicator — transmit event only</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 slots</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3.4  System Connectivity Diagram</w:t>
      </w:r>
    </w:p>
    <w:p>
      <w:pPr>
        <w:spacing w:after="80" w:before="80"/>
      </w:pPr>
      <w:r>
        <w:rPr>
          <w:rFonts w:ascii="Arial" w:cs="Arial" w:eastAsia="Arial" w:hAnsi="Arial"/>
          <w:color w:val="333333"/>
          <w:sz w:val="20"/>
          <w:szCs w:val="20"/>
        </w:rPr>
        <w:t xml:space="preserve">Each Instrument connects to the Master via exactly two external cables: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Cable</w:t>
            </w:r>
          </w:p>
        </w:tc>
        <w:tc>
          <w:tcPr>
            <w:tcW w:type="dxa" w:w="3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Connector</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Carries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Power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5.5mm barrel jack (M→F)</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DC from master passthrough to instrument buck converter</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CAT6 patch cable</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TX/RX + BOOT + RESET + IRQ + GND</w:t>
            </w:r>
          </w:p>
        </w:tc>
      </w:tr>
    </w:tbl>
    <w:p>
      <w:pPr>
        <w:spacing w:after="40" w:before="40"/>
      </w:pPr>
      <w:r>
        <w:t xml:space="preserve"/>
      </w:r>
    </w:p>
    <w:p>
      <w:pPr>
        <w:spacing w:after="80" w:before="80"/>
      </w:pPr>
      <w:r>
        <w:rPr>
          <w:rFonts w:ascii="Arial" w:cs="Arial" w:eastAsia="Arial" w:hAnsi="Arial"/>
          <w:color w:val="333333"/>
          <w:sz w:val="20"/>
          <w:szCs w:val="20"/>
        </w:rPr>
        <w:t xml:space="preserve">Each Instrument also has an internal USB connection to the Master hub (no external cable — internal wiring only):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Connection</w:t>
            </w:r>
          </w:p>
        </w:tc>
        <w:tc>
          <w:tcPr>
            <w:tcW w:type="dxa" w:w="3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Connector</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Carries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update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USB-B on Instrument [To-Do: back panel vs header] → USB-A to Master hub IC</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 Full Speed for BOOTSEL firmware update only</w:t>
            </w:r>
          </w:p>
        </w:tc>
      </w:tr>
    </w:tbl>
    <w:p>
      <w:pPr>
        <w:spacing w:after="40" w:before="40"/>
      </w:pPr>
      <w:r>
        <w:t xml:space="preserve"/>
      </w:r>
    </w:p>
    <w:p>
      <w:pPr>
        <w:spacing w:after="80" w:before="80"/>
      </w:pPr>
      <w:r>
        <w:rPr>
          <w:rFonts w:ascii="Arial" w:cs="Arial" w:eastAsia="Arial" w:hAnsi="Arial"/>
          <w:color w:val="333333"/>
          <w:sz w:val="20"/>
          <w:szCs w:val="20"/>
        </w:rPr>
        <w:t xml:space="preserve">Master back panel (left to right):</w:t>
      </w:r>
    </w:p>
    <w:p>
      <w:pPr>
        <w:pStyle w:val="ListParagraph"/>
        <w:numPr>
          <w:ilvl w:val="0"/>
          <w:numId w:val="2"/>
        </w:numPr>
        <w:spacing w:after="40" w:before="40"/>
      </w:pPr>
      <w:r>
        <w:rPr>
          <w:rFonts w:ascii="Arial" w:cs="Arial" w:eastAsia="Arial" w:hAnsi="Arial"/>
          <w:color w:val="333333"/>
          <w:sz w:val="20"/>
          <w:szCs w:val="20"/>
        </w:rPr>
        <w:t xml:space="preserve">1× 5.5mm barrel jack IN — 12V from wall adapter</w:t>
      </w:r>
    </w:p>
    <w:p>
      <w:pPr>
        <w:pStyle w:val="ListParagraph"/>
        <w:numPr>
          <w:ilvl w:val="0"/>
          <w:numId w:val="2"/>
        </w:numPr>
        <w:spacing w:after="40" w:before="40"/>
      </w:pPr>
      <w:r>
        <w:rPr>
          <w:rFonts w:ascii="Arial" w:cs="Arial" w:eastAsia="Arial" w:hAnsi="Arial"/>
          <w:color w:val="333333"/>
          <w:sz w:val="20"/>
          <w:szCs w:val="20"/>
        </w:rPr>
        <w:t xml:space="preserve">4× 5.5mm barrel jack OUT — 12V passthrough to Instruments 1-4</w:t>
      </w:r>
    </w:p>
    <w:p>
      <w:pPr>
        <w:pStyle w:val="ListParagraph"/>
        <w:numPr>
          <w:ilvl w:val="0"/>
          <w:numId w:val="2"/>
        </w:numPr>
        <w:spacing w:after="40" w:before="40"/>
      </w:pPr>
      <w:r>
        <w:rPr>
          <w:rFonts w:ascii="Arial" w:cs="Arial" w:eastAsia="Arial" w:hAnsi="Arial"/>
          <w:color w:val="333333"/>
          <w:sz w:val="20"/>
          <w:szCs w:val="20"/>
        </w:rPr>
        <w:t xml:space="preserve">4× RJ45 OUT — operational data to Instruments 1-4</w:t>
      </w:r>
    </w:p>
    <w:p>
      <w:pPr>
        <w:pStyle w:val="ListParagraph"/>
        <w:numPr>
          <w:ilvl w:val="0"/>
          <w:numId w:val="2"/>
        </w:numPr>
        <w:spacing w:after="40" w:before="40"/>
      </w:pPr>
      <w:r>
        <w:rPr>
          <w:rFonts w:ascii="Arial" w:cs="Arial" w:eastAsia="Arial" w:hAnsi="Arial"/>
          <w:color w:val="333333"/>
          <w:sz w:val="20"/>
          <w:szCs w:val="20"/>
        </w:rPr>
        <w:t xml:space="preserve">1× USB-C — connection to PC (Master HID only — hub never exposed here)</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3.5  Chip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Chip</w:t>
            </w:r>
          </w:p>
        </w:tc>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Location</w:t>
            </w:r>
          </w:p>
        </w:tc>
        <w:tc>
          <w:tcPr>
            <w:tcW w:type="dxa" w:w="4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RP2350B × 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Each Instrument module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 SSD1322 displays, buttons, LED driver, UART to Master (slave) or USB HID to PC (standalone), BOOTSEL for firmware updates</w:t>
            </w:r>
          </w:p>
        </w:tc>
      </w:tr>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RP2350B</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module</w:t>
            </w:r>
          </w:p>
        </w:tc>
        <w:tc>
          <w:tcPr>
            <w:tcW w:type="dxa" w:w="4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 HID to PC, UART × 4 to Instruments, per-port config profiles, Guard config, SRS bridge relay, PC app interface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RP2350B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module (internal)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update controller — PIO USB hub upstream, BOOTSEL sequencing, binary storage, autonomous update orchestration, status to Master</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3.6  RJ45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3600"/>
        <w:gridCol w:w="3000"/>
      </w:tblGrid>
      <w:tr>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 (T568B)</w:t>
            </w:r>
          </w:p>
        </w:tc>
        <w:tc>
          <w:tcPr>
            <w:tcW w:type="dxa" w:w="1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Wire Color</w:t>
            </w:r>
          </w:p>
        </w:tc>
        <w:tc>
          <w:tcPr>
            <w:tcW w:type="dxa" w:w="36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3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White/Orange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TX (Instrument → Master)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 Master</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Orange</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RX (Master → Instrument)</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 Instrument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White/Green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BOOT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 Instrument</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Blue</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RESET</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 Instrument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White/Blue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IRQ — open-drain [To-Do: topology]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 Master</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Green</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GND (signal reference)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Common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White/Brown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SPARE — reserved for future use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Brown</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SPARE — reserved for future use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IRQ line electrical topology (open-drain vs push-pull) is unresolved — see To-Do.</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3.7  Master↔Helper Internal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6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TX/RX</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Binary transfer (Master → Helper) and status reporting (Helper → Master). 4Mbps.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GPIO</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asserts HIGH when operational and ready. Helper waits for READY before activating hub. Prevents race condition at boot.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Protocol lock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and Helper must never simultaneously assert BOOT or RESET on same Instrument. Enforced by protocol — Helper requests lock from Master before asserting, Master grants or defers.</w:t>
            </w:r>
          </w:p>
        </w:tc>
      </w:tr>
    </w:tbl>
    <w:p>
      <w:pPr>
        <w:spacing w:after="40" w:before="40"/>
      </w:pPr>
      <w:r>
        <w:t xml:space="preserve"/>
      </w:r>
    </w:p>
    <w:p>
      <w:pPr>
        <w:pStyle w:val="Heading1"/>
        <w:spacing w:after="160" w:before="320"/>
      </w:pPr>
      <w:r>
        <w:rPr>
          <w:rFonts w:ascii="Arial" w:cs="Arial" w:eastAsia="Arial" w:hAnsi="Arial"/>
          <w:b/>
          <w:bCs/>
          <w:color w:val="1B3A6B"/>
          <w:sz w:val="32"/>
          <w:szCs w:val="32"/>
        </w:rPr>
        <w:t xml:space="preserve">4.  Standalone vs Slave Mode</w:t>
      </w:r>
    </w:p>
    <w:p>
      <w:pPr>
        <w:pStyle w:val="Heading2"/>
        <w:spacing w:after="120" w:before="240"/>
      </w:pPr>
      <w:r>
        <w:rPr>
          <w:rFonts w:ascii="Arial" w:cs="Arial" w:eastAsia="Arial" w:hAnsi="Arial"/>
          <w:b/>
          <w:bCs/>
          <w:color w:val="1B3A6B"/>
          <w:sz w:val="26"/>
          <w:szCs w:val="26"/>
        </w:rPr>
        <w:t xml:space="preserve">4.1  Design Philosophy — Modular Building Block</w:t>
      </w:r>
    </w:p>
    <w:p>
      <w:pPr>
        <w:spacing w:after="80" w:before="80"/>
      </w:pPr>
      <w:r>
        <w:rPr>
          <w:rFonts w:ascii="Arial" w:cs="Arial" w:eastAsia="Arial" w:hAnsi="Arial"/>
          <w:color w:val="333333"/>
          <w:sz w:val="20"/>
          <w:szCs w:val="20"/>
        </w:rPr>
        <w:t xml:space="preserve">SC-VOX is designed as a modular building block. A user starts with a single Instrument module as a standalone 2-channel comms panel. As budget and need grow, they add a Master module and additional Instruments to build a unified 8-channel system. The Instrument hardware never changes. The mode is set by a hardware jumper and firmware behavior at boot.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Stage</w:t>
            </w:r>
          </w:p>
        </w:tc>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Hardware</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Capability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Entry — 1× Instrument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Instrument, own wall adapter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Standalone 2-channel comms panel. USB-B → PC directly.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Expansion — add Master</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+ 1-4 Instruments</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Unified 4-8 channel system. Master coordinates all Instruments.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Full system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+ 4 Instruments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8-channel system. All channels coordinated by Master and PC app.</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4.2  Jumper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Jumper</w:t>
            </w:r>
          </w:p>
        </w:tc>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Mode</w:t>
            </w:r>
          </w:p>
        </w:tc>
        <w:tc>
          <w:tcPr>
            <w:tcW w:type="dxa" w:w="63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Behavior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Standalone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owns USB HID to PC. Local config in flash. Fully independent. No Master required.</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CLOSED</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Slave</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waits for Master heartbeat on RJ45. Defers all config to Master. USB-B used for firmware updates only.</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Jumper changes only take effect after power cycle. An Instrument will not change mode mid-session if the jumper is moved without rebooting.</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4.3  Boot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760"/>
        <w:gridCol w:w="4400"/>
      </w:tblGrid>
      <w:tr>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Jumper</w:t>
            </w:r>
          </w:p>
        </w:tc>
        <w:tc>
          <w:tcPr>
            <w:tcW w:type="dxa" w:w="2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Boot Condition</w:t>
            </w:r>
          </w:p>
        </w:tc>
        <w:tc>
          <w:tcPr>
            <w:tcW w:type="dxa" w:w="17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w:t>
            </w:r>
          </w:p>
        </w:tc>
        <w:tc>
          <w:tcPr>
            <w:tcW w:type="dxa" w:w="4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Behavior</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Standalone mode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 HID to PC directly. Local config. Fully independent.</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CLOSED</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heartbeat within 3s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Slave mode</w:t>
            </w:r>
          </w:p>
        </w:tc>
        <w:tc>
          <w:tcPr>
            <w:tcW w:type="dxa" w:w="4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Normal slave operation. Master pushes port config.</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CLOSED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heartbeat after 3s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DIAG mode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LED chase. OLED shows TEST MODE. USB HID reports all input states.</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CLOSED</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detected while in DIAG</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Reboot → Slave</w:t>
            </w:r>
          </w:p>
        </w:tc>
        <w:tc>
          <w:tcPr>
            <w:tcW w:type="dxa" w:w="4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OLED: MASTER DETECTED / REBOOTING. Reboots into slave mode.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CLOSED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Standalone Instrument plugged into Master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STANDALONE_REJECTED</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Sends rejection packet. OLED: STANDALONE MODE / SET JUMPER TO SLAVE.</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Power-on order between Master and Instruments is irrelevant. DIAG→reboot-on-Master-detect means the system always self-corrects regardless of which powers on first.</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4.4  Slave Handshake Protocol</w:t>
      </w:r>
    </w:p>
    <w:p>
      <w:pPr>
        <w:spacing w:after="80" w:before="80"/>
      </w:pPr>
      <w:r>
        <w:rPr>
          <w:rFonts w:ascii="Arial" w:cs="Arial" w:eastAsia="Arial" w:hAnsi="Arial"/>
          <w:color w:val="333333"/>
          <w:sz w:val="20"/>
          <w:szCs w:val="20"/>
        </w:rPr>
        <w:t xml:space="preserve">When an Instrument in slave mode connects to Master over RJ45, a handshake sequence confirms compatibility before normal operation begins: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Step</w:t>
            </w:r>
          </w:p>
        </w:tc>
        <w:tc>
          <w:tcPr>
            <w:tcW w:type="dxa" w:w="2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Owner</w:t>
            </w:r>
          </w:p>
        </w:tc>
        <w:tc>
          <w:tcPr>
            <w:tcW w:type="dxa" w:w="67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Sends heartbeat packet on RJ45 port continuously at 100ms interval</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w:t>
            </w:r>
          </w:p>
        </w:tc>
        <w:tc>
          <w:tcPr>
            <w:tcW w:type="dxa" w:w="6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Receives heartbeat. Reads jumper state.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(CLOSED)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Sends SLAVE_HELLO packet: [CMD: SLAVE_HELLO | FW_VERSION | CRC-16]</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3b</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(OPEN)</w:t>
            </w:r>
          </w:p>
        </w:tc>
        <w:tc>
          <w:tcPr>
            <w:tcW w:type="dxa" w:w="6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Sends REJECTION packet: [CMD: REJECT | JUMPER: STANDALONE | CRC-16]. Enters standalone rejection display.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Receives SLAVE_HELLO. Validates firmware version against expected.</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6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Checks Helper hub — is Instrument USB-B present on hub?</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Marks port state (see Section 4.5). Pushes port config profile to Instrument.</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w:t>
            </w:r>
          </w:p>
        </w:tc>
        <w:tc>
          <w:tcPr>
            <w:tcW w:type="dxa" w:w="6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Receives config. Initializes displays, LEDs, channel assignments.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Reports port status to PC app over HID.</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w:t>
            </w:r>
          </w:p>
        </w:tc>
        <w:tc>
          <w:tcPr>
            <w:tcW w:type="dxa" w:w="6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Displays port status. Prompts for action if mismatch or USB missing.</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4.5  Port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1080"/>
        <w:gridCol w:w="840"/>
        <w:gridCol w:w="2400"/>
        <w:gridCol w:w="3600"/>
      </w:tblGrid>
      <w:tr>
        <w:tc>
          <w:tcPr>
            <w:tcW w:type="dxa" w:w="72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RJ45</w:t>
            </w:r>
          </w:p>
        </w:tc>
        <w:tc>
          <w:tcPr>
            <w:tcW w:type="dxa" w:w="72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USB-B</w:t>
            </w:r>
          </w:p>
        </w:tc>
        <w:tc>
          <w:tcPr>
            <w:tcW w:type="dxa" w:w="108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Firmware</w:t>
            </w:r>
          </w:p>
        </w:tc>
        <w:tc>
          <w:tcPr>
            <w:tcW w:type="dxa" w:w="8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Jumper</w:t>
            </w:r>
          </w:p>
        </w:tc>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Port State</w:t>
            </w:r>
          </w:p>
        </w:tc>
        <w:tc>
          <w:tcPr>
            <w:tcW w:type="dxa" w:w="36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PC App Display</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Match</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CLOSED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Fully operational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CH[n]/CH[n] — Online</w:t>
            </w:r>
          </w:p>
        </w:tc>
      </w:tr>
      <w:tr>
        <w:tc>
          <w:tcPr>
            <w:tcW w:type="dxa" w:w="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Mismatch</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CLOSED</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Operational — update available</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Firmware mismatch — update ready</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Match</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CLOSED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Operational — updates disabled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USB not connected — updates disabled</w:t>
            </w:r>
          </w:p>
        </w:tc>
      </w:tr>
      <w:tr>
        <w:tc>
          <w:tcPr>
            <w:tcW w:type="dxa" w:w="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Mismatch</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CLOSED</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Operational — update needed, USB missing</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Firmware mismatch — connect USB-B</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STANDALONE_REJECTED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Instrument detected — set jumper to SLAVE</w:t>
            </w:r>
          </w:p>
        </w:tc>
      </w:tr>
      <w:tr>
        <w:tc>
          <w:tcPr>
            <w:tcW w:type="dxa" w:w="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Abnormal — USB without RJ45</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Unexpected USB device on Port [n]</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Instrument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Empty —</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4.6  DIAG Mode</w:t>
      </w:r>
    </w:p>
    <w:p>
      <w:pPr>
        <w:spacing w:after="80" w:before="80"/>
      </w:pPr>
      <w:r>
        <w:rPr>
          <w:rFonts w:ascii="Arial" w:cs="Arial" w:eastAsia="Arial" w:hAnsi="Arial"/>
          <w:color w:val="333333"/>
          <w:sz w:val="20"/>
          <w:szCs w:val="20"/>
        </w:rPr>
        <w:t xml:space="preserve">DIAG mode activates when a slave-jumpered Instrument finds no Master after the 3-second boot timeout. It provides hardware validation without requiring a Master or full system.</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Top OLED: ** DIAG MODE ** / NO MASTER DETECTED</w:t>
      </w:r>
    </w:p>
    <w:p>
      <w:pPr>
        <w:pStyle w:val="ListParagraph"/>
        <w:numPr>
          <w:ilvl w:val="0"/>
          <w:numId w:val="2"/>
        </w:numPr>
        <w:spacing w:after="40" w:before="40"/>
      </w:pPr>
      <w:r>
        <w:rPr>
          <w:rFonts w:ascii="Arial" w:cs="Arial" w:eastAsia="Arial" w:hAnsi="Arial"/>
          <w:color w:val="333333"/>
          <w:sz w:val="20"/>
          <w:szCs w:val="20"/>
        </w:rPr>
        <w:t xml:space="preserve">Bottom OLED: SLAVE JUMPER: CLOSED / INPUTS ACTIVE</w:t>
      </w:r>
    </w:p>
    <w:p>
      <w:pPr>
        <w:pStyle w:val="ListParagraph"/>
        <w:numPr>
          <w:ilvl w:val="0"/>
          <w:numId w:val="2"/>
        </w:numPr>
        <w:spacing w:after="40" w:before="40"/>
      </w:pPr>
      <w:r>
        <w:rPr>
          <w:rFonts w:ascii="Arial" w:cs="Arial" w:eastAsia="Arial" w:hAnsi="Arial"/>
          <w:color w:val="333333"/>
          <w:sz w:val="20"/>
          <w:szCs w:val="20"/>
        </w:rPr>
        <w:t xml:space="preserve">LED behavior: sequential chase pattern across all LEDs at entry, then mirror button states in real time</w:t>
      </w:r>
    </w:p>
    <w:p>
      <w:pPr>
        <w:pStyle w:val="ListParagraph"/>
        <w:numPr>
          <w:ilvl w:val="0"/>
          <w:numId w:val="2"/>
        </w:numPr>
        <w:spacing w:after="40" w:before="40"/>
      </w:pPr>
      <w:r>
        <w:rPr>
          <w:rFonts w:ascii="Arial" w:cs="Arial" w:eastAsia="Arial" w:hAnsi="Arial"/>
          <w:color w:val="333333"/>
          <w:sz w:val="20"/>
          <w:szCs w:val="20"/>
        </w:rPr>
        <w:t xml:space="preserve">TX Lamp: fires on PTT button press for visual confirmation</w:t>
      </w:r>
    </w:p>
    <w:p>
      <w:pPr>
        <w:pStyle w:val="ListParagraph"/>
        <w:numPr>
          <w:ilvl w:val="0"/>
          <w:numId w:val="2"/>
        </w:numPr>
        <w:spacing w:after="40" w:before="40"/>
      </w:pPr>
      <w:r>
        <w:rPr>
          <w:rFonts w:ascii="Arial" w:cs="Arial" w:eastAsia="Arial" w:hAnsi="Arial"/>
          <w:color w:val="333333"/>
          <w:sz w:val="20"/>
          <w:szCs w:val="20"/>
        </w:rPr>
        <w:t xml:space="preserve">USB-B: presents as HID to PC. Reports all button, switch, encoder, and LED states.</w:t>
      </w:r>
    </w:p>
    <w:p>
      <w:pPr>
        <w:pStyle w:val="ListParagraph"/>
        <w:numPr>
          <w:ilvl w:val="0"/>
          <w:numId w:val="2"/>
        </w:numPr>
        <w:spacing w:after="40" w:before="40"/>
      </w:pPr>
      <w:r>
        <w:rPr>
          <w:rFonts w:ascii="Arial" w:cs="Arial" w:eastAsia="Arial" w:hAnsi="Arial"/>
          <w:color w:val="333333"/>
          <w:sz w:val="20"/>
          <w:szCs w:val="20"/>
        </w:rPr>
        <w:t xml:space="preserve">RJ45: continues listening for Master heartbeat continuously</w:t>
      </w:r>
    </w:p>
    <w:p>
      <w:pPr>
        <w:pStyle w:val="ListParagraph"/>
        <w:numPr>
          <w:ilvl w:val="0"/>
          <w:numId w:val="2"/>
        </w:numPr>
        <w:spacing w:after="40" w:before="40"/>
      </w:pPr>
      <w:r>
        <w:rPr>
          <w:rFonts w:ascii="Arial" w:cs="Arial" w:eastAsia="Arial" w:hAnsi="Arial"/>
          <w:color w:val="333333"/>
          <w:sz w:val="20"/>
          <w:szCs w:val="20"/>
        </w:rPr>
        <w:t xml:space="preserve">On Master heartbeat detected: OLED shows MASTER DETECTED / REBOOTING — then immediate reboot into slave mode</w:t>
      </w:r>
    </w:p>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DIAG mode can also be triggered intentionally by a button combination at power-on for field diagnostics even when Master is present — see To-Do for definition.</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4.7  Standalone Rejection</w:t>
      </w:r>
    </w:p>
    <w:p>
      <w:pPr>
        <w:spacing w:after="80" w:before="80"/>
      </w:pPr>
      <w:r>
        <w:rPr>
          <w:rFonts w:ascii="Arial" w:cs="Arial" w:eastAsia="Arial" w:hAnsi="Arial"/>
          <w:color w:val="333333"/>
          <w:sz w:val="20"/>
          <w:szCs w:val="20"/>
        </w:rPr>
        <w:t xml:space="preserve">If a standalone Instrument (jumper OPEN) is physically connected to a Master RJ45 port, the Instrument rejects the slave handshake and both sides enter a defined warning state:</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Instrument top OLED: STANDALONE MODE / MASTER DETECTED</w:t>
      </w:r>
    </w:p>
    <w:p>
      <w:pPr>
        <w:pStyle w:val="ListParagraph"/>
        <w:numPr>
          <w:ilvl w:val="0"/>
          <w:numId w:val="2"/>
        </w:numPr>
        <w:spacing w:after="40" w:before="40"/>
      </w:pPr>
      <w:r>
        <w:rPr>
          <w:rFonts w:ascii="Arial" w:cs="Arial" w:eastAsia="Arial" w:hAnsi="Arial"/>
          <w:color w:val="333333"/>
          <w:sz w:val="20"/>
          <w:szCs w:val="20"/>
        </w:rPr>
        <w:t xml:space="preserve">Instrument bottom OLED: SET JUMPER TO SLAVE / PORT [N] REJECTED</w:t>
      </w:r>
    </w:p>
    <w:p>
      <w:pPr>
        <w:pStyle w:val="ListParagraph"/>
        <w:numPr>
          <w:ilvl w:val="0"/>
          <w:numId w:val="2"/>
        </w:numPr>
        <w:spacing w:after="40" w:before="40"/>
      </w:pPr>
      <w:r>
        <w:rPr>
          <w:rFonts w:ascii="Arial" w:cs="Arial" w:eastAsia="Arial" w:hAnsi="Arial"/>
          <w:color w:val="333333"/>
          <w:sz w:val="20"/>
          <w:szCs w:val="20"/>
        </w:rPr>
        <w:t xml:space="preserve">Master marks port: STANDALONE_REJECTED</w:t>
      </w:r>
    </w:p>
    <w:p>
      <w:pPr>
        <w:pStyle w:val="ListParagraph"/>
        <w:numPr>
          <w:ilvl w:val="0"/>
          <w:numId w:val="2"/>
        </w:numPr>
        <w:spacing w:after="40" w:before="40"/>
      </w:pPr>
      <w:r>
        <w:rPr>
          <w:rFonts w:ascii="Arial" w:cs="Arial" w:eastAsia="Arial" w:hAnsi="Arial"/>
          <w:color w:val="333333"/>
          <w:sz w:val="20"/>
          <w:szCs w:val="20"/>
        </w:rPr>
        <w:t xml:space="preserve">PC app shows: Port [N] — Instrument detected — Set jumper to SLAVE to connect</w:t>
      </w:r>
    </w:p>
    <w:p>
      <w:pPr>
        <w:pStyle w:val="ListParagraph"/>
        <w:numPr>
          <w:ilvl w:val="0"/>
          <w:numId w:val="2"/>
        </w:numPr>
        <w:spacing w:after="40" w:before="40"/>
      </w:pPr>
      <w:r>
        <w:rPr>
          <w:rFonts w:ascii="Arial" w:cs="Arial" w:eastAsia="Arial" w:hAnsi="Arial"/>
          <w:color w:val="333333"/>
          <w:sz w:val="20"/>
          <w:szCs w:val="20"/>
        </w:rPr>
        <w:t xml:space="preserve">Master continues sending heartbeats on that port — detects recovery automatically if jumper flipped and Instrument power cycled</w:t>
      </w:r>
    </w:p>
    <w:p>
      <w:pPr>
        <w:pStyle w:val="ListParagraph"/>
        <w:numPr>
          <w:ilvl w:val="0"/>
          <w:numId w:val="2"/>
        </w:numPr>
        <w:spacing w:after="40" w:before="40"/>
      </w:pPr>
      <w:r>
        <w:rPr>
          <w:rFonts w:ascii="Arial" w:cs="Arial" w:eastAsia="Arial" w:hAnsi="Arial"/>
          <w:color w:val="333333"/>
          <w:sz w:val="20"/>
          <w:szCs w:val="20"/>
        </w:rPr>
        <w:t xml:space="preserve">Recovery: user flips jumper to CLOSED, power cycles Instrument — boots into slave mode, normal handshake</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4.8  Firmware Version Handshake</w:t>
      </w:r>
    </w:p>
    <w:p>
      <w:pPr>
        <w:spacing w:after="80" w:before="80"/>
      </w:pPr>
      <w:r>
        <w:rPr>
          <w:rFonts w:ascii="Arial" w:cs="Arial" w:eastAsia="Arial" w:hAnsi="Arial"/>
          <w:color w:val="333333"/>
          <w:sz w:val="20"/>
          <w:szCs w:val="20"/>
        </w:rPr>
        <w:t xml:space="preserve">On every RJ45 connection, Master requests and validates the Instrument firmware version before pushing config. This provides system-wide version audit without requiring USB.</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Version Check Result</w:t>
            </w:r>
          </w:p>
        </w:tc>
        <w:tc>
          <w:tcPr>
            <w:tcW w:type="dxa" w:w="6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Master 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Version matches expected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Mark USB state, push config, normal operation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Version mismatch — USB connected</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Flag port FIRMWARE_MISMATCH. Notify PC app. Update available when user initiates.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Version mismatch — USB not connected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Flag port FIRMWARE_MISMATCH | USB_DISCONNECTED. Notify PC app. Prompt user to connect USB-B and reboot.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 connected — version matches</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Fully operational. Firmware updates available.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 not connected — version matches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Operational. Updates disabled until USB connected and system rebooted.</w:t>
            </w:r>
          </w:p>
        </w:tc>
      </w:tr>
    </w:tbl>
    <w:p>
      <w:pPr>
        <w:spacing w:after="40" w:before="40"/>
      </w:pPr>
      <w:r>
        <w:t xml:space="preserve"/>
      </w:r>
    </w:p>
    <w:p>
      <w:pPr>
        <w:spacing w:after="80" w:before="80"/>
      </w:pPr>
      <w:r>
        <w:rPr>
          <w:rFonts w:ascii="Arial" w:cs="Arial" w:eastAsia="Arial" w:hAnsi="Arial"/>
          <w:sz w:val="20"/>
          <w:szCs w:val="20"/>
        </w:rPr>
        <w:t xml:space="preserve">⚠️  </w:t>
      </w:r>
      <w:r>
        <w:rPr>
          <w:rFonts w:ascii="Arial" w:cs="Arial" w:eastAsia="Arial" w:hAnsi="Arial"/>
          <w:b/>
          <w:bCs/>
          <w:color w:val="CC6600"/>
          <w:sz w:val="20"/>
          <w:szCs w:val="20"/>
        </w:rPr>
        <w:t xml:space="preserve">Firmware updates are disabled for the session if USB-B is not detected at boot. Updates require reboot with USB-B connected.</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5.  PC App — System Authority</w:t>
      </w:r>
    </w:p>
    <w:p>
      <w:pPr>
        <w:pStyle w:val="Heading2"/>
        <w:spacing w:after="120" w:before="240"/>
      </w:pPr>
      <w:r>
        <w:rPr>
          <w:rFonts w:ascii="Arial" w:cs="Arial" w:eastAsia="Arial" w:hAnsi="Arial"/>
          <w:b/>
          <w:bCs/>
          <w:color w:val="1B3A6B"/>
          <w:sz w:val="26"/>
          <w:szCs w:val="26"/>
        </w:rPr>
        <w:t xml:space="preserve">5.1  Authority Model</w:t>
      </w:r>
    </w:p>
    <w:p>
      <w:pPr>
        <w:spacing w:after="80" w:before="80"/>
      </w:pPr>
      <w:r>
        <w:rPr>
          <w:rFonts w:ascii="Arial" w:cs="Arial" w:eastAsia="Arial" w:hAnsi="Arial"/>
          <w:color w:val="333333"/>
          <w:sz w:val="20"/>
          <w:szCs w:val="20"/>
        </w:rPr>
        <w:t xml:space="preserve">The PC app is the sole authority for all operational state. Master and Instruments are a control surface relay — they send input events up and display state pushed down. The hardware has no independent operational intelligence beyond its mode (standalone or slave).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Owned by PC App</w:t>
            </w:r>
          </w:p>
        </w:tc>
        <w:tc>
          <w:tcPr>
            <w:tcW w:type="dxa" w:w="63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Owned by Master Flash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server connection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Per-port channel config profiles</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 channel operational state</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slot assignment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Active and standby frequencies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Factory defaults</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Mute states, PTT/VOX mode</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version registry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Audio routing (WASAPI)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Boot-time config for standalone fallback</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HID input device bindings</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5.2  State Flow</w:t>
      </w:r>
    </w:p>
    <w:p>
      <w:pPr>
        <w:spacing w:after="80" w:before="80"/>
      </w:pPr>
      <w:r>
        <w:rPr>
          <w:rFonts w:ascii="Arial" w:cs="Arial" w:eastAsia="Arial" w:hAnsi="Arial"/>
          <w:color w:val="333333"/>
          <w:sz w:val="20"/>
          <w:szCs w:val="20"/>
        </w:rPr>
        <w:t xml:space="preserve">All operational state flows through the PC app. Hardware sends events up; PC app processes and pushes state down:</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User presses button on Instrument → Instrument sends event to Master → Master relays to PC app → PC app processes → PC app pushes updated state → Master distributes to Instruments</w:t>
      </w:r>
    </w:p>
    <w:p>
      <w:pPr>
        <w:pStyle w:val="ListParagraph"/>
        <w:numPr>
          <w:ilvl w:val="0"/>
          <w:numId w:val="2"/>
        </w:numPr>
        <w:spacing w:after="40" w:before="40"/>
      </w:pPr>
      <w:r>
        <w:rPr>
          <w:rFonts w:ascii="Arial" w:cs="Arial" w:eastAsia="Arial" w:hAnsi="Arial"/>
          <w:color w:val="333333"/>
          <w:sz w:val="20"/>
          <w:szCs w:val="20"/>
        </w:rPr>
        <w:t xml:space="preserve">PC app connects → pushes full current state to Master → Master distributes to all Instruments → Instruments display correct state</w:t>
      </w:r>
    </w:p>
    <w:p>
      <w:pPr>
        <w:pStyle w:val="ListParagraph"/>
        <w:numPr>
          <w:ilvl w:val="0"/>
          <w:numId w:val="2"/>
        </w:numPr>
        <w:spacing w:after="40" w:before="40"/>
      </w:pPr>
      <w:r>
        <w:rPr>
          <w:rFonts w:ascii="Arial" w:cs="Arial" w:eastAsia="Arial" w:hAnsi="Arial"/>
          <w:color w:val="333333"/>
          <w:sz w:val="20"/>
          <w:szCs w:val="20"/>
        </w:rPr>
        <w:t xml:space="preserve">Instrument reboots → Master detects reconnect → Master requests fresh state push from PC app → PC app pushes → Instrument restores</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5.3  PC Disconnection Watchdog</w:t>
      </w:r>
    </w:p>
    <w:p>
      <w:pPr>
        <w:spacing w:after="80" w:before="80"/>
      </w:pPr>
      <w:r>
        <w:rPr>
          <w:rFonts w:ascii="Arial" w:cs="Arial" w:eastAsia="Arial" w:hAnsi="Arial"/>
          <w:color w:val="333333"/>
          <w:sz w:val="20"/>
          <w:szCs w:val="20"/>
        </w:rPr>
        <w:t xml:space="preserve">Master monitors HID connection to PC app continuously. If connection lost for more than 5 seconds:</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All connected Instruments display: PC DISCONNECTED / RECONNECTING on top OLED</w:t>
      </w:r>
    </w:p>
    <w:p>
      <w:pPr>
        <w:pStyle w:val="ListParagraph"/>
        <w:numPr>
          <w:ilvl w:val="0"/>
          <w:numId w:val="2"/>
        </w:numPr>
        <w:spacing w:after="40" w:before="40"/>
      </w:pPr>
      <w:r>
        <w:rPr>
          <w:rFonts w:ascii="Arial" w:cs="Arial" w:eastAsia="Arial" w:hAnsi="Arial"/>
          <w:color w:val="333333"/>
          <w:sz w:val="20"/>
          <w:szCs w:val="20"/>
        </w:rPr>
        <w:t xml:space="preserve">Bottom OLED: SRS OFFLINE / CONTROLS SUSPENDED</w:t>
      </w:r>
    </w:p>
    <w:p>
      <w:pPr>
        <w:pStyle w:val="ListParagraph"/>
        <w:numPr>
          <w:ilvl w:val="0"/>
          <w:numId w:val="2"/>
        </w:numPr>
        <w:spacing w:after="40" w:before="40"/>
      </w:pPr>
      <w:r>
        <w:rPr>
          <w:rFonts w:ascii="Arial" w:cs="Arial" w:eastAsia="Arial" w:hAnsi="Arial"/>
          <w:color w:val="333333"/>
          <w:sz w:val="20"/>
          <w:szCs w:val="20"/>
        </w:rPr>
        <w:t xml:space="preserve">LEDs freeze at last known state — do not blank</w:t>
      </w:r>
    </w:p>
    <w:p>
      <w:pPr>
        <w:pStyle w:val="ListParagraph"/>
        <w:numPr>
          <w:ilvl w:val="0"/>
          <w:numId w:val="2"/>
        </w:numPr>
        <w:spacing w:after="40" w:before="40"/>
      </w:pPr>
      <w:r>
        <w:rPr>
          <w:rFonts w:ascii="Arial" w:cs="Arial" w:eastAsia="Arial" w:hAnsi="Arial"/>
          <w:color w:val="333333"/>
          <w:sz w:val="20"/>
          <w:szCs w:val="20"/>
        </w:rPr>
        <w:t xml:space="preserve">PTT button presses during disconnect are discarded — PC app is not listening</w:t>
      </w:r>
    </w:p>
    <w:p>
      <w:pPr>
        <w:pStyle w:val="ListParagraph"/>
        <w:numPr>
          <w:ilvl w:val="0"/>
          <w:numId w:val="2"/>
        </w:numPr>
        <w:spacing w:after="40" w:before="40"/>
      </w:pPr>
      <w:r>
        <w:rPr>
          <w:rFonts w:ascii="Arial" w:cs="Arial" w:eastAsia="Arial" w:hAnsi="Arial"/>
          <w:color w:val="333333"/>
          <w:sz w:val="20"/>
          <w:szCs w:val="20"/>
        </w:rPr>
        <w:t xml:space="preserve">On PC app reconnect: PC app pushes full state → Master distributes → displays restore → controls live</w:t>
      </w:r>
    </w:p>
    <w:p>
      <w:pPr>
        <w:pStyle w:val="ListParagraph"/>
        <w:numPr>
          <w:ilvl w:val="0"/>
          <w:numId w:val="2"/>
        </w:numPr>
        <w:spacing w:after="40" w:before="40"/>
      </w:pPr>
      <w:r>
        <w:rPr>
          <w:rFonts w:ascii="Arial" w:cs="Arial" w:eastAsia="Arial" w:hAnsi="Arial"/>
          <w:color w:val="333333"/>
          <w:sz w:val="20"/>
          <w:szCs w:val="20"/>
        </w:rPr>
        <w:t xml:space="preserve">No reboot required. Self-healing.</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5.4  Master-Side SRS Failover — Rejected</w:t>
      </w:r>
    </w:p>
    <w:p>
      <w:pPr>
        <w:shd w:fill="F2F2F2" w:val="clear"/>
        <w:spacing w:after="80" w:before="80"/>
        <w:ind w:left="360" w:right="360"/>
      </w:pPr>
      <w:r>
        <w:rPr>
          <w:rFonts w:ascii="Arial" w:cs="Arial" w:eastAsia="Arial" w:hAnsi="Arial"/>
          <w:b/>
          <w:bCs/>
          <w:color w:val="666666"/>
          <w:sz w:val="18"/>
          <w:szCs w:val="18"/>
        </w:rPr>
        <w:t xml:space="preserve">DESIGN DECISION — REJECTED: </w:t>
      </w:r>
      <w:r>
        <w:rPr>
          <w:rFonts w:ascii="Arial" w:cs="Arial" w:eastAsia="Arial" w:hAnsi="Arial"/>
          <w:color w:val="666666"/>
          <w:sz w:val="18"/>
          <w:szCs w:val="18"/>
        </w:rPr>
        <w:t xml:space="preserve">Master-side SRS failover was evaluated and rejected. The RP2350B has no onboard network hardware. SRS audio requires PC-side Windows WASAPI — no audio hardware exists on Master. A maintained SRS network connection without audio provides zero operational value during a PC crash. PC app relaunch and reconnect (typically 30 seconds) is the defined recovery path. Failover complexity is not justified by the benefit.</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5.5  Future — Raspberry Pi Master</w:t>
      </w:r>
    </w:p>
    <w:p>
      <w:pPr>
        <w:shd w:fill="FFF3CC" w:val="clear"/>
        <w:spacing w:after="80" w:before="80"/>
        <w:ind w:left="360" w:right="360"/>
      </w:pPr>
      <w:r>
        <w:rPr>
          <w:rFonts w:ascii="Arial" w:cs="Arial" w:eastAsia="Arial" w:hAnsi="Arial"/>
          <w:b/>
          <w:bCs/>
          <w:color w:val="CC6600"/>
          <w:sz w:val="18"/>
          <w:szCs w:val="18"/>
        </w:rPr>
        <w:t xml:space="preserve">FUTURE ITERATION: </w:t>
      </w:r>
      <w:r>
        <w:rPr>
          <w:rFonts w:ascii="Arial" w:cs="Arial" w:eastAsia="Arial" w:hAnsi="Arial"/>
          <w:color w:val="333333"/>
          <w:sz w:val="18"/>
          <w:szCs w:val="18"/>
        </w:rPr>
        <w:t xml:space="preserve">Replacing the Master RP2350B with a Raspberry Pi would enable fully standalone SRS operation independent of the gaming PC. The Pi provides onboard WiFi/Ethernet, USB audio hardware, and sufficient processing for a native SRS client. Instrument modules require zero hardware changes — RJ45 interface and Helper architecture remain identical. The gaming PC would only be needed for Star Citizen itself, not voice comms. Deferred to a future hardware revision pending stability validation of the current RP2350B-based architecture.</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6.  Firmware Update Architecture</w:t>
      </w:r>
    </w:p>
    <w:p>
      <w:pPr>
        <w:pStyle w:val="Heading2"/>
        <w:spacing w:after="120" w:before="240"/>
      </w:pPr>
      <w:r>
        <w:rPr>
          <w:rFonts w:ascii="Arial" w:cs="Arial" w:eastAsia="Arial" w:hAnsi="Arial"/>
          <w:b/>
          <w:bCs/>
          <w:color w:val="1B3A6B"/>
          <w:sz w:val="26"/>
          <w:szCs w:val="26"/>
        </w:rPr>
        <w:t xml:space="preserve">6.1  Design Principles</w:t>
      </w:r>
    </w:p>
    <w:p>
      <w:pPr>
        <w:pStyle w:val="ListParagraph"/>
        <w:numPr>
          <w:ilvl w:val="0"/>
          <w:numId w:val="2"/>
        </w:numPr>
        <w:spacing w:after="40" w:before="40"/>
      </w:pPr>
      <w:r>
        <w:rPr>
          <w:rFonts w:ascii="Arial" w:cs="Arial" w:eastAsia="Arial" w:hAnsi="Arial"/>
          <w:color w:val="333333"/>
          <w:sz w:val="20"/>
          <w:szCs w:val="20"/>
        </w:rPr>
        <w:t xml:space="preserve">PC never sees the internal USB hub — ever. Hub is a fully internal component.</w:t>
      </w:r>
    </w:p>
    <w:p>
      <w:pPr>
        <w:pStyle w:val="ListParagraph"/>
        <w:numPr>
          <w:ilvl w:val="0"/>
          <w:numId w:val="2"/>
        </w:numPr>
        <w:spacing w:after="40" w:before="40"/>
      </w:pPr>
      <w:r>
        <w:rPr>
          <w:rFonts w:ascii="Arial" w:cs="Arial" w:eastAsia="Arial" w:hAnsi="Arial"/>
          <w:color w:val="333333"/>
          <w:sz w:val="20"/>
          <w:szCs w:val="20"/>
        </w:rPr>
        <w:t xml:space="preserve">PC app role is limited: deliver binary, receive status, display progress.</w:t>
      </w:r>
    </w:p>
    <w:p>
      <w:pPr>
        <w:pStyle w:val="ListParagraph"/>
        <w:numPr>
          <w:ilvl w:val="0"/>
          <w:numId w:val="2"/>
        </w:numPr>
        <w:spacing w:after="40" w:before="40"/>
      </w:pPr>
      <w:r>
        <w:rPr>
          <w:rFonts w:ascii="Arial" w:cs="Arial" w:eastAsia="Arial" w:hAnsi="Arial"/>
          <w:color w:val="333333"/>
          <w:sz w:val="20"/>
          <w:szCs w:val="20"/>
        </w:rPr>
        <w:t xml:space="preserve">Helper is fully autonomous after binary receipt — no PC involvement in Instrument update sequencing.</w:t>
      </w:r>
    </w:p>
    <w:p>
      <w:pPr>
        <w:pStyle w:val="ListParagraph"/>
        <w:numPr>
          <w:ilvl w:val="0"/>
          <w:numId w:val="2"/>
        </w:numPr>
        <w:spacing w:after="40" w:before="40"/>
      </w:pPr>
      <w:r>
        <w:rPr>
          <w:rFonts w:ascii="Arial" w:cs="Arial" w:eastAsia="Arial" w:hAnsi="Arial"/>
          <w:color w:val="333333"/>
          <w:sz w:val="20"/>
          <w:szCs w:val="20"/>
        </w:rPr>
        <w:t xml:space="preserve">Master HID connection to PC is never interrupted during firmware updates.</w:t>
      </w:r>
    </w:p>
    <w:p>
      <w:pPr>
        <w:pStyle w:val="ListParagraph"/>
        <w:numPr>
          <w:ilvl w:val="0"/>
          <w:numId w:val="2"/>
        </w:numPr>
        <w:spacing w:after="40" w:before="40"/>
      </w:pPr>
      <w:r>
        <w:rPr>
          <w:rFonts w:ascii="Arial" w:cs="Arial" w:eastAsia="Arial" w:hAnsi="Arial"/>
          <w:color w:val="333333"/>
          <w:sz w:val="20"/>
          <w:szCs w:val="20"/>
        </w:rPr>
        <w:t xml:space="preserve">Guard remains live throughout any firmware update unless Guard Instrument is the update target.</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6.2  Firmware Update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Step</w:t>
            </w:r>
          </w:p>
        </w:tc>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Owner</w:t>
            </w:r>
          </w:p>
        </w:tc>
        <w:tc>
          <w:tcPr>
            <w:tcW w:type="dxa" w:w="63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User selects firmware binary and target (all Instruments or specific Instrument)</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Check Guard assignment — if target includes Guard Instrument, display warning and require explicit confirmation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Send binary + update command to Master over USB HID</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Validate binary header and size. Forward to Helper over internal UART.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Receive binary. Store in Helper onboard flash. Verify checksum.</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Request protocol lock from Master for BOOT+RESET lines on Instrument 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Grant lock. Suspend UART operational comms to Instrument 1.</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Assert BOOT+RESET on Instrument 1 via direct GPIO. Instrument enters BOOTSEL.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Mount Instrument 1 USB mass storage internally. Copy binary.</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Release BOOT. Instrument 1 reboots into new firmware.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Verify Instrument 1 responds on USB. Report status to Master.</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Resume operational UART to Instrument 1. Report Instrument 1 complete to PC app.</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Repeat steps 6-12 for Instruments 2, 3, 4 sequentially.</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Report all-complete to Master.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Forward completion status to PC app over HID.</w:t>
            </w:r>
          </w:p>
        </w:tc>
      </w:tr>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Display completion. All Instruments updated.</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6.3  Guard-Active Update Warning</w:t>
      </w:r>
    </w:p>
    <w:p>
      <w:pPr>
        <w:spacing w:after="80" w:before="80"/>
      </w:pPr>
      <w:r>
        <w:rPr>
          <w:rFonts w:ascii="Arial" w:cs="Arial" w:eastAsia="Arial" w:hAnsi="Arial"/>
          <w:color w:val="333333"/>
          <w:sz w:val="20"/>
          <w:szCs w:val="20"/>
        </w:rPr>
        <w:t xml:space="preserve">If the user initiates a firmware update that targets the Guard Instrument slot, the PC app must display a warning before proceeding:</w:t>
      </w:r>
    </w:p>
    <w:p>
      <w:pPr>
        <w:spacing w:after="40" w:before="40"/>
      </w:pPr>
      <w:r>
        <w:t xml:space="preserve"/>
      </w:r>
    </w:p>
    <w:p>
      <w:pPr>
        <w:shd w:fill="FFE0E0" w:val="clear"/>
        <w:spacing w:after="80" w:before="80"/>
        <w:ind w:left="360" w:right="360"/>
      </w:pPr>
      <w:r>
        <w:rPr>
          <w:rFonts w:ascii="Arial" w:cs="Arial" w:eastAsia="Arial" w:hAnsi="Arial"/>
          <w:b/>
          <w:bCs/>
          <w:color w:val="CC0000"/>
          <w:sz w:val="18"/>
          <w:szCs w:val="18"/>
        </w:rPr>
        <w:t xml:space="preserve">⚠️  GUARD CHANNEL ACTIVE — Updating Instrument [X] will interrupt Guard channel for approximately 10-30 seconds during BOOTSEL. Guard will resume automatically when update completes. This will affect all active comms on Guard. Continue?</w:t>
      </w:r>
    </w:p>
    <w:p>
      <w:pPr>
        <w:spacing w:after="40" w:before="40"/>
      </w:pPr>
      <w:r>
        <w:t xml:space="preserve"/>
      </w:r>
    </w:p>
    <w:p>
      <w:pPr>
        <w:spacing w:after="80" w:before="80"/>
      </w:pPr>
      <w:r>
        <w:rPr>
          <w:rFonts w:ascii="Arial" w:cs="Arial" w:eastAsia="Arial" w:hAnsi="Arial"/>
          <w:color w:val="333333"/>
          <w:sz w:val="20"/>
          <w:szCs w:val="20"/>
        </w:rPr>
        <w:t xml:space="preserve">User must explicitly confirm before update proceeds. Update sequence for Guard Instrument is identical to non-Guard Instruments — Guard resumes automatically after reboot.</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6.4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Failure Mode</w:t>
            </w:r>
          </w:p>
        </w:tc>
        <w:tc>
          <w:tcPr>
            <w:tcW w:type="dxa" w:w="6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Helper Response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fails to enter BOOTSEL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Retry once. If second attempt fails, report error to Master. Skip Instrument. Continue with remaining.</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Binary write fails or checksum mismatch</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retains old firmware (BOOTSEL does not overwrite unless write completes). Report error. Do not retry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fails to reboot after update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Wait 10 seconds. If no UART response, report error to Master. Mark Instrument as requiring manual attention.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Helper flash write fails (binary storage)</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Abort entire update. Report error to Master. No Instruments are touched.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timeout from Master (lock request)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Retry after 1 second × 3. If no response, abort and report.</w:t>
            </w:r>
          </w:p>
        </w:tc>
      </w:tr>
    </w:tbl>
    <w:p>
      <w:pPr>
        <w:spacing w:after="40" w:before="40"/>
      </w:pPr>
      <w:r>
        <w:t xml:space="preserve"/>
      </w:r>
    </w:p>
    <w:p>
      <w:pPr>
        <w:pStyle w:val="Heading1"/>
        <w:spacing w:after="160" w:before="320"/>
      </w:pPr>
      <w:r>
        <w:rPr>
          <w:rFonts w:ascii="Arial" w:cs="Arial" w:eastAsia="Arial" w:hAnsi="Arial"/>
          <w:b/>
          <w:bCs/>
          <w:color w:val="1B3A6B"/>
          <w:sz w:val="32"/>
          <w:szCs w:val="32"/>
        </w:rPr>
        <w:t xml:space="preserve">7.  Channel Definitions</w:t>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[OPT] denotes items that only apply when the optional Content Creator Layer is configured.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1400"/>
        <w:gridCol w:w="1200"/>
        <w:gridCol w:w="1000"/>
        <w:gridCol w:w="1560"/>
        <w:gridCol w:w="2520"/>
      </w:tblGrid>
      <w:tr>
        <w:tc>
          <w:tcPr>
            <w:tcW w:type="dxa" w:w="48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Net Name</w:t>
            </w:r>
          </w:p>
        </w:tc>
        <w:tc>
          <w:tcPr>
            <w:tcW w:type="dxa" w:w="1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System</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w:t>
            </w:r>
          </w:p>
        </w:tc>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Slot</w:t>
            </w:r>
          </w:p>
        </w:tc>
        <w:tc>
          <w:tcPr>
            <w:tcW w:type="dxa" w:w="1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SRS Default Freq</w:t>
            </w:r>
          </w:p>
        </w:tc>
        <w:tc>
          <w:tcPr>
            <w:tcW w:type="dxa" w:w="252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Status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Squad</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101.000</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102.000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Multi-Org</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103.000</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MISC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104.000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 — user configurable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(default)</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 (default)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105.000</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Always on — configurable slot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In-game VOIP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Spectrum</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RSI Spectrum</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HW ready — SW disabled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My Mic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Physical input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Game Audio</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Loopback</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Sync ref [OPT]</w:t>
            </w:r>
          </w:p>
        </w:tc>
      </w:tr>
    </w:tbl>
    <w:p>
      <w:pPr>
        <w:spacing w:after="40" w:before="40"/>
      </w:pPr>
      <w:r>
        <w:t xml:space="preserve"/>
      </w:r>
    </w:p>
    <w:p>
      <w:pPr>
        <w:spacing w:after="80" w:before="80"/>
      </w:pPr>
      <w:r>
        <w:rPr>
          <w:rFonts w:ascii="Arial" w:cs="Arial" w:eastAsia="Arial" w:hAnsi="Arial"/>
          <w:sz w:val="20"/>
          <w:szCs w:val="20"/>
        </w:rPr>
        <w:t xml:space="preserve">⚠️  </w:t>
      </w:r>
      <w:r>
        <w:rPr>
          <w:rFonts w:ascii="Arial" w:cs="Arial" w:eastAsia="Arial" w:hAnsi="Arial"/>
          <w:b/>
          <w:bCs/>
          <w:color w:val="CC6600"/>
          <w:sz w:val="20"/>
          <w:szCs w:val="20"/>
        </w:rPr>
        <w:t xml:space="preserve">Default SRS frequencies are placeholders. Community standard SC-SRS frequency scheme research required — see To-Do.</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8.  Per-Channel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7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CH1-5 (Full)</w:t>
            </w:r>
          </w:p>
        </w:tc>
        <w:tc>
          <w:tcPr>
            <w:tcW w:type="dxa" w:w="17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CH6 Guard</w:t>
            </w:r>
          </w:p>
        </w:tc>
        <w:tc>
          <w:tcPr>
            <w:tcW w:type="dxa" w:w="17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CH7 Local</w:t>
            </w:r>
          </w:p>
        </w:tc>
        <w:tc>
          <w:tcPr>
            <w:tcW w:type="dxa" w:w="17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CH8 Spectrum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Display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Active+Standby freq</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GUARD (static)</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LOCAL (static)</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SPECTRUM—PENDING</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3-Position Switch</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(PCB present, unpopulated)</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PTT/VOX Toggle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PTT only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PTT only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Flip-Flop Button</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TX freq swap only</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Volume Encoder+Push</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Mute Button</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Speaker Mute Button</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 LED (Yellow)</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Always lit</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Always lit</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ACTIVE LED (Green)</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Live LED (Green)</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Muted LED (Red)</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Speaker BLUE LED</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 signal brightness</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Speaker Muted LED (Red)</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Lamp</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TX only</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TX only</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TX only</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bl>
    <w:p>
      <w:pPr>
        <w:spacing w:after="40" w:before="40"/>
      </w:pPr>
      <w:r>
        <w:t xml:space="preserve"/>
      </w:r>
    </w:p>
    <w:p>
      <w:pPr>
        <w:pStyle w:val="Heading1"/>
        <w:spacing w:after="160" w:before="320"/>
      </w:pPr>
      <w:r>
        <w:rPr>
          <w:rFonts w:ascii="Arial" w:cs="Arial" w:eastAsia="Arial" w:hAnsi="Arial"/>
          <w:b/>
          <w:bCs/>
          <w:color w:val="1B3A6B"/>
          <w:sz w:val="32"/>
          <w:szCs w:val="32"/>
        </w:rPr>
        <w:t xml:space="preserve">9.  LED Color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LED</w:t>
            </w:r>
          </w:p>
        </w:tc>
        <w:tc>
          <w:tcPr>
            <w:tcW w:type="dxa" w:w="3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Meaning</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GREEN (mic)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live — they can hear you</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RED (mic)</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muted — cannot transmit</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BLUE (speaker)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Channel monitored — you can hear them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Dims when no signal present; brightens on active audio [To-Do]</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RED (speaker)</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Speaker muted — deaf to channel</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YELLOW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 mode — listening only, TX locked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MON always lit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GREEN (switch)</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ACTIVE mode — full participation</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LAMP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Channel actively transmitting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event only — not RX</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9.1  Key Status Combinations</w:t>
      </w:r>
    </w:p>
    <w:p>
      <w:pPr>
        <w:pStyle w:val="ListParagraph"/>
        <w:numPr>
          <w:ilvl w:val="0"/>
          <w:numId w:val="2"/>
        </w:numPr>
        <w:spacing w:after="40" w:before="40"/>
      </w:pPr>
      <w:r>
        <w:rPr>
          <w:rFonts w:ascii="Arial" w:cs="Arial" w:eastAsia="Arial" w:hAnsi="Arial"/>
          <w:color w:val="333333"/>
          <w:sz w:val="20"/>
          <w:szCs w:val="20"/>
        </w:rPr>
        <w:t xml:space="preserve">BLUE + GREEN = Two-way active — I hear them, they hear me</w:t>
      </w:r>
    </w:p>
    <w:p>
      <w:pPr>
        <w:pStyle w:val="ListParagraph"/>
        <w:numPr>
          <w:ilvl w:val="0"/>
          <w:numId w:val="2"/>
        </w:numPr>
        <w:spacing w:after="40" w:before="40"/>
      </w:pPr>
      <w:r>
        <w:rPr>
          <w:rFonts w:ascii="Arial" w:cs="Arial" w:eastAsia="Arial" w:hAnsi="Arial"/>
          <w:color w:val="333333"/>
          <w:sz w:val="20"/>
          <w:szCs w:val="20"/>
        </w:rPr>
        <w:t xml:space="preserve">BLUE + RED (speaker) = Monitor mode — I hear them, mic is locked</w:t>
      </w:r>
    </w:p>
    <w:p>
      <w:pPr>
        <w:pStyle w:val="ListParagraph"/>
        <w:numPr>
          <w:ilvl w:val="0"/>
          <w:numId w:val="2"/>
        </w:numPr>
        <w:spacing w:after="40" w:before="40"/>
      </w:pPr>
      <w:r>
        <w:rPr>
          <w:rFonts w:ascii="Arial" w:cs="Arial" w:eastAsia="Arial" w:hAnsi="Arial"/>
          <w:color w:val="333333"/>
          <w:sz w:val="20"/>
          <w:szCs w:val="20"/>
        </w:rPr>
        <w:t xml:space="preserve">RED (mic) + GREEN = Blind TX — transmitting but deaf (avoid)</w:t>
      </w:r>
    </w:p>
    <w:p>
      <w:pPr>
        <w:pStyle w:val="ListParagraph"/>
        <w:numPr>
          <w:ilvl w:val="0"/>
          <w:numId w:val="2"/>
        </w:numPr>
        <w:spacing w:after="40" w:before="40"/>
      </w:pPr>
      <w:r>
        <w:rPr>
          <w:rFonts w:ascii="Arial" w:cs="Arial" w:eastAsia="Arial" w:hAnsi="Arial"/>
          <w:color w:val="333333"/>
          <w:sz w:val="20"/>
          <w:szCs w:val="20"/>
        </w:rPr>
        <w:t xml:space="preserve">RED + RED = Both muted — channel silent both directions</w:t>
      </w:r>
    </w:p>
    <w:p>
      <w:pPr>
        <w:pStyle w:val="ListParagraph"/>
        <w:numPr>
          <w:ilvl w:val="0"/>
          <w:numId w:val="2"/>
        </w:numPr>
        <w:spacing w:after="40" w:before="40"/>
      </w:pPr>
      <w:r>
        <w:rPr>
          <w:rFonts w:ascii="Arial" w:cs="Arial" w:eastAsia="Arial" w:hAnsi="Arial"/>
          <w:color w:val="333333"/>
          <w:sz w:val="20"/>
          <w:szCs w:val="20"/>
        </w:rPr>
        <w:t xml:space="preserve">YELLOW + BLUE = MON switch position — speaker on, TX locked out</w:t>
      </w:r>
    </w:p>
    <w:p>
      <w:pPr>
        <w:pStyle w:val="ListParagraph"/>
        <w:numPr>
          <w:ilvl w:val="0"/>
          <w:numId w:val="2"/>
        </w:numPr>
        <w:spacing w:after="40" w:before="40"/>
      </w:pPr>
      <w:r>
        <w:rPr>
          <w:rFonts w:ascii="Arial" w:cs="Arial" w:eastAsia="Arial" w:hAnsi="Arial"/>
          <w:color w:val="333333"/>
          <w:sz w:val="20"/>
          <w:szCs w:val="20"/>
        </w:rPr>
        <w:t xml:space="preserve">TX LAMP lit = Channel actively transmitting right now</w:t>
      </w:r>
    </w:p>
    <w:p>
      <w:pPr>
        <w:pStyle w:val="ListParagraph"/>
        <w:numPr>
          <w:ilvl w:val="0"/>
          <w:numId w:val="2"/>
        </w:numPr>
        <w:spacing w:after="40" w:before="40"/>
      </w:pPr>
      <w:r>
        <w:rPr>
          <w:rFonts w:ascii="Arial" w:cs="Arial" w:eastAsia="Arial" w:hAnsi="Arial"/>
          <w:color w:val="333333"/>
          <w:sz w:val="20"/>
          <w:szCs w:val="20"/>
        </w:rPr>
        <w:t xml:space="preserve">No lights = Channel OFF or software disabled (CH8)</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10.  Power Architecture</w:t>
      </w:r>
    </w:p>
    <w:p>
      <w:pPr>
        <w:pStyle w:val="Heading2"/>
        <w:spacing w:after="120" w:before="240"/>
      </w:pPr>
      <w:r>
        <w:rPr>
          <w:rFonts w:ascii="Arial" w:cs="Arial" w:eastAsia="Arial" w:hAnsi="Arial"/>
          <w:b/>
          <w:bCs/>
          <w:color w:val="1B3A6B"/>
          <w:sz w:val="26"/>
          <w:szCs w:val="26"/>
        </w:rPr>
        <w:t xml:space="preserve">10.1  Power Distribution</w:t>
      </w:r>
    </w:p>
    <w:p>
      <w:pPr>
        <w:spacing w:after="80" w:before="80"/>
      </w:pPr>
      <w:r>
        <w:rPr>
          <w:rFonts w:ascii="Arial" w:cs="Arial" w:eastAsia="Arial" w:hAnsi="Arial"/>
          <w:color w:val="333333"/>
          <w:sz w:val="20"/>
          <w:szCs w:val="20"/>
        </w:rPr>
        <w:t xml:space="preserve">A single 12V/3A wall adapter powers the entire SC-VOX system via the Master module. The Master distributes raw 12V to each Instrument via barrel jack passthrough — no conversion at the master for Instrument power. Each module (Master and each Instrument) performs its own local power regulation.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800"/>
      </w:tblGrid>
      <w:tr>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Rail</w:t>
            </w:r>
          </w:p>
        </w:tc>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c>
          <w:tcPr>
            <w:tcW w:type="dxa" w:w="33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Consumers</w:t>
            </w:r>
          </w:p>
        </w:tc>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Est. Current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(wall)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Wall adapter 12V/3A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buck converters × 4 + Master buck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~1.7A total system</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5V (master)</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buck converter</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RP2350B + master controls + LEDs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~300mA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3.3V (master)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LDO from 5V</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3.3V logic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~50mA</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(Inst. 1-4)</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barrel jack passthrough</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local buck converter</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~250mA each @ 12V</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5V (per instrument)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buck converter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RP2350B + LED driver + LEDs + TX Lamps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~500mA each</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3.3V (per instrument)</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LDO from 5V</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displays × 2</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~100mA each</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10.2  Local Regulation Per Module</w:t>
      </w:r>
    </w:p>
    <w:p>
      <w:pPr>
        <w:pStyle w:val="ListParagraph"/>
        <w:numPr>
          <w:ilvl w:val="0"/>
          <w:numId w:val="2"/>
        </w:numPr>
        <w:spacing w:after="40" w:before="40"/>
      </w:pPr>
      <w:r>
        <w:rPr>
          <w:rFonts w:ascii="Arial" w:cs="Arial" w:eastAsia="Arial" w:hAnsi="Arial"/>
          <w:color w:val="333333"/>
          <w:sz w:val="20"/>
          <w:szCs w:val="20"/>
        </w:rPr>
        <w:t xml:space="preserve">12V → 5V: MP1584 or equivalent buck converter module. Handles RP2350B, LED driver, LEDs, TX Lamps.</w:t>
      </w:r>
    </w:p>
    <w:p>
      <w:pPr>
        <w:pStyle w:val="ListParagraph"/>
        <w:numPr>
          <w:ilvl w:val="0"/>
          <w:numId w:val="2"/>
        </w:numPr>
        <w:spacing w:after="40" w:before="40"/>
      </w:pPr>
      <w:r>
        <w:rPr>
          <w:rFonts w:ascii="Arial" w:cs="Arial" w:eastAsia="Arial" w:hAnsi="Arial"/>
          <w:color w:val="333333"/>
          <w:sz w:val="20"/>
          <w:szCs w:val="20"/>
        </w:rPr>
        <w:t xml:space="preserve">5V → 3.3V: LDO regulator. Handles SSD1322 display power and 3.3V logic.</w:t>
      </w:r>
    </w:p>
    <w:p>
      <w:pPr>
        <w:pStyle w:val="ListParagraph"/>
        <w:numPr>
          <w:ilvl w:val="0"/>
          <w:numId w:val="2"/>
        </w:numPr>
        <w:spacing w:after="40" w:before="40"/>
      </w:pPr>
      <w:r>
        <w:rPr>
          <w:rFonts w:ascii="Arial" w:cs="Arial" w:eastAsia="Arial" w:hAnsi="Arial"/>
          <w:color w:val="333333"/>
          <w:sz w:val="20"/>
          <w:szCs w:val="20"/>
        </w:rPr>
        <w:t xml:space="preserve">LDO thermal: dropping 1.7V at ~100mA dissipates ~170mW. Requires copper pour thermal pad on PCB.</w:t>
      </w:r>
    </w:p>
    <w:p>
      <w:pPr>
        <w:spacing w:after="40" w:before="40"/>
      </w:pPr>
      <w:r>
        <w:t xml:space="preserve"/>
      </w:r>
    </w:p>
    <w:p>
      <w:pPr>
        <w:spacing w:after="80" w:before="80"/>
      </w:pPr>
      <w:r>
        <w:rPr>
          <w:rFonts w:ascii="Arial" w:cs="Arial" w:eastAsia="Arial" w:hAnsi="Arial"/>
          <w:sz w:val="20"/>
          <w:szCs w:val="20"/>
        </w:rPr>
        <w:t xml:space="preserve">⚠️  </w:t>
      </w:r>
      <w:r>
        <w:rPr>
          <w:rFonts w:ascii="Arial" w:cs="Arial" w:eastAsia="Arial" w:hAnsi="Arial"/>
          <w:b/>
          <w:bCs/>
          <w:color w:val="CC6600"/>
          <w:sz w:val="20"/>
          <w:szCs w:val="20"/>
        </w:rPr>
        <w:t xml:space="preserve">Overcurrent protection and reverse polarity protection not yet specified — see To-Do.</w:t>
      </w:r>
    </w:p>
    <w:p>
      <w:pPr>
        <w:spacing w:after="80" w:before="80"/>
      </w:pPr>
      <w:r>
        <w:rPr>
          <w:rFonts w:ascii="Arial" w:cs="Arial" w:eastAsia="Arial" w:hAnsi="Arial"/>
          <w:sz w:val="20"/>
          <w:szCs w:val="20"/>
        </w:rPr>
        <w:t xml:space="preserve">⚠️  </w:t>
      </w:r>
      <w:r>
        <w:rPr>
          <w:rFonts w:ascii="Arial" w:cs="Arial" w:eastAsia="Arial" w:hAnsi="Arial"/>
          <w:b/>
          <w:bCs/>
          <w:color w:val="CC6600"/>
          <w:sz w:val="20"/>
          <w:szCs w:val="20"/>
        </w:rPr>
        <w:t xml:space="preserve">Inrush current analysis at startup not yet performed — see To-Do.</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10.3  Wall Adapter Specification</w:t>
      </w:r>
    </w:p>
    <w:p>
      <w:pPr>
        <w:pStyle w:val="ListParagraph"/>
        <w:numPr>
          <w:ilvl w:val="0"/>
          <w:numId w:val="2"/>
        </w:numPr>
        <w:spacing w:after="40" w:before="40"/>
      </w:pPr>
      <w:r>
        <w:rPr>
          <w:rFonts w:ascii="Arial" w:cs="Arial" w:eastAsia="Arial" w:hAnsi="Arial"/>
          <w:color w:val="333333"/>
          <w:sz w:val="20"/>
          <w:szCs w:val="20"/>
        </w:rPr>
        <w:t xml:space="preserve">Output: 12V DC, 3A minimum (4A recommended for headroom)</w:t>
      </w:r>
    </w:p>
    <w:p>
      <w:pPr>
        <w:pStyle w:val="ListParagraph"/>
        <w:numPr>
          <w:ilvl w:val="0"/>
          <w:numId w:val="2"/>
        </w:numPr>
        <w:spacing w:after="40" w:before="40"/>
      </w:pPr>
      <w:r>
        <w:rPr>
          <w:rFonts w:ascii="Arial" w:cs="Arial" w:eastAsia="Arial" w:hAnsi="Arial"/>
          <w:color w:val="333333"/>
          <w:sz w:val="20"/>
          <w:szCs w:val="20"/>
        </w:rPr>
        <w:t xml:space="preserve">Connector: 5.5mm × 2.1mm barrel, center positive</w:t>
      </w:r>
    </w:p>
    <w:p>
      <w:pPr>
        <w:pStyle w:val="ListParagraph"/>
        <w:numPr>
          <w:ilvl w:val="0"/>
          <w:numId w:val="2"/>
        </w:numPr>
        <w:spacing w:after="40" w:before="40"/>
      </w:pPr>
      <w:r>
        <w:rPr>
          <w:rFonts w:ascii="Arial" w:cs="Arial" w:eastAsia="Arial" w:hAnsi="Arial"/>
          <w:color w:val="333333"/>
          <w:sz w:val="20"/>
          <w:szCs w:val="20"/>
        </w:rPr>
        <w:t xml:space="preserve">Regulated output required — unregulated supplies cause voltage variation under load</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11.  GPIO Budget — Per Instrument RP2350B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Subsystem</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GPIO</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displays × 2 (SPI shared bus)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MOSI+SCLK+DC shared; CS+RST per display</w:t>
            </w:r>
          </w:p>
        </w:tc>
      </w:tr>
      <w:tr>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Buttons &amp; switches — full channel × 2</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 GPIO per channel: 3-pos switch (2), PTT (1), flip-flop (1), encoder A/B (2), encoder push (1), mic mute (1), speaker mute (1)</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PCA9685 LED driver (I2C)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 LEDs and TX Lamps via driver IC</w:t>
            </w:r>
          </w:p>
        </w:tc>
      </w:tr>
      <w:tr>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UART + control lines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TX, UART RX, BOOT, RESET, IRQ</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Status / debug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Onboard status LED + spare</w:t>
            </w:r>
          </w:p>
        </w:tc>
      </w:tr>
      <w:tr>
        <w:tc>
          <w:tcPr>
            <w:tcW w:type="dxa" w:w="36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USED</w:t>
            </w:r>
          </w:p>
        </w:tc>
        <w:tc>
          <w:tcPr>
            <w:tcW w:type="dxa" w:w="12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34</w:t>
            </w:r>
          </w:p>
        </w:tc>
        <w:tc>
          <w:tcPr>
            <w:tcW w:type="dxa" w:w="456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
            </w:r>
          </w:p>
        </w:tc>
      </w:tr>
      <w:tr>
        <w:tc>
          <w:tcPr>
            <w:tcW w:type="dxa" w:w="36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AVAILABLE (RP2350B)</w:t>
            </w:r>
          </w:p>
        </w:tc>
        <w:tc>
          <w:tcPr>
            <w:tcW w:type="dxa" w:w="12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48</w:t>
            </w:r>
          </w:p>
        </w:tc>
        <w:tc>
          <w:tcPr>
            <w:tcW w:type="dxa" w:w="456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
            </w:r>
          </w:p>
        </w:tc>
      </w:tr>
      <w:tr>
        <w:tc>
          <w:tcPr>
            <w:tcW w:type="dxa" w:w="36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HEADROOM</w:t>
            </w:r>
          </w:p>
        </w:tc>
        <w:tc>
          <w:tcPr>
            <w:tcW w:type="dxa" w:w="12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14</w:t>
            </w:r>
          </w:p>
        </w:tc>
        <w:tc>
          <w:tcPr>
            <w:tcW w:type="dxa" w:w="456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Comfortable for Guard slot partial config</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Guard slot uses same PCB. Firmware ignores GPIO inputs for unpopulated controls. No GPIO savings — pins are simply unused inputs.</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12.  Configuration &amp; Factory Defaults</w:t>
      </w:r>
    </w:p>
    <w:p>
      <w:pPr>
        <w:pStyle w:val="Heading2"/>
        <w:spacing w:after="120" w:before="240"/>
      </w:pPr>
      <w:r>
        <w:rPr>
          <w:rFonts w:ascii="Arial" w:cs="Arial" w:eastAsia="Arial" w:hAnsi="Arial"/>
          <w:b/>
          <w:bCs/>
          <w:color w:val="1B3A6B"/>
          <w:sz w:val="26"/>
          <w:szCs w:val="26"/>
        </w:rPr>
        <w:t xml:space="preserve">12.1  Storage Architecture</w:t>
      </w:r>
    </w:p>
    <w:p>
      <w:pPr>
        <w:spacing w:after="80" w:before="80"/>
      </w:pPr>
      <w:r>
        <w:rPr>
          <w:rFonts w:ascii="Arial" w:cs="Arial" w:eastAsia="Arial" w:hAnsi="Arial"/>
          <w:color w:val="333333"/>
          <w:sz w:val="20"/>
          <w:szCs w:val="20"/>
        </w:rPr>
        <w:t xml:space="preserve">All system configuration is stored in Master RP2350B onboard flash. The PC app reads current configuration on connection and pushes changes to master. Master flash is the authoritative source when PC app is not connected.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Config Item</w:t>
            </w:r>
          </w:p>
        </w:tc>
        <w:tc>
          <w:tcPr>
            <w:tcW w:type="dxa" w:w="6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Storage &amp; Behavior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slot assignment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Default: Port 4 bottom. PC app configurable. Change triggers immediate reboot.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Channel labels</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Default: WING, SQUAD, ORG, MULTI-ORG, MISC, GUARD, LOCAL, SPECTRUM.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Active SRS frequencies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Factory defaults loaded on first boot or factory reset.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Standby SRS frequencies</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Per-channel, independent of active frequency.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PTT/VOX mode per channel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Factory default: PTT all channels.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Panel brightness</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Factory default: 100%.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VOX threshold per channel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Factory default: TBD [see To-Do].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HID device bindings</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config file. Not stored in master flash.</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12.2  Factory Default Channel Configuration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200"/>
        <w:gridCol w:w="1000"/>
        <w:gridCol w:w="1360"/>
        <w:gridCol w:w="1360"/>
        <w:gridCol w:w="1200"/>
        <w:gridCol w:w="840"/>
      </w:tblGrid>
      <w:tr>
        <w:tc>
          <w:tcPr>
            <w:tcW w:type="dxa" w:w="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w:t>
            </w:r>
          </w:p>
        </w:tc>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Label</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w:t>
            </w:r>
          </w:p>
        </w:tc>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Slot</w:t>
            </w:r>
          </w:p>
        </w:tc>
        <w:tc>
          <w:tcPr>
            <w:tcW w:type="dxa" w:w="13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SRS Freq (Active)</w:t>
            </w:r>
          </w:p>
        </w:tc>
        <w:tc>
          <w:tcPr>
            <w:tcW w:type="dxa" w:w="13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SRS Freq (Standby)</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PTT/VOX</w:t>
            </w:r>
          </w:p>
        </w:tc>
        <w:tc>
          <w:tcPr>
            <w:tcW w:type="dxa" w:w="8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100.000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SQUAD</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101.000</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101.500</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102.000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102.500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MULTI-ORG</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103.000</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103.500</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MISC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104.000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104.500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(default)</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 (default)</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105.000</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 always</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SPECTRUM</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SW disabled</w:t>
            </w:r>
          </w:p>
        </w:tc>
      </w:tr>
    </w:tbl>
    <w:p>
      <w:pPr>
        <w:spacing w:after="40" w:before="40"/>
      </w:pPr>
      <w:r>
        <w:t xml:space="preserve"/>
      </w:r>
    </w:p>
    <w:p>
      <w:pPr>
        <w:spacing w:after="80" w:before="80"/>
      </w:pPr>
      <w:r>
        <w:rPr>
          <w:rFonts w:ascii="Arial" w:cs="Arial" w:eastAsia="Arial" w:hAnsi="Arial"/>
          <w:sz w:val="20"/>
          <w:szCs w:val="20"/>
        </w:rPr>
        <w:t xml:space="preserve">⚠️  </w:t>
      </w:r>
      <w:r>
        <w:rPr>
          <w:rFonts w:ascii="Arial" w:cs="Arial" w:eastAsia="Arial" w:hAnsi="Arial"/>
          <w:b/>
          <w:bCs/>
          <w:color w:val="CC6600"/>
          <w:sz w:val="20"/>
          <w:szCs w:val="20"/>
        </w:rPr>
        <w:t xml:space="preserve">SRS frequency values are placeholders pending community standard research — see To-Do.</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12.3  Guard Channel Assignment</w:t>
      </w:r>
    </w:p>
    <w:p>
      <w:pPr>
        <w:spacing w:after="80" w:before="80"/>
      </w:pPr>
      <w:r>
        <w:rPr>
          <w:rFonts w:ascii="Arial" w:cs="Arial" w:eastAsia="Arial" w:hAnsi="Arial"/>
          <w:color w:val="333333"/>
          <w:sz w:val="20"/>
          <w:szCs w:val="20"/>
        </w:rPr>
        <w:t xml:space="preserve">Guard assignment determines which Instrument port and slot operates as the always-on Guard channel. This is the most safety-critical configuration item.</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Factory default: RJ45 Port 4, bottom slot</w:t>
      </w:r>
    </w:p>
    <w:p>
      <w:pPr>
        <w:pStyle w:val="ListParagraph"/>
        <w:numPr>
          <w:ilvl w:val="0"/>
          <w:numId w:val="2"/>
        </w:numPr>
        <w:spacing w:after="40" w:before="40"/>
      </w:pPr>
      <w:r>
        <w:rPr>
          <w:rFonts w:ascii="Arial" w:cs="Arial" w:eastAsia="Arial" w:hAnsi="Arial"/>
          <w:color w:val="333333"/>
          <w:sz w:val="20"/>
          <w:szCs w:val="20"/>
        </w:rPr>
        <w:t xml:space="preserve">PC app Settings: user selects Instrument port (1-4) and slot (top/bottom)</w:t>
      </w:r>
    </w:p>
    <w:p>
      <w:pPr>
        <w:pStyle w:val="ListParagraph"/>
        <w:numPr>
          <w:ilvl w:val="0"/>
          <w:numId w:val="2"/>
        </w:numPr>
        <w:spacing w:after="40" w:before="40"/>
      </w:pPr>
      <w:r>
        <w:rPr>
          <w:rFonts w:ascii="Arial" w:cs="Arial" w:eastAsia="Arial" w:hAnsi="Arial"/>
          <w:color w:val="333333"/>
          <w:sz w:val="20"/>
          <w:szCs w:val="20"/>
        </w:rPr>
        <w:t xml:space="preserve">On change: PC app pushes new assignment → master writes flash → immediate system reboot</w:t>
      </w:r>
    </w:p>
    <w:p>
      <w:pPr>
        <w:pStyle w:val="ListParagraph"/>
        <w:numPr>
          <w:ilvl w:val="0"/>
          <w:numId w:val="2"/>
        </w:numPr>
        <w:spacing w:after="40" w:before="40"/>
      </w:pPr>
      <w:r>
        <w:rPr>
          <w:rFonts w:ascii="Arial" w:cs="Arial" w:eastAsia="Arial" w:hAnsi="Arial"/>
          <w:color w:val="333333"/>
          <w:sz w:val="20"/>
          <w:szCs w:val="20"/>
        </w:rPr>
        <w:t xml:space="preserve">On every boot: master reads flash, initializes Guard before any other channel, Guard active before PC app connects</w:t>
      </w:r>
    </w:p>
    <w:p>
      <w:pPr>
        <w:pStyle w:val="ListParagraph"/>
        <w:numPr>
          <w:ilvl w:val="0"/>
          <w:numId w:val="2"/>
        </w:numPr>
        <w:spacing w:after="40" w:before="40"/>
      </w:pPr>
      <w:r>
        <w:rPr>
          <w:rFonts w:ascii="Arial" w:cs="Arial" w:eastAsia="Arial" w:hAnsi="Arial"/>
          <w:color w:val="333333"/>
          <w:sz w:val="20"/>
          <w:szCs w:val="20"/>
        </w:rPr>
        <w:t xml:space="preserve">PC app must warn user if Guard is active before triggering reassignment reboot [see To-Do]</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12.4  Factory Reset</w:t>
      </w:r>
    </w:p>
    <w:p>
      <w:pPr>
        <w:pStyle w:val="ListParagraph"/>
        <w:numPr>
          <w:ilvl w:val="0"/>
          <w:numId w:val="2"/>
        </w:numPr>
        <w:spacing w:after="40" w:before="40"/>
      </w:pPr>
      <w:r>
        <w:rPr>
          <w:rFonts w:ascii="Arial" w:cs="Arial" w:eastAsia="Arial" w:hAnsi="Arial"/>
          <w:color w:val="333333"/>
          <w:sz w:val="20"/>
          <w:szCs w:val="20"/>
        </w:rPr>
        <w:t xml:space="preserve">Available in PC app Settings</w:t>
      </w:r>
    </w:p>
    <w:p>
      <w:pPr>
        <w:pStyle w:val="ListParagraph"/>
        <w:numPr>
          <w:ilvl w:val="0"/>
          <w:numId w:val="2"/>
        </w:numPr>
        <w:spacing w:after="40" w:before="40"/>
      </w:pPr>
      <w:r>
        <w:rPr>
          <w:rFonts w:ascii="Arial" w:cs="Arial" w:eastAsia="Arial" w:hAnsi="Arial"/>
          <w:color w:val="333333"/>
          <w:sz w:val="20"/>
          <w:szCs w:val="20"/>
        </w:rPr>
        <w:t xml:space="preserve">Restores all master flash values to firmware-hardcoded factory defaults</w:t>
      </w:r>
    </w:p>
    <w:p>
      <w:pPr>
        <w:pStyle w:val="ListParagraph"/>
        <w:numPr>
          <w:ilvl w:val="0"/>
          <w:numId w:val="2"/>
        </w:numPr>
        <w:spacing w:after="40" w:before="40"/>
      </w:pPr>
      <w:r>
        <w:rPr>
          <w:rFonts w:ascii="Arial" w:cs="Arial" w:eastAsia="Arial" w:hAnsi="Arial"/>
          <w:color w:val="333333"/>
          <w:sz w:val="20"/>
          <w:szCs w:val="20"/>
        </w:rPr>
        <w:t xml:space="preserve">Triggers immediate system reboot</w:t>
      </w:r>
    </w:p>
    <w:p>
      <w:pPr>
        <w:pStyle w:val="ListParagraph"/>
        <w:numPr>
          <w:ilvl w:val="0"/>
          <w:numId w:val="2"/>
        </w:numPr>
        <w:spacing w:after="40" w:before="40"/>
      </w:pPr>
      <w:r>
        <w:rPr>
          <w:rFonts w:ascii="Arial" w:cs="Arial" w:eastAsia="Arial" w:hAnsi="Arial"/>
          <w:color w:val="333333"/>
          <w:sz w:val="20"/>
          <w:szCs w:val="20"/>
        </w:rPr>
        <w:t xml:space="preserve">PC app must show confirmation dialog before executing [see To-Do]</w:t>
      </w:r>
    </w:p>
    <w:p>
      <w:pPr>
        <w:pStyle w:val="ListParagraph"/>
        <w:numPr>
          <w:ilvl w:val="0"/>
          <w:numId w:val="2"/>
        </w:numPr>
        <w:spacing w:after="40" w:before="40"/>
      </w:pPr>
      <w:r>
        <w:rPr>
          <w:rFonts w:ascii="Arial" w:cs="Arial" w:eastAsia="Arial" w:hAnsi="Arial"/>
          <w:color w:val="333333"/>
          <w:sz w:val="20"/>
          <w:szCs w:val="20"/>
        </w:rPr>
        <w:t xml:space="preserve">HID device bindings (stored in PC app config file) are NOT reset — user must clear separately</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13.  System Expansion</w:t>
      </w:r>
    </w:p>
    <w:p>
      <w:pPr>
        <w:spacing w:after="80" w:before="80"/>
      </w:pPr>
      <w:r>
        <w:rPr>
          <w:rFonts w:ascii="Arial" w:cs="Arial" w:eastAsia="Arial" w:hAnsi="Arial"/>
          <w:color w:val="333333"/>
          <w:sz w:val="20"/>
          <w:szCs w:val="20"/>
        </w:rPr>
        <w:t xml:space="preserve">The SC-VOX architecture supports expansion beyond the standard 4-Instrument configuration. The limiting factor is the Master RP2350B's UART peripheral count and GPIO availability for control signals.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Configuration</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Instruments</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Channels</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(current design)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Comfortable. All master RP2350B resources well within budget.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Practical maximum</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Tight GPIO on master. Careful UART peripheral mapping required. Manageable.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Theoretical maximum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Pushes single master RP2350B to limit. May require second master or I2C expander for control signals.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Beyond 8</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Requires second master RP2350B or redesigned master architecture.</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Expansion beyond 4 Instruments requires additional barrel jack and RJ45 outputs on the Master back panel. These should be planned into the Master enclosure design even if not immediately populated.</w:t>
      </w:r>
    </w:p>
    <w:p>
      <w:pPr>
        <w:spacing w:after="40" w:before="40"/>
      </w:pPr>
      <w:r>
        <w:t xml:space="preserve"/>
      </w:r>
    </w:p>
    <w:p>
      <w:pPr>
        <w:pageBreakBefore/>
      </w:pPr>
    </w:p>
    <w:p>
      <w:pPr>
        <w:spacing w:after="80" w:before="0"/>
      </w:pPr>
      <w:r>
        <w:rPr>
          <w:rFonts w:ascii="Arial" w:cs="Arial" w:eastAsia="Arial" w:hAnsi="Arial"/>
          <w:b/>
          <w:bCs/>
          <w:color w:val="CC6600"/>
          <w:sz w:val="36"/>
          <w:szCs w:val="36"/>
        </w:rPr>
        <w:t xml:space="preserve">APPENDIX A — Content Creator Layer</w:t>
      </w:r>
    </w:p>
    <w:p>
      <w:pPr>
        <w:spacing w:after="160" w:before="0"/>
      </w:pPr>
      <w:r>
        <w:rPr>
          <w:rFonts w:ascii="Arial" w:cs="Arial" w:eastAsia="Arial" w:hAnsi="Arial"/>
          <w:i/>
          <w:iCs/>
          <w:color w:val="666666"/>
          <w:sz w:val="24"/>
          <w:szCs w:val="24"/>
        </w:rPr>
        <w:t xml:space="preserve">OBS Studio + Ardour DAW Integration</w:t>
      </w:r>
    </w:p>
    <w:p>
      <w:pPr>
        <w:shd w:fill="FFF3CC" w:val="clear"/>
        <w:spacing w:after="160" w:before="80"/>
      </w:pPr>
      <w:r>
        <w:rPr>
          <w:rFonts w:ascii="Arial" w:cs="Arial" w:eastAsia="Arial" w:hAnsi="Arial"/>
          <w:b/>
          <w:bCs/>
          <w:color w:val="CC6600"/>
          <w:sz w:val="20"/>
          <w:szCs w:val="20"/>
        </w:rPr>
        <w:t xml:space="preserve">⚠️  FUTURE MILESTONE — </w:t>
      </w:r>
      <w:r>
        <w:rPr>
          <w:rFonts w:ascii="Arial" w:cs="Arial" w:eastAsia="Arial" w:hAnsi="Arial"/>
          <w:color w:val="333333"/>
          <w:sz w:val="20"/>
          <w:szCs w:val="20"/>
        </w:rPr>
        <w:t xml:space="preserve">This appendix documents the optional Content Creator Layer. Not required for core SC-VOX panel operation. Gated on SRS fork exposing 8 discrete per-channel virtual audio devices. Do not implement until that prerequisite is resolved.</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A.1  Content Creator Layer Anchors</w:t>
      </w:r>
    </w:p>
    <w:p>
      <w:pPr>
        <w:spacing w:after="80" w:before="80"/>
      </w:pPr>
      <w:r>
        <w:rPr>
          <w:rFonts w:ascii="Arial" w:cs="Arial" w:eastAsia="Arial" w:hAnsi="Arial"/>
          <w:color w:val="333333"/>
          <w:sz w:val="20"/>
          <w:szCs w:val="20"/>
        </w:rPr>
        <w:t xml:space="preserve">The following design decisions in the core spec are intentionally structured to enable the Content Creator Layer without requiring hardware revision:</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WASAPI Shared mode enforced — OBS and Ardour can tap same sources simultaneously</w:t>
      </w:r>
    </w:p>
    <w:p>
      <w:pPr>
        <w:pStyle w:val="ListParagraph"/>
        <w:numPr>
          <w:ilvl w:val="0"/>
          <w:numId w:val="2"/>
        </w:numPr>
        <w:spacing w:after="40" w:before="40"/>
      </w:pPr>
      <w:r>
        <w:rPr>
          <w:rFonts w:ascii="Arial" w:cs="Arial" w:eastAsia="Arial" w:hAnsi="Arial"/>
          <w:color w:val="333333"/>
          <w:sz w:val="20"/>
          <w:szCs w:val="20"/>
        </w:rPr>
        <w:t xml:space="preserve">PC app OSC output stub — Ardour integration seam designed in, not yet active</w:t>
      </w:r>
    </w:p>
    <w:p>
      <w:pPr>
        <w:pStyle w:val="ListParagraph"/>
        <w:numPr>
          <w:ilvl w:val="0"/>
          <w:numId w:val="2"/>
        </w:numPr>
        <w:spacing w:after="40" w:before="40"/>
      </w:pPr>
      <w:r>
        <w:rPr>
          <w:rFonts w:ascii="Arial" w:cs="Arial" w:eastAsia="Arial" w:hAnsi="Arial"/>
          <w:color w:val="333333"/>
          <w:sz w:val="20"/>
          <w:szCs w:val="20"/>
        </w:rPr>
        <w:t xml:space="preserve">SRS fork per-channel virtual audio devices — prerequisite for Ardour track isolation</w:t>
      </w:r>
    </w:p>
    <w:p>
      <w:pPr>
        <w:pStyle w:val="ListParagraph"/>
        <w:numPr>
          <w:ilvl w:val="0"/>
          <w:numId w:val="2"/>
        </w:numPr>
        <w:spacing w:after="40" w:before="40"/>
      </w:pPr>
      <w:r>
        <w:rPr>
          <w:rFonts w:ascii="Arial" w:cs="Arial" w:eastAsia="Arial" w:hAnsi="Arial"/>
          <w:color w:val="333333"/>
          <w:sz w:val="20"/>
          <w:szCs w:val="20"/>
        </w:rPr>
        <w:t xml:space="preserve">OBS browser source feed — PC app channel state available for overlay [To-Do]</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A.2  Ardour Track Mapping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560"/>
        <w:gridCol w:w="4000"/>
      </w:tblGrid>
      <w:tr>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Track</w:t>
            </w:r>
          </w:p>
        </w:tc>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c>
          <w:tcPr>
            <w:tcW w:type="dxa" w:w="2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Input Method</w:t>
            </w:r>
          </w:p>
        </w:tc>
        <w:tc>
          <w:tcPr>
            <w:tcW w:type="dxa" w:w="4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CH1 Wing (SRS)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CH2 Squad (SRS)</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CH3 Org (SRS)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CH4 Multi-Org (SRS)</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CH5 MISC (SRS)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CH6 Guard (SRS)</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CH7 Local (VOIP)</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SC game audio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Isolation not guaranteed</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CH8 Spectrum (RSI)</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Spectrum audio</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Reserved — SW disabled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My Mic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physical mic</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 when layer configured</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Game Audio</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Loopback — SC game output</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Sync reference</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A.3  OBS Track Mapping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560"/>
        <w:gridCol w:w="960"/>
        <w:gridCol w:w="3240"/>
      </w:tblGrid>
      <w:tr>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Track</w:t>
            </w:r>
          </w:p>
        </w:tc>
        <w:tc>
          <w:tcPr>
            <w:tcW w:type="dxa" w:w="16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c>
          <w:tcPr>
            <w:tcW w:type="dxa" w:w="2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Input Method</w:t>
            </w:r>
          </w:p>
        </w:tc>
        <w:tc>
          <w:tcPr>
            <w:tcW w:type="dxa" w:w="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Default</w:t>
            </w:r>
          </w:p>
        </w:tc>
        <w:tc>
          <w:tcPr>
            <w:tcW w:type="dxa" w:w="32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My Mic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mic</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Live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Pilot voice — always on stream</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Game Audio</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Loopback</w:t>
            </w:r>
          </w:p>
        </w:tc>
        <w:tc>
          <w:tcPr>
            <w:tcW w:type="dxa" w:w="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Live</w:t>
            </w:r>
          </w:p>
        </w:tc>
        <w:tc>
          <w:tcPr>
            <w:tcW w:type="dxa" w:w="3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PRIMARY SYNC REFERENCE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CH1 Wing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Muted</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Available for stream</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CH3 Org</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w:t>
            </w:r>
          </w:p>
        </w:tc>
        <w:tc>
          <w:tcPr>
            <w:tcW w:type="dxa" w:w="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Muted</w:t>
            </w:r>
          </w:p>
        </w:tc>
        <w:tc>
          <w:tcPr>
            <w:tcW w:type="dxa" w:w="3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Available for stream</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CH4 Multi-Org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Muted</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Available for stream</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CH6 Guard</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w:t>
            </w:r>
          </w:p>
        </w:tc>
        <w:tc>
          <w:tcPr>
            <w:tcW w:type="dxa" w:w="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Muted</w:t>
            </w:r>
          </w:p>
        </w:tc>
        <w:tc>
          <w:tcPr>
            <w:tcW w:type="dxa" w:w="3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Available for stream</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Squad (CH2), MISC (CH5), Local (CH7) excluded from OBS by default — squad/MISC may contain sensitive org information; Local is ambient noise.</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A.4  Post-Production Sync Workflow</w:t>
      </w:r>
    </w:p>
    <w:p>
      <w:pPr>
        <w:spacing w:after="80" w:before="80"/>
      </w:pPr>
      <w:r>
        <w:rPr>
          <w:rFonts w:ascii="Arial" w:cs="Arial" w:eastAsia="Arial" w:hAnsi="Arial"/>
          <w:color w:val="333333"/>
          <w:sz w:val="20"/>
          <w:szCs w:val="20"/>
        </w:rPr>
        <w:t xml:space="preserve">Game Audio is the sync reference between OBS video and Ardour audio. Both apps receive identical WASAPI Loopback signal. Manual alignment in post — WASAPI buffer scheduling means offset is real but small.</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1. Import OBS video into editor</w:t>
      </w:r>
    </w:p>
    <w:p>
      <w:pPr>
        <w:pStyle w:val="ListParagraph"/>
        <w:numPr>
          <w:ilvl w:val="0"/>
          <w:numId w:val="2"/>
        </w:numPr>
        <w:spacing w:after="40" w:before="40"/>
      </w:pPr>
      <w:r>
        <w:rPr>
          <w:rFonts w:ascii="Arial" w:cs="Arial" w:eastAsia="Arial" w:hAnsi="Arial"/>
          <w:color w:val="333333"/>
          <w:sz w:val="20"/>
          <w:szCs w:val="20"/>
        </w:rPr>
        <w:t xml:space="preserve">2. Import Ardour session — all 10 tracks as separate audio files</w:t>
      </w:r>
    </w:p>
    <w:p>
      <w:pPr>
        <w:pStyle w:val="ListParagraph"/>
        <w:numPr>
          <w:ilvl w:val="0"/>
          <w:numId w:val="2"/>
        </w:numPr>
        <w:spacing w:after="40" w:before="40"/>
      </w:pPr>
      <w:r>
        <w:rPr>
          <w:rFonts w:ascii="Arial" w:cs="Arial" w:eastAsia="Arial" w:hAnsi="Arial"/>
          <w:color w:val="333333"/>
          <w:sz w:val="20"/>
          <w:szCs w:val="20"/>
        </w:rPr>
        <w:t xml:space="preserve">3. Align Ardour Track 10 (Game Audio) to OBS Track 2 — use distinctive SC audio events as sync points</w:t>
      </w:r>
    </w:p>
    <w:p>
      <w:pPr>
        <w:pStyle w:val="ListParagraph"/>
        <w:numPr>
          <w:ilvl w:val="0"/>
          <w:numId w:val="2"/>
        </w:numPr>
        <w:spacing w:after="40" w:before="40"/>
      </w:pPr>
      <w:r>
        <w:rPr>
          <w:rFonts w:ascii="Arial" w:cs="Arial" w:eastAsia="Arial" w:hAnsi="Arial"/>
          <w:color w:val="333333"/>
          <w:sz w:val="20"/>
          <w:szCs w:val="20"/>
        </w:rPr>
        <w:t xml:space="preserve">4. Lock all Ardour tracks to video timeline</w:t>
      </w:r>
    </w:p>
    <w:p>
      <w:pPr>
        <w:pStyle w:val="ListParagraph"/>
        <w:numPr>
          <w:ilvl w:val="0"/>
          <w:numId w:val="2"/>
        </w:numPr>
        <w:spacing w:after="40" w:before="40"/>
      </w:pPr>
      <w:r>
        <w:rPr>
          <w:rFonts w:ascii="Arial" w:cs="Arial" w:eastAsia="Arial" w:hAnsi="Arial"/>
          <w:color w:val="333333"/>
          <w:sz w:val="20"/>
          <w:szCs w:val="20"/>
        </w:rPr>
        <w:t xml:space="preserve">5. Mute OBS audio — Ardour is now the audio source</w:t>
      </w:r>
    </w:p>
    <w:p>
      <w:pPr>
        <w:pStyle w:val="ListParagraph"/>
        <w:numPr>
          <w:ilvl w:val="0"/>
          <w:numId w:val="2"/>
        </w:numPr>
        <w:spacing w:after="40" w:before="40"/>
      </w:pPr>
      <w:r>
        <w:rPr>
          <w:rFonts w:ascii="Arial" w:cs="Arial" w:eastAsia="Arial" w:hAnsi="Arial"/>
          <w:color w:val="333333"/>
          <w:sz w:val="20"/>
          <w:szCs w:val="20"/>
        </w:rPr>
        <w:t xml:space="preserve">6. Select which comms tracks appear per scene in final edit</w:t>
      </w:r>
    </w:p>
    <w:p>
      <w:pPr>
        <w:spacing w:after="40" w:before="40"/>
      </w:pPr>
      <w:r>
        <w:t xml:space="preserve"/>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SC-VOX v1.7 — PROJECT IN FLUX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tabs>
        <w:tab w:val="right" w:pos="8360"/>
      </w:tabs>
    </w:pPr>
    <w:r>
      <w:rPr>
        <w:rFonts w:ascii="Arial" w:cs="Arial" w:eastAsia="Arial" w:hAnsi="Arial"/>
        <w:b/>
        <w:bCs/>
        <w:color w:val="1B3A6B"/>
        <w:sz w:val="18"/>
        <w:szCs w:val="18"/>
      </w:rPr>
      <w:t xml:space="preserve">SC-VOX — Star Citizen Voice Operations eXchange</w:t>
    </w:r>
    <w:r>
      <w:rPr>
        <w:rFonts w:ascii="Arial" w:cs="Arial" w:eastAsia="Arial" w:hAnsi="Arial"/>
        <w:color w:val="666666"/>
        <w:sz w:val="16"/>
        <w:szCs w:val="16"/>
      </w:rPr>
      <w:t xml:space="preserve">		Spec v1.7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2026-04-22T02:42:53.288Z</dcterms:created>
  <dcterms:modified xsi:type="dcterms:W3CDTF">2026-04-22T02:42:53.289Z</dcterms:modified>
</cp:coreProperties>
</file>

<file path=docProps/custom.xml><?xml version="1.0" encoding="utf-8"?>
<Properties xmlns="http://schemas.openxmlformats.org/officeDocument/2006/custom-properties" xmlns:vt="http://schemas.openxmlformats.org/officeDocument/2006/docPropsVTypes"/>
</file>