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SC-VOX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12253A"/>
          <w:sz w:val="36"/>
          <w:szCs w:val="36"/>
        </w:rPr>
        <w:t xml:space="preserve">Star Citizen Voice Operations eXchange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Project Specification — Version 1.0</w:t>
      </w:r>
    </w:p>
    <w:p>
      <w:pPr>
        <w:pBdr>
          <w:left w:val="single" w:color="F5A800" w:sz="24"/>
        </w:pBdr>
        <w:shd w:fill="F0F4FA" w:color="F0F4FA" w:val="solid"/>
        <w:spacing w:after="480" w:before="0"/>
        <w:ind w:left="720" w:right="720"/>
        <w:jc w:val="center"/>
      </w:pPr>
      <w:r>
        <w:rPr>
          <w:rFonts w:ascii="Arial" w:cs="Arial" w:eastAsia="Arial" w:hAnsi="Arial"/>
          <w:i/>
          <w:iCs/>
          <w:color w:val="1B3A6B"/>
          <w:sz w:val="24"/>
          <w:szCs w:val="24"/>
        </w:rPr>
        <w:t xml:space="preserve">A dedicated hardware radio comms panel for Star Citizen multi-org operations.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is a dedicated hardware voice communications panel designed for Star Citizen multi-crew and multi-org operations. It provides physical, tactile control over up to 6 simultaneous communication channels via Simple Radio Standalone (SRS), in-game VOIP, and Discord, with real-time LED status readout and per-channel audio management.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panel is designed to complement the SC-UCC (Star Citizen Ultra-Cockpit Controller) button box, sharing the same distributed processing architecture, UART communication protocol, and remote firmware update system.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SC-VOX is inspired by real aircraft Audio Control Panels (ACP) and military radio stack designs. Guard channel behavior follows real aviation doctrine — fixed frequency, always monitoring, cannot be disabled.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Design Philosophy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Real Aviation Doctrine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borrows directly from real aircraft comms panel design: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is fixed, always-on, and non-configurable — exactly as in real aviation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OFF / MON / ACTIVE positional switches mirror real ACP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mic and speaker mute controls per channel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Standby frequency pre-tuning with flip-flop swap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Activity flash LED indicates incoming transmission even when speaker is muted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 per channel for flexibility between formal and casual nets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Immersion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design decision prioritizes immersion and realistic operational feel: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PTT lives on a dedicated joystick button — never on the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Local/proximity channel uses in-game VOIP bindings — not SRS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recording controls on hardware — OBS handles all recording and mixing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OBS audio track integration via OBS Websocket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OBS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integrates with OBS Studio for professional multi-track recording: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 Track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1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recorded — pilot voice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2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 / flight comms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3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 comms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4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command net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5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Cross-org command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 channel (always on)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7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proximity VOIP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8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game audio only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Post-production editors can select which comms tracks appear in the final video, mute irrelevant chatter, and feature specific channel moments independently.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Channel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Immediate crew — 2-4 pilots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 tactical net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command net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Multi-Org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Cross-org coordination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/ passive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on — cannot be disabled or tuned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VOIP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 controls only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Proximity based — no tuning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Per-Channel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1-4 (Full)</w:t>
            </w:r>
          </w:p>
        </w:tc>
        <w:tc>
          <w:tcPr>
            <w:tcW w:type="dxa" w:w="19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5 Guard</w:t>
            </w:r>
          </w:p>
        </w:tc>
        <w:tc>
          <w:tcPr>
            <w:tcW w:type="dxa" w:w="19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6 Local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Active/Standby freq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GUARD (static)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LOCAL (static)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 (OFF/MON/TX)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/ VOX Toggle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 (Active ↔ Standby)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+ Push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LED (Green)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LED (Red)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LED (Blue)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LED (Red)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Flash LED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Location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stick button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LED Color Scheme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LEDs follow a consistent color language for instant status readout: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Color</w:t>
            </w:r>
          </w:p>
        </w:tc>
        <w:tc>
          <w:tcPr>
            <w:tcW w:type="dxa" w:w="4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/ active — they can hear you</w:t>
            </w:r>
          </w:p>
        </w:tc>
        <w:tc>
          <w:tcPr>
            <w:tcW w:type="dxa" w:w="3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(mic)</w:t>
            </w:r>
          </w:p>
        </w:tc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— cannot transmit</w:t>
            </w:r>
          </w:p>
        </w:tc>
        <w:tc>
          <w:tcPr>
            <w:tcW w:type="dxa" w:w="30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— you can hear them</w:t>
            </w:r>
          </w:p>
        </w:tc>
        <w:tc>
          <w:tcPr>
            <w:tcW w:type="dxa" w:w="3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(speaker)</w:t>
            </w:r>
          </w:p>
        </w:tc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— deaf to channel</w:t>
            </w:r>
          </w:p>
        </w:tc>
        <w:tc>
          <w:tcPr>
            <w:tcW w:type="dxa" w:w="30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listening only, TX locked</w:t>
            </w:r>
          </w:p>
        </w:tc>
        <w:tc>
          <w:tcPr>
            <w:tcW w:type="dxa" w:w="3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(switch)</w:t>
            </w:r>
          </w:p>
        </w:tc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mode — full participation</w:t>
            </w:r>
          </w:p>
        </w:tc>
        <w:tc>
          <w:tcPr>
            <w:tcW w:type="dxa" w:w="30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Incoming transmission detected</w:t>
            </w:r>
          </w:p>
        </w:tc>
        <w:tc>
          <w:tcPr>
            <w:tcW w:type="dxa" w:w="3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LED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status combinations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GREEN = Two-way active — I hear them, they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RED = Monitor mode — I hear them, they cannot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GREEN = Blind TX — transmitting but deaf to response (avoid)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RED = Both muted — channel silent in both directions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YELLOW + BLUE = MON position — speaker on, mic physically locked 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lights = Channel OFF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Hardware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Processing Nodes (3x RP2350B)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Node (Chip 3)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HID + UART Hub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connection to PC, UART hub between worker chips, SRS software interface, OBS Websocket integration, system state management, remote firmware flashing controller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1 (Chip 1)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 Manager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6 OLED displays, I2C bus management (3 buses), display state tracking, activity flash animation logic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2 (Chip 2)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&amp; LED Worker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physical buttons and switches, all LEDs, encoder inputs, interrupt-driven instant response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Architecture Rationale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Dividing responsibilities across three chips follows proven SC-UCC architecture principles: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chip has one job — failure is isolated to one subsystem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OLEDs glitching does not affect button response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 chip locking up does not freeze displays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subsystem can be tested and debugged independently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can be updated per-chip without affecting others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toolchain, same UART protocol, same patterns as SC-UCC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Power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60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 1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 (Buck regulated)</w:t>
            </w:r>
          </w:p>
        </w:tc>
        <w:tc>
          <w:tcPr>
            <w:tcW w:type="dxa" w:w="6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3 RP2350B logic</w:t>
            </w:r>
          </w:p>
        </w:tc>
      </w:tr>
      <w:tr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 2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 (LDO)</w:t>
            </w:r>
          </w:p>
        </w:tc>
        <w:tc>
          <w:tcPr>
            <w:tcW w:type="dxa" w:w="60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6 OLED displays</w:t>
            </w:r>
          </w:p>
        </w:tc>
      </w:tr>
      <w:tr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 3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 / 5V</w:t>
            </w:r>
          </w:p>
        </w:tc>
        <w:tc>
          <w:tcPr>
            <w:tcW w:type="dxa" w:w="60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LEDs (current limited)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Internal Connectivity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Topology: Star — Master node to worker nodes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Interconnect: 8-wire shielded backplane harness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 Protocol: UART at 4Mbps with packet framing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Packet format: [START 0xAA | CMD | PAYLOAD | CRC | END 0x55]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Backplane Harness — 8 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power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GND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UART_TX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to workers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UART_RX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Workers to master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flash trigger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reboot control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IRQ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Interrupt / event line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GPIO Budget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Per Full Channel GPIO (CH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Count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A/B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push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GREEN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BLUE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flash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per full channel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Total GPIO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full channels (16 x 4)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(MON LED + Activity LED)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(mic/speaker buttons + 5 LEDs + activity)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I2C buses for 6 OLEDs (3 buses x 2 GPIO)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Master: UART TX/RX + volume encoder + PTT + status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87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RP2350B provides 48 GPIO per chip. 87 total GPIO requires minimum 2 chips. 3 chips are used for architectural cleanliness, reliability, and headroom — not raw GPIO count.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RP2350B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GPIO, dual-core, PIO support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0.91" 128x32 I2C SSD1306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3.3V, I2C address 0x3C/0x3D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ON-OFF-ON momentary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Latched toggle switch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Rotary encoder + push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+ Active switch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+ Speaker muted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(all channels)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White/Amber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flash (all channels)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QSPI Flash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16MB per worker node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+ display assets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15V → 5V output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 rail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LDO / Buck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 → 3.3V high current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power rail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Firmware &amp; Software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UART Packet Protocol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inter-chip communication uses framed UART packets at 4Mbps: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[0xAA | CMD | PAYLOAD (1-4 bytes) | CRC | 0x55]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byte 0xAA and END byte 0x55 provide resync anchors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 (XOR) catches corruption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bad packet: flush buffer, wait for next 0xAA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Heartbeat from master every 100ms — workers resync on receive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position changed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Chip 1 updates OLED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pressed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sends SRS/VOIP keybind to PC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activity detected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flashes activity LED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state changed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1 updates OLED display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 state sync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OBS Websocket → mute/unmute audio source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update requested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utility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pulls BOOT+RESET on target chip → flashes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Remote Firmware Update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three chips support remote firmware flashing without opening the enclosure: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 utility connects via USB to Master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target chip (OLED / Button / Master)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pulls BOOT + RESET pins on target chip via backplane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chip presents as USB mass storage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firmware file is written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releases RESET — chip reboots with new firmware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screwdriver, no disassembly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SRS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communicates with Simple Radio Standalone via its built-in external control API: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frequency tuning via SRS API commands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 activation via SRS API or bound keyboard inputs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state reading for activity LED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VOX sensitivity per channel via SRS settings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9.5 OBS Websocket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Master node connects to OBS via OBS Websocket plugin: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mute state changes automatically update corresponding OBS audio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active state triggers OBS audio source enable/disable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always enabled in OBS — cannot be muted from hardware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Mic and Game Audio tracks managed directly in OBS — not via SC-VOX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Joystick PTT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PTT controls live on the Virpil Constellation Alpha Prime HOSAS setup — never requiring the pilot to reach for the SC-VOX panel to transmit: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PTT Location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Up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Down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Left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Right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 press — deliberate, harder to accidentally key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Pinky — natural for proximity/local comms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Left hand manages all comms PTT. Right hand manages flight and combat. Pilots never cross hands to key a radio.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Physical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Panel Layout Concept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channel blocks arranged in a vertical stack or horizontal row, each block containing from top to bottom: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OLED display — channel name, active/standby frequency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3-position switch (OFF / MON / ACTIVE) with MON and ACTIVE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 section: button + GREEN/RED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Speaker section: button + BLUE/RED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Activity flash 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Volume encoder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Flip-flop button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Guard channel block (CH 5) is visually distinct — smaller, no switches, permanent GUARD label on OLED, yellow MON LED always lit.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 channel block (CH 6) is similar to Guard in size but includes mic and speaker mute buttons.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standalone box — not integrated into SC-UCC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modular subpanel approach as SC-UCC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Connected to SC-UCC PDB via shared power harness if co-located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connection independent — appears as separate HID device to PC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two-way telemetry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Star Citizen adds two-way comms API, SC-VOX can auto-sync channel state to in-game comms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channels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supports expansion — add worker nodes for more channels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Encryption indicators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Military-style SEC/UNSEC LED per channel for RP security awareness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watch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 two channels simultaneously — software feature, no hardware change required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 mic per channel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mic toggle without PTT — useful for intercom-style crew comms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SC-ECC integration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emote console can share backplane and OBS Websocket connection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concept and scope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definitions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matrix per channel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 color scheme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architecture (3x RP2350B)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GPIO budget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 specifications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Draft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Joystick PTT mapping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 packet protocol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Defined (shared with SC-UCC)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integration spec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Websocket integration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PCB / schematic design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Enclosure physical design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development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with SC-UCC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0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SC-VOX Project Spec  |  Confidential</w:t>
    </w:r>
    <w:r>
      <w:rPr>
        <w:rFonts w:ascii="Arial" w:cs="Arial" w:eastAsia="Arial" w:hAnsi="Arial"/>
        <w:color w:val="555555"/>
        <w:sz w:val="16"/>
        <w:szCs w:val="16"/>
      </w:rPr>
      <w:t xml:space="preserve">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SC-VOX — Star Citizen Voice Operations Exchange</w:t>
    </w:r>
    <w:r>
      <w:rPr>
        <w:rFonts w:ascii="Arial" w:cs="Arial" w:eastAsia="Arial" w:hAnsi="Arial"/>
        <w:color w:val="555555"/>
        <w:sz w:val="18"/>
        <w:szCs w:val="18"/>
      </w:rPr>
      <w:t xml:space="preserve">  |  Project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2026-04-21T00:37:30.899Z</dcterms:created>
  <dcterms:modified xsi:type="dcterms:W3CDTF">2026-04-21T00:37:30.900Z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