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BNP Media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Marketing Operations &amp; Sales Enablement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Marketing Operations &amp; Sales Enablement role because it matches the work I already do daily: turning marketing strategy into consistent, on-schedule execution across multiple brands, teams, and stakeholders, rather than owning a single campaign in isolation.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Solenzo, the company I founded, I architected a complete GoHighLevel marketing-automation system of 20+ workflows (lead capture and routing, qualification, appointment booking, no-show recovery, onboarding nurture, and long-term reactivation), and I report on that performance on a regular cadence across sales enablement, marketing, and operations so stakeholders always know where campaigns stand. I also build the reusable templates and messaging frameworks each client's team draws from instead of starting fresh every time, which is the same asset-library discipline this role calls for. Earlier, at Wix, I helped take a brand-new vertical from proof of concept to a profitable line, which included developing sales training materials for tenured account executives, so I've worked the sales-enablement side of this role as well as the automation side.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comfortable being the operational hub between Sales, Design, Product, and Editorial teams because that cross-functional coordination is most of what I already do as a one-person marketing operation. I'd welcome a conversation about bringing that same consistency to BNP Media's brands.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