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0"/>
        <w:jc w:val="center"/>
      </w:pPr>
      <w:r>
        <w:rPr>
          <w:rFonts w:ascii="Calibri" w:hAnsi="Calibri"/>
          <w:b/>
          <w:color w:val="163A5F"/>
          <w:sz w:val="36"/>
        </w:rPr>
        <w:t>Joshua Rotenberg</w:t>
      </w:r>
    </w:p>
    <w:p>
      <w:pPr>
        <w:spacing w:after="200"/>
        <w:jc w:val="center"/>
      </w:pPr>
      <w:r>
        <w:rPr>
          <w:rFonts w:ascii="Calibri" w:hAnsi="Calibri"/>
          <w:b w:val="0"/>
          <w:color w:val="555555"/>
          <w:sz w:val="18"/>
        </w:rPr>
        <w:t>Arvada, CO (Denver Metro)  •  303-726-5037  •  jrotnbrg@gmail.com  •  linkedin.com/in/joshua-rotenberg</w:t>
      </w:r>
    </w:p>
    <w:p>
      <w:pPr>
        <w:spacing w:after="120"/>
      </w:pPr>
      <w:r>
        <w:rPr>
          <w:rFonts w:ascii="Calibri" w:hAnsi="Calibri"/>
          <w:b w:val="0"/>
          <w:color w:val="1A1A1A"/>
        </w:rPr>
        <w:t>August 27, 2026</w:t>
      </w:r>
    </w:p>
    <w:p>
      <w:pPr>
        <w:spacing w:after="20"/>
      </w:pPr>
      <w:r>
        <w:rPr>
          <w:rFonts w:ascii="Calibri" w:hAnsi="Calibri"/>
          <w:b/>
          <w:color w:val="1A1A1A"/>
        </w:rPr>
        <w:t>Denver Center for the Performing Arts</w:t>
      </w:r>
    </w:p>
    <w:p>
      <w:pPr>
        <w:spacing w:after="160"/>
      </w:pPr>
      <w:r>
        <w:rPr>
          <w:rFonts w:ascii="Calibri" w:hAnsi="Calibri"/>
          <w:b w:val="0"/>
          <w:color w:val="1A1A1A"/>
        </w:rPr>
        <w:t>Re: Associate Director of Digital Marketing</w:t>
      </w:r>
    </w:p>
    <w:p>
      <w:pPr>
        <w:spacing w:after="160"/>
      </w:pPr>
      <w:r>
        <w:rPr>
          <w:rFonts w:ascii="Calibri" w:hAnsi="Calibri"/>
          <w:b w:val="0"/>
          <w:color w:val="1A1A1A"/>
        </w:rPr>
        <w:t>Dear Hiring Team,</w:t>
      </w:r>
    </w:p>
    <w:p>
      <w:pPr>
        <w:spacing w:after="160"/>
      </w:pPr>
      <w:r>
        <w:rPr>
          <w:rFonts w:ascii="Calibri" w:hAnsi="Calibri"/>
          <w:b w:val="0"/>
          <w:color w:val="1A1A1A"/>
        </w:rPr>
        <w:t>I'm applying for the Associate Director of Digital Marketing role, and I'll say plainly that marketing for the DCPA is the job I'd want. Live entertainment is where I started: I worked as a roadie in college and spent time working at the Mishawaka. My career since has been B2B and agency rather than the arts, so I won't oversell that as relevant experience, but it's the reason this posting held my attention. I also live in Arvada, so the on-site expectation is a short drive rather than a relocation question.</w:t>
      </w:r>
    </w:p>
    <w:p>
      <w:pPr>
        <w:spacing w:after="160"/>
      </w:pPr>
      <w:r>
        <w:rPr>
          <w:rFonts w:ascii="Calibri" w:hAnsi="Calibri"/>
          <w:b w:val="0"/>
          <w:color w:val="1A1A1A"/>
        </w:rPr>
        <w:t>The part of the posting I'd point to first is the distinction between strong platform performance and meaningful business performance, because most of my work sits on that line. At Level Agency I led integrated strategy across paid media, inbound, and content, and built the reporting frameworks that tracked ROI, CAC, LTV, and conversion behavior for quarterly reviews with client leadership. At Solenzo I run a Google Ads account where the platform numbers looked acceptable and the leads did not: I rebuilt targeting and negatives to cut the spam, then traced the remaining gap to the site's conversion path rather than calling the campaign fixed on click quality. That is the same reasoning your live-campaign monitoring and vendor accountability sections describe, applied at a smaller scale than a touring Broadway campaign.</w:t>
      </w:r>
    </w:p>
    <w:p>
      <w:pPr>
        <w:spacing w:after="160"/>
      </w:pPr>
      <w:r>
        <w:rPr>
          <w:rFonts w:ascii="Calibri" w:hAnsi="Calibri"/>
          <w:b w:val="0"/>
          <w:color w:val="1A1A1A"/>
        </w:rPr>
        <w:t>On the leadership side, I spent two years as a team lead at Wix managing onboarding specialists, a team of 20 and later a team of 8, and contributed to hiring and training for a brand-new vertical that went from proof of concept to a profitable business line, including sales training used by tenured account executives. Cross-functional influence without direct authority has been most of my career, first advising executives and external partners, now as a founder. Revenue pacing against a show calendar would be new context for me, though the underlying question of whether digital activity is actually moving sales is not.</w:t>
      </w:r>
    </w:p>
    <w:p>
      <w:pPr>
        <w:spacing w:after="160"/>
      </w:pPr>
      <w:r>
        <w:rPr>
          <w:rFonts w:ascii="Calibri" w:hAnsi="Calibri"/>
          <w:b w:val="0"/>
          <w:color w:val="1A1A1A"/>
        </w:rPr>
        <w:t>One more reason this role interests me: I spend my working days building AI and agent systems, which has given me a practical view of how generative models retrieve and surface content. Your posting names generative engine optimization as something to lead into rather than something to worry about, and I'd like to help work that out with your team. I'd welcome the conversation.</w:t>
      </w:r>
    </w:p>
    <w:p>
      <w:pPr>
        <w:spacing w:after="280"/>
      </w:pPr>
      <w:r>
        <w:rPr>
          <w:rFonts w:ascii="Calibri" w:hAnsi="Calibri"/>
          <w:b w:val="0"/>
          <w:color w:val="1A1A1A"/>
        </w:rPr>
        <w:t>Sincerely,</w:t>
      </w:r>
    </w:p>
    <w:p>
      <w:pPr>
        <w:spacing w:after="160"/>
      </w:pPr>
      <w:r>
        <w:rPr>
          <w:rFonts w:ascii="Calibri" w:hAnsi="Calibri"/>
          <w:b w:val="0"/>
          <w:color w:val="1A1A1A"/>
        </w:rPr>
        <w:t>Joshua Rotenberg</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9" w:lineRule="auto"/>
    </w:pPr>
    <w:rPr>
      <w:rFonts w:ascii="Calibri" w:hAnsi="Calibri" w:cs="Calibri"/>
      <w:color w:val="1A1A1A"/>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