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Account Manager | SaaS Client Growth &amp; Retention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Account management professional with over a decade driving adoption, retention, and revenue growth for SaaS and technology clients, including hands-on SEO, Google Analytics (GA4), and Semrush work that turns platform usage into measurable e-commerce results. Track record retaining high-value portfolios (up to 94% retention) while owning client relationships, resolving inbound issues, and identifying the next growth opportunity across the book.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gap analyses, and competitor research using Screaming Frog for site-wide SEO data pulls,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retention across multiple accounts using GA4 and CRM analytics, delivering reporting that drives experimentation and growth.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client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and scoping complementary services aligned with client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 (cut spam and low-quality leads, improved click-through quality) and diagnosed on-site CRO as the remaining conversion bottleneck, demonstrating full-funnel troubleshooting.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communication, managing workflows and tasks in ClickUp.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(a team of 20, later a team of 8), overseeing budgets, scope, and delivery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troubleshooting workflow design and resolving technical challenges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Management &amp; Retention:  </w:t>
      </w:r>
      <w:r>
        <w:rPr>
          <w:rFonts w:ascii="Calibri" w:hAnsi="Calibri"/>
          <w:b w:val="0"/>
          <w:i w:val="0"/>
          <w:color w:val="1A1A1A"/>
        </w:rPr>
        <w:t>SaaS Portfolio Management, Client Retention &amp; Risk Mitigation, Strategic Advisory, Renewal &amp; Expansion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SEO:  </w:t>
      </w:r>
      <w:r>
        <w:rPr>
          <w:rFonts w:ascii="Calibri" w:hAnsi="Calibri"/>
          <w:b w:val="0"/>
          <w:i w:val="0"/>
          <w:color w:val="1A1A1A"/>
        </w:rPr>
        <w:t>Google Analytics (GA4), Semrush, Technical SEO Audits, Google Search Console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Growth &amp; Optimization:  </w:t>
      </w:r>
      <w:r>
        <w:rPr>
          <w:rFonts w:ascii="Calibri" w:hAnsi="Calibri"/>
          <w:b w:val="0"/>
          <w:i w:val="0"/>
          <w:color w:val="1A1A1A"/>
        </w:rPr>
        <w:t>E-commerce Conversion Optimization, CRO, Google Ads, Campaign ROI Reporting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Communication &amp; Delivery:  </w:t>
      </w:r>
      <w:r>
        <w:rPr>
          <w:rFonts w:ascii="Calibri" w:hAnsi="Calibri"/>
          <w:b w:val="0"/>
          <w:i w:val="0"/>
          <w:color w:val="1A1A1A"/>
        </w:rPr>
        <w:t>Client Communication &amp; SLAs, Cross-Functional Project Management, Onboarding &amp; Implementation, Problem-Solving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