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· Retention, Adoption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owning post-sale relationships in SaaS and MarTech, carrying a book of business to retention, adoption, and expansion targets. I build trusted relationships with senior and technical stakeholders, run the quarterly business reviews that surface risk and growth, and negotiate renewals, cross-sells, and upsells. Technical enough to guide software integration, onboarding, and troubleshooting, and self-directed in a remote, quota-carrying environment.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Account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post-sale relationships end to end as the primary contact, driving product adoption, retention, and long-term account growth for B2B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close expansion, scoping and selling complementary services that grow account revenue where they align with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 software onboarding, integration, and troubleshooting, translating technical setup into business value for non-technical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account reviews and health analysis, turning usage and performance data into prioritized risk and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organized account records and health tracking across CRM systems, documenting relationships, timelines, and next steps.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multi-stakeholder B2B accounts, leading strategy and quarterly business reviews and translating performance into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across decision-makers to protect retention and surface expansion within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clear executive reporting that built trust with cross-functional client partners.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Success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a book of 15–20 B2B accounts (deal sizes ~$10K–$45K), retaining all but one (~94%) through proactive, structured account management.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technical advisor on integration, adoption, and customer health, guiding customers through complex product setup and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renewals and expansion, performing data-driven portfolio reviews to prioritize opportunity and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resolve issues and channel prioritized customer feedback into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 bookings) in a short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post-close, coordinating execution and reporting to keep clients on track and retained.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account performance and produced clear summaries and recommendations for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driving a 30% increase in traffic and 25% improvement in conversion for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an onboarding/launch team, owning delivery quality, adoption, and account satisfaction.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primary contact, proactively communicating on goals to accelerate time-to-value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multiple accounts and priorities simultaneously with strict attention to detail and follow-through.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services quota and consistently landed above the commission floor into accelerator tiers, averaging ~$17,750/month (~$213K annualized) plus new recurring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expanded CRM and workflow software to agencies and professional-services firms, advising C-Suite decision-makers as a trusted advisor.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integrations, negotiating expansions and renewals and escalating account risk when needed.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B2B sales for a loyalty and marketing-automation platform, from prospecting through close and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consultative retention and adoption instincts across a high-volume SMB book.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hit activity and revenue targets in a high-volume sales environment.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Retention &amp; Renewals, Product Adoption, Churn Prevention, Customer Health Analysis, Quarterly Business Reviews, Success Planning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&amp; Account Growth:  </w:t>
      </w:r>
      <w:r>
        <w:rPr>
          <w:rFonts w:ascii="Calibri" w:hAnsi="Calibri"/>
          <w:b w:val="0"/>
          <w:i w:val="0"/>
          <w:color w:val="1A1A1A"/>
        </w:rPr>
        <w:t>Quota Carrying, Cross-sell / Upsell, Contract &amp; Renewal Negotiation, Book-of-Business Ownership, Expansion Revenue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Software Integrations, Onboarding &amp; Implementation, Troubleshooting, SaaS Platform Adoption, CRM / API Configuration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&amp; Communication:  </w:t>
      </w:r>
      <w:r>
        <w:rPr>
          <w:rFonts w:ascii="Calibri" w:hAnsi="Calibri"/>
          <w:b w:val="0"/>
          <w:i w:val="0"/>
          <w:color w:val="1A1A1A"/>
        </w:rPr>
        <w:t>C-Suite &amp; Senior Stakeholders, Executive Communication, Written &amp; Verbal Communication,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Notion, Slack, Zendesk,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