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SaaS Account Executive | New Logo Acquisition &amp; Quota Attainment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SaaS Account Executive with a track record of exceeding quota and closing complex, multi-threaded deals across CRM and business software sales. Ranked top three in sales on a team of 8 to 15 reps at Accelo while quota roughly doubled, and closed six new-logo deals worth $130K+ in bookings at Fetch &amp; Funnel. Comfortable running a full sales cycle from prospecting through close, demoing technical products, and forecasting accurately. New to the construction and trades vertical specifically, but experienced selling technical, workflow-heavy software to skeptical, non-technical buyers.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$25K),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deals of $20K and larger later in tenure, mixed with a base of smaller wins.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Revenue:  </w:t>
      </w:r>
      <w:r>
        <w:rPr>
          <w:rFonts w:ascii="Calibri" w:hAnsi="Calibri"/>
          <w:b w:val="0"/>
          <w:i w:val="0"/>
          <w:color w:val="1A1A1A"/>
        </w:rPr>
        <w:t>Quota Attainment, New-Logo Acquisition, Complex Deal Closing, Full-Cycle Sales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Selling:  </w:t>
      </w:r>
      <w:r>
        <w:rPr>
          <w:rFonts w:ascii="Calibri" w:hAnsi="Calibri"/>
          <w:b w:val="0"/>
          <w:i w:val="0"/>
          <w:color w:val="1A1A1A"/>
        </w:rPr>
        <w:t>Product Demos, Technical Advisory, C-Suite Relationship Building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Tools:  </w:t>
      </w:r>
      <w:r>
        <w:rPr>
          <w:rFonts w:ascii="Calibri" w:hAnsi="Calibri"/>
          <w:b w:val="0"/>
          <w:i w:val="0"/>
          <w:color w:val="1A1A1A"/>
        </w:rPr>
        <w:t>Salesforce, HubSpot, Pipeline Automation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Execution:  </w:t>
      </w:r>
      <w:r>
        <w:rPr>
          <w:rFonts w:ascii="Calibri" w:hAnsi="Calibri"/>
          <w:b w:val="0"/>
          <w:i w:val="0"/>
          <w:color w:val="1A1A1A"/>
        </w:rPr>
        <w:t>Territory Ownership, Accurate Forecasting, Cross-Functional Collaboration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