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fullthrottle.ai</w:t>
      </w:r>
    </w:p>
    <w:p>
      <w:pPr>
        <w:spacing w:after="160"/>
      </w:pPr>
      <w:r>
        <w:rPr>
          <w:rFonts w:ascii="Calibri" w:hAnsi="Calibri"/>
          <w:b w:val="0"/>
          <w:color w:val="1A1A1A"/>
        </w:rPr>
        <w:t>Re: Customer Success Manager Lead</w:t>
      </w:r>
    </w:p>
    <w:p>
      <w:pPr>
        <w:spacing w:after="160"/>
      </w:pPr>
      <w:r>
        <w:rPr>
          <w:rFonts w:ascii="Calibri" w:hAnsi="Calibri"/>
          <w:b w:val="0"/>
          <w:color w:val="1A1A1A"/>
        </w:rPr>
        <w:t>Dear Hiring Team,</w:t>
      </w:r>
    </w:p>
    <w:p>
      <w:pPr>
        <w:spacing w:after="160"/>
      </w:pPr>
      <w:r>
        <w:rPr>
          <w:rFonts w:ascii="Calibri" w:hAnsi="Calibri"/>
          <w:b w:val="0"/>
          <w:color w:val="1A1A1A"/>
        </w:rPr>
        <w:t>I'm writing about the Customer Success Manager Lead role. The player-coach shape of it, leading a team while still owning a portfolio directly, matches how I've operated for most of my career, and unlocking first-party data for a cookieless world is exactly the kind of problem I've been working on from the marketing side for years.</w:t>
      </w:r>
    </w:p>
    <w:p>
      <w:pPr>
        <w:spacing w:after="160"/>
      </w:pPr>
      <w:r>
        <w:rPr>
          <w:rFonts w:ascii="Calibri" w:hAnsi="Calibri"/>
          <w:b w:val="0"/>
          <w:color w:val="1A1A1A"/>
        </w:rPr>
        <w:t>Two things I'd point to directly. First, team leadership: at Wix I managed and developed an onboarding team of up to 20 people over two years, owning budgets, scope, and delivery, and I helped hire, onboard, and train new hires plus build sales training for tenured account executives, the same muscle this role needs for coaching CSMs and setting clear growth paths. Second, portfolio ownership and retention: at Birdeye I owned a portfolio of 15-20 reseller partners and retained all but one, about 94%, while advising them on retention strategy and customer health metrics. I should be direct about one gap: my hands-on platform experience is in CRM and marketing-automation tools (GoHighLevel, HubSpot, Salesforce), not DSPs or RTB specifically. What I do bring is a track record of getting fluent in a new platform fast enough to guide clients through it, which is how I approached GoHighLevel, GA4, and Google Tag Manager.</w:t>
      </w:r>
    </w:p>
    <w:p>
      <w:pPr>
        <w:spacing w:after="160"/>
      </w:pPr>
      <w:r>
        <w:rPr>
          <w:rFonts w:ascii="Calibri" w:hAnsi="Calibri"/>
          <w:b w:val="0"/>
          <w:color w:val="1A1A1A"/>
        </w:rPr>
        <w:t>I'd welcome the chance to talk through how that leadership and account-ownership track record would apply to your team and portfolio.</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