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October 2, 2026</w:t>
      </w:r>
    </w:p>
    <w:p>
      <w:pPr>
        <w:spacing w:after="20"/>
      </w:pPr>
      <w:r>
        <w:rPr>
          <w:rFonts w:ascii="Calibri" w:hAnsi="Calibri"/>
          <w:b/>
          <w:color w:val="1A1A1A"/>
        </w:rPr>
        <w:t>Stride</w:t>
      </w:r>
    </w:p>
    <w:p>
      <w:pPr>
        <w:spacing w:after="160"/>
      </w:pPr>
      <w:r>
        <w:rPr>
          <w:rFonts w:ascii="Calibri" w:hAnsi="Calibri"/>
          <w:b w:val="0"/>
          <w:color w:val="1A1A1A"/>
        </w:rPr>
        <w:t>Re: Onboarding Manager</w:t>
      </w:r>
    </w:p>
    <w:p>
      <w:pPr>
        <w:spacing w:after="160"/>
      </w:pPr>
      <w:r>
        <w:rPr>
          <w:rFonts w:ascii="Calibri" w:hAnsi="Calibri"/>
          <w:b w:val="0"/>
          <w:color w:val="1A1A1A"/>
        </w:rPr>
        <w:t>Dear Hiring Team,</w:t>
      </w:r>
    </w:p>
    <w:p>
      <w:pPr>
        <w:spacing w:after="160"/>
      </w:pPr>
      <w:r>
        <w:rPr>
          <w:rFonts w:ascii="Calibri" w:hAnsi="Calibri"/>
          <w:b w:val="0"/>
          <w:color w:val="1A1A1A"/>
        </w:rPr>
        <w:t>I've spent a lot of time on the patient side of outpatient therapy clinics. Over the last eight years I've been a physical therapy patient through multiple procedures and fought insurers for approvals more times than I'd like, so I know how much depends on the front desk and billing staff getting it right. Making their day easier is work I'd care about.</w:t>
      </w:r>
    </w:p>
    <w:p>
      <w:pPr>
        <w:spacing w:after="160"/>
      </w:pPr>
      <w:r>
        <w:rPr>
          <w:rFonts w:ascii="Calibri" w:hAnsi="Calibri"/>
          <w:b w:val="0"/>
          <w:color w:val="1A1A1A"/>
        </w:rPr>
        <w:t>Onboarding is the work I'm best at. At Wix I onboarded and launched 25+ clients a month against defined timelines at 110% of implementation targets, and spent two years leading a team of onboarding specialists. At Birdeye I onboarded and trained 15 to 20 reseller partners, relayed clear, prioritized friction to Product and Engineering, and retained all but one, roughly 94%. At Accelo I built sequenced implementation plans that our implementation team executed against, which is the same coordination you need between the client-facing plan and the technical setup behind it.</w:t>
      </w:r>
    </w:p>
    <w:p>
      <w:pPr>
        <w:spacing w:after="160"/>
      </w:pPr>
      <w:r>
        <w:rPr>
          <w:rFonts w:ascii="Calibri" w:hAnsi="Calibri"/>
          <w:b w:val="0"/>
          <w:color w:val="1A1A1A"/>
        </w:rPr>
        <w:t>I'll be honest that I haven't worked inside an EMR as an administrator or implementer, and I'd expect to learn Stride deeply before my first kickoff. Running the plan, training every role in the room, and following up before anyone has to ask are what I already do well. I'd welcome a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