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Onboarding &amp; Implementation Manager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Onboarding and implementation manager with 15+ years in SaaS, owning the path from signed contract to a customer running confidently on the product. Onboarded and launched 25+ clients a month at Wix at 110% of implementation targets while leading a team of up to 20 onboarding specialists, and retained ~94% of a 15-20 partner book at Birdeye. Brings first-hand understanding of outpatient therapy from the patient side, including years of navigating physical therapy approvals with insurers.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onboarding for new technology stacks end to end, translating each client's workflow into platform configuration and training their team hands-on.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booking, confirmation, reminder, and no-show recovery workflows for service businesses, the front-desk side of how appointments actually run.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CRM platforms including user roles and permissions, and document every configuration and client interaction.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to protect satisfaction and retention across implementations.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15-20 reseller partners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built automated 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Relayed prioritized client friction points to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processes that reduced handoff errors between sales and delivery.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against defined timelines, holding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8), contributing to hiring, onboarding, and training new team members.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(Implementation Planning)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 and guided onboarding, workflow design, and API integrations, tracking issues in Zendesk.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Onboarding:  </w:t>
      </w:r>
      <w:r>
        <w:rPr>
          <w:rFonts w:ascii="Calibri" w:hAnsi="Calibri"/>
          <w:b w:val="0"/>
          <w:i w:val="0"/>
          <w:color w:val="1A1A1A"/>
        </w:rPr>
        <w:t>Kickoff to Go-Live, Role-Based Training, Timeline &amp; Risk Management, Handoff to Support, Voice of the Client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Zendesk, Asana, Notion, Slack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