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| Restaurant, Retail &amp; Loyalty Tech, Client Reporting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from martech and adtech: a loyalty platform for small businesses (Fivestars), a local-listings data platform (Birdeye), and a performance agency managing $20K+/month ad budgets. Retained all but one of 15-20 partners at Birdeye, onboarded 25+ clients a month at Wix, and turns dashboards into plain-English summaries and QBR decks. Spent 15+ years cooking in restaurants before SaaS, so I know how an operator thinks about guests, margins, and time.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Client Success &amp; Marketing Operations (Founder &amp; Strategic / Marketing Operations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from onboarding through ongoing support, documenting every request and deliverable in HubSpot, GoHighLevel, and Notion.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dashboards tracking lead flow, funnel progression, and campaign ROI in GA4, Power BI, and Excel, and summarize what the numbers mean in recurring client reports.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client accounts at $20K+/month in ad spend each (peaking above $100K/month), building ROI, CAC, LTV, and conversion reporting and presenting it in client QBRs.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across health, home services, and retail on Birdeye's proprietary data-aggregator and listings solution,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Monitored partner utilization data to flag adoption risk early and recommend fixes that reduced churn, and passed prioritized client issues to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25+ clients per month at 110% of implementation targets, including established retail businesses launching e-commerce as a second revenue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a 30% increase in website traffic and a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alongside the implementation team and escalated account risk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 customer loyalty and marketing platform to local small businesses.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Account Management &amp; Retention, Onboarding, Usage Monitoring &amp; Risk Flags, QBRs &amp; Performance Summaries, Cross-Functional Escalation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Tools:  </w:t>
      </w:r>
      <w:r>
        <w:rPr>
          <w:rFonts w:ascii="Calibri" w:hAnsi="Calibri"/>
          <w:b w:val="0"/>
          <w:i w:val="0"/>
          <w:color w:val="1A1A1A"/>
        </w:rPr>
        <w:t>Loyalty &amp; First-Party Data Platforms, Data Aggregators, ZoomInfo, GA4, Power BI, Excel, Google Slides, Jira, Salesforce,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