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Marketing &amp; Paid Media Generalist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Digital marketer with 15+ years across SaaS, agency, and founder-led environments, with hands-on experience in paid media optimization, campaign reporting, and performance analytics. Comfortable in the weeds of campaign builds, reporting, and testing — I want to know not just what the numbers say, but why, and use that to make the next test better.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— cut spam/low-quality leads and improved click-through quality — and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evaluation frameworks to monitor campaign and content performance and continuously optimize what's working.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outreach sequences, and landing pages that drive engagement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keyword and competitor research, implementing fixes directly inside client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 for a performance 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—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email sequences, and conversion-focused copy —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 across a high-volume partner network.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a 25% improvement in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Wix team/vertical from proof-of-concept to a profitable, impactful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fluency in pipeline automation and reporting.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tiers — averaging ~$17,750/month in implementation-services bookings (~$213K annualized).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 — high-volume prospecting, lead qualification, and customer acquisition.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 &amp; Optimization:  </w:t>
      </w:r>
      <w:r>
        <w:rPr>
          <w:rFonts w:ascii="Calibri" w:hAnsi="Calibri"/>
          <w:b w:val="0"/>
          <w:i w:val="0"/>
          <w:color w:val="1A1A1A"/>
        </w:rPr>
        <w:t>Google Ads, Paid Media Strategy, A/B Testing, Campaign Optimization, CRO, Budget &amp; Performance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Ahrefs, Semrush, Campaign Attribution, ROI Dashboards,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Creative Production:  </w:t>
      </w:r>
      <w:r>
        <w:rPr>
          <w:rFonts w:ascii="Calibri" w:hAnsi="Calibri"/>
          <w:b w:val="0"/>
          <w:i w:val="0"/>
          <w:color w:val="1A1A1A"/>
        </w:rPr>
        <w:t>Direct-Response Copy, Landing Pages, Email Sequences, Creative Asset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Process Documentation, Cross-Team Coordination, Testing &amp; Evaluation Frameworks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Google Ads, HubSpot, GoHighLevel, GA4,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