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Senior Customer Success Manager | Mid-Market Portfolio Ownership, Retention &amp; Expansion, AI-Enabled Execution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Customer success and account management professional with 15+ years in B2B SaaS, owning portfolios from onboarding through retention and expansion. At Birdeye I used utilization signals to flag at-risk partners early and retained all but one of 15-20 (~94%). At Wix I carried up to ~25 concurrent accounts, launched 25+ per month at 110% of implementation targets, and drove a 25% conversion improvement across supported accounts. AI is part of how I work every day: I direct LLMs for research and drafting, build AI-enabled workflows with LLM APIs, and score AI output against rubrics before anything reaches a client.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Client Success &amp; AI-Enabled Operations — 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client relationship for a portfolio of service businesses, running discovery and success planning tied to each client's business goals.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AI-enabled workflows in production, calling LLM APIs (OpenAI/Claude) inside n8n, Make, and Zapier to automate research, scoring, and client communication.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Translate loosely defined business goals into precise prompts and agent instructions, and grade AI output against rubric-based criteria so quality holds before it reaches a client.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dashboards and report on a regular cadence, tying adoption to outcomes and turning the data into specific recommendations for leadership.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Identify expansion opportunities with existing clients, recommending and scoping complementary services aligned with their goals.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 automated onboarding and lifecycle workflows that activate, nurture, and retain customers at scale.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QBRs for ~3 multi-stakeholder client accounts at $20K+/month in ad spend each, presenting ROI, CAC, LTV, and conversion results with optimization recommendations.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Resolved client feedback promptly and held delivery quality consistent to protect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(deals ~$10K-$45K) across health, home services, and retail, retaining all but one (~94% retention).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to flag adoption gaps and at-risk accounts early, recommending interventions that reduced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training for the partner network, building automated product-training sequences that reduced onboarding friction.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 and customer health metrics, equipping them to communicate product value.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Collaborated with Product and Engineering to share structured, high-priority customer feedback informing the roadmap.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internal processes that improved reporting accuracy, reduced handoff errors, and strengthened cross-team alignment while serving as sales team lead.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 with up to ~25 concurrent onboardings, holding 110% of implementation and 120% of sales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a 25% improvement in conversion rates across supported accounts through proactive communication on client goals.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Delivered launches on time as primary strategic contact, accelerating time-to-value.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and trained onboarding teams of up to 30 through weekly sessions, workshops, and 1:1 coaching.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relationships with C-suite executives as a trusted advisor on operational system design, guiding onboarding and workflow design.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workshops for client teams showing how each part of the platform would work in their day-to-day.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Escalated issues to leadership early and mitigated account-level risk with direct guidance.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Customer Success:  </w:t>
      </w:r>
      <w:r>
        <w:rPr>
          <w:rFonts w:ascii="Calibri" w:hAnsi="Calibri"/>
          <w:b w:val="0"/>
          <w:i w:val="0"/>
          <w:color w:val="1A1A1A"/>
        </w:rPr>
        <w:t>Onboarding &amp; Time-to-Value, Adoption &amp; Enablement Plans, Retention, Churn Prevention &amp; Expansion, Business Reviews &amp; ROI Reporting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Relationship &amp; Commercial:  </w:t>
      </w:r>
      <w:r>
        <w:rPr>
          <w:rFonts w:ascii="Calibri" w:hAnsi="Calibri"/>
          <w:b w:val="0"/>
          <w:i w:val="0"/>
          <w:color w:val="1A1A1A"/>
        </w:rPr>
        <w:t>Strategic Stakeholder Relationships, Renewal &amp; Expansion Conversations, Business Reviews &amp; Value Messaging, Escalation Management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AI &amp; Data:  </w:t>
      </w:r>
      <w:r>
        <w:rPr>
          <w:rFonts w:ascii="Calibri" w:hAnsi="Calibri"/>
          <w:b w:val="0"/>
          <w:i w:val="0"/>
          <w:color w:val="1A1A1A"/>
        </w:rPr>
        <w:t>LLM Workflows &amp; Prompt Design (ChatGPT, Claude, APIs), AI Output Evaluation (rubric-based), Usage &amp; Health Metrics Analysis, Power BI, Excel, Salesforce, HubSpot, n8n, Make, Zapier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