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Numerator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Owning the first phase of the customer journey is the work I'm best at. At Wix I onboarded 25+ clients a month at 110% of my implementation target, many of them established retail businesses launching an online store, and I trained onboarding teams of up to 30 on how to do it consistently. At Birdeye I tracked partner usage to catch low adoption early and retained all but one of 15 to 20 partners.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puts AI right next to judgment, which is how I use it. I use Claude and ChatGPT daily to research customers, draft documentation, and personalize communication, and I built rubric-based grading to check AI output in my own client workflows before anything goes out. The goal is more time for the conversations that actually move adoption.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with consumer panel data or designed research surveys, and that's where I'd ramp first. I learn data-heavy platforms quickly and I'm comfortable with a trip or two each quarter.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