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Times New Roman" w:hAnsi="Times New Roman"/>
          <w:b/>
          <w:i w:val="0"/>
          <w:color w:val="1A1A1A"/>
          <w:sz w:val="42"/>
        </w:rPr>
        <w:t>Joshua Rotenberg</w:t>
      </w:r>
    </w:p>
    <w:p>
      <w:pPr>
        <w:spacing w:after="40"/>
        <w:jc w:val="center"/>
      </w:pPr>
      <w:r>
        <w:rPr>
          <w:rFonts w:ascii="Times New Roman" w:hAnsi="Times New Roman"/>
          <w:b w:val="0"/>
          <w:i w:val="0"/>
          <w:color w:val="555555"/>
          <w:sz w:val="23"/>
        </w:rPr>
        <w:t>Communications &amp; Change Enablement | Audience-Centered Writing, Multi-Channel Campaigns, Leader &amp; Team Training</w:t>
      </w:r>
    </w:p>
    <w:p>
      <w:pPr>
        <w:spacing w:after="80"/>
        <w:jc w:val="center"/>
      </w:pPr>
      <w:r>
        <w:rPr>
          <w:rFonts w:ascii="Times New Roman" w:hAnsi="Times New Roman"/>
          <w:b w:val="0"/>
          <w:i w:val="0"/>
          <w:color w:val="555555"/>
          <w:sz w:val="18"/>
        </w:rPr>
        <w:t>Arvada, CO  •  303-726-5037  •  jrotnbrg@gmail.com  •  linkedin.com/in/joshua-rotenberg</w:t>
      </w:r>
    </w:p>
    <w:p>
      <w:pPr>
        <w:spacing w:before="140" w:after="60"/>
        <w:pBdr>
          <w:bottom w:val="single" w:sz="6" w:space="2" w:color="1a1a1a"/>
        </w:pBdr>
      </w:pPr>
      <w:r>
        <w:rPr>
          <w:rFonts w:ascii="Times New Roman" w:hAnsi="Times New Roman"/>
          <w:b/>
          <w:i w:val="0"/>
          <w:caps/>
          <w:color w:val="1A1A1A"/>
          <w:sz w:val="21"/>
        </w:rPr>
        <w:t>SUMMARY</w:t>
      </w:r>
    </w:p>
    <w:p>
      <w:pPr>
        <w:spacing w:after="40"/>
      </w:pPr>
      <w:r>
        <w:rPr>
          <w:rFonts w:ascii="Times New Roman" w:hAnsi="Times New Roman"/>
          <w:b w:val="0"/>
          <w:i w:val="0"/>
          <w:color w:val="1A1A1A"/>
        </w:rPr>
        <w:t>Communicator who turns complex initiatives into clear, audience-specific messages people act on. Rolled out new initiatives to onboarding teams of up to 30 at Wix through weekly training, workshops, and coaching while the vertical grew from proof of concept to a profitable business line. Has published 18 plain-language articles translating technical topics for non-technical readers, runs multi-channel email campaigns (Mailchimp, HubSpot), and measures what works with GA4 and campaign analytics. Colorado-based, with family deeply rooted in education.</w:t>
      </w:r>
    </w:p>
    <w:p>
      <w:pPr>
        <w:spacing w:before="140" w:after="60"/>
        <w:pBdr>
          <w:bottom w:val="single" w:sz="6" w:space="2" w:color="1a1a1a"/>
        </w:pBdr>
      </w:pPr>
      <w:r>
        <w:rPr>
          <w:rFonts w:ascii="Times New Roman" w:hAnsi="Times New Roman"/>
          <w:b/>
          <w:i w:val="0"/>
          <w:caps/>
          <w:color w:val="1A1A1A"/>
          <w:sz w:val="21"/>
        </w:rPr>
        <w:t>PROFESSIONAL EXPERIENCE</w:t>
      </w:r>
    </w:p>
    <w:p>
      <w:pPr>
        <w:tabs>
          <w:tab w:pos="10512" w:val="right"/>
        </w:tabs>
        <w:spacing w:before="80" w:after="20"/>
      </w:pPr>
      <w:r>
        <w:rPr>
          <w:rFonts w:ascii="Times New Roman" w:hAnsi="Times New Roman"/>
          <w:b/>
          <w:i w:val="0"/>
          <w:color w:val="1A1A1A"/>
          <w:sz w:val="21"/>
        </w:rPr>
        <w:t>Founder &amp; Strategic / Marketing Operations Lead</w:t>
      </w:r>
      <w:r>
        <w:rPr>
          <w:rFonts w:ascii="Times New Roman" w:hAnsi="Times New Roman"/>
          <w:b w:val="0"/>
          <w:i w:val="0"/>
          <w:color w:val="1A1A1A"/>
          <w:sz w:val="21"/>
        </w:rPr>
        <w:t xml:space="preserve">  |  Solenzo LLC</w:t>
      </w:r>
      <w:r>
        <w:rPr>
          <w:rFonts w:ascii="Times New Roman" w:hAnsi="Times New Roman"/>
          <w:b w:val="0"/>
          <w:i w:val="0"/>
          <w:color w:val="555555"/>
          <w:sz w:val="18"/>
        </w:rPr>
        <w:tab/>
        <w:t>Feb 2024 - Present</w:t>
      </w:r>
    </w:p>
    <w:p>
      <w:pPr>
        <w:spacing w:after="20"/>
      </w:pPr>
      <w:r>
        <w:rPr>
          <w:rFonts w:ascii="Times New Roman" w:hAnsi="Times New Roman"/>
          <w:b w:val="0"/>
          <w:i/>
          <w:color w:val="555555"/>
          <w:sz w:val="18"/>
        </w:rPr>
        <w:t>Arvada, CO</w:t>
      </w:r>
    </w:p>
    <w:p>
      <w:pPr>
        <w:spacing w:after="30"/>
        <w:ind w:left="259" w:hanging="259"/>
      </w:pPr>
      <w:r>
        <w:rPr>
          <w:rFonts w:ascii="Times New Roman" w:hAnsi="Times New Roman"/>
          <w:b w:val="0"/>
          <w:i w:val="0"/>
          <w:color w:val="1A1A1A"/>
        </w:rPr>
        <w:t xml:space="preserve">•  </w:t>
      </w:r>
      <w:r>
        <w:rPr>
          <w:rFonts w:ascii="Times New Roman" w:hAnsi="Times New Roman"/>
          <w:b w:val="0"/>
          <w:i w:val="0"/>
          <w:color w:val="1A1A1A"/>
        </w:rPr>
        <w:t>Wrote and published 18 articles explaining complex technical topics (search, AI, CRM systems, attribution) in plain language for non-technical business owners.</w:t>
      </w:r>
    </w:p>
    <w:p>
      <w:pPr>
        <w:spacing w:after="30"/>
        <w:ind w:left="259" w:hanging="259"/>
      </w:pPr>
      <w:r>
        <w:rPr>
          <w:rFonts w:ascii="Times New Roman" w:hAnsi="Times New Roman"/>
          <w:b w:val="0"/>
          <w:i w:val="0"/>
          <w:color w:val="1A1A1A"/>
        </w:rPr>
        <w:t xml:space="preserve">•  </w:t>
      </w:r>
      <w:r>
        <w:rPr>
          <w:rFonts w:ascii="Times New Roman" w:hAnsi="Times New Roman"/>
          <w:b w:val="0"/>
          <w:i w:val="0"/>
          <w:color w:val="1A1A1A"/>
        </w:rPr>
        <w:t>Plan and run multi-channel email and outreach campaigns with segmented, audience-specific messaging, and measure results in GA4 and campaign analytics.</w:t>
      </w:r>
    </w:p>
    <w:p>
      <w:pPr>
        <w:spacing w:after="30"/>
        <w:ind w:left="259" w:hanging="259"/>
      </w:pPr>
      <w:r>
        <w:rPr>
          <w:rFonts w:ascii="Times New Roman" w:hAnsi="Times New Roman"/>
          <w:b w:val="0"/>
          <w:i w:val="0"/>
          <w:color w:val="1A1A1A"/>
        </w:rPr>
        <w:t xml:space="preserve">•  </w:t>
      </w:r>
      <w:r>
        <w:rPr>
          <w:rFonts w:ascii="Times New Roman" w:hAnsi="Times New Roman"/>
          <w:b w:val="0"/>
          <w:i w:val="0"/>
          <w:color w:val="1A1A1A"/>
        </w:rPr>
        <w:t>Translate stakeholders' loosely defined ideas into clear, structured messaging and documented workflows that others can use on their own.</w:t>
      </w:r>
    </w:p>
    <w:p>
      <w:pPr>
        <w:tabs>
          <w:tab w:pos="10512" w:val="right"/>
        </w:tabs>
        <w:spacing w:before="80" w:after="20"/>
      </w:pPr>
      <w:r>
        <w:rPr>
          <w:rFonts w:ascii="Times New Roman" w:hAnsi="Times New Roman"/>
          <w:b/>
          <w:i w:val="0"/>
          <w:color w:val="1A1A1A"/>
          <w:sz w:val="21"/>
        </w:rPr>
        <w:t>Account Executive / Client Strategist</w:t>
      </w:r>
      <w:r>
        <w:rPr>
          <w:rFonts w:ascii="Times New Roman" w:hAnsi="Times New Roman"/>
          <w:b w:val="0"/>
          <w:i w:val="0"/>
          <w:color w:val="1A1A1A"/>
          <w:sz w:val="21"/>
        </w:rPr>
        <w:t xml:space="preserve">  |  Level Agency</w:t>
      </w:r>
      <w:r>
        <w:rPr>
          <w:rFonts w:ascii="Times New Roman" w:hAnsi="Times New Roman"/>
          <w:b w:val="0"/>
          <w:i w:val="0"/>
          <w:color w:val="555555"/>
          <w:sz w:val="18"/>
        </w:rPr>
        <w:tab/>
        <w:t>Sep 2024 - Feb 2025</w:t>
      </w:r>
    </w:p>
    <w:p>
      <w:pPr>
        <w:spacing w:after="20"/>
      </w:pPr>
      <w:r>
        <w:rPr>
          <w:rFonts w:ascii="Times New Roman" w:hAnsi="Times New Roman"/>
          <w:b w:val="0"/>
          <w:i/>
          <w:color w:val="555555"/>
          <w:sz w:val="18"/>
        </w:rPr>
        <w:t>Remote</w:t>
      </w:r>
    </w:p>
    <w:p>
      <w:pPr>
        <w:spacing w:after="30"/>
        <w:ind w:left="259" w:hanging="259"/>
      </w:pPr>
      <w:r>
        <w:rPr>
          <w:rFonts w:ascii="Times New Roman" w:hAnsi="Times New Roman"/>
          <w:b w:val="0"/>
          <w:i w:val="0"/>
          <w:color w:val="1A1A1A"/>
        </w:rPr>
        <w:t xml:space="preserve">•  </w:t>
      </w:r>
      <w:r>
        <w:rPr>
          <w:rFonts w:ascii="Times New Roman" w:hAnsi="Times New Roman"/>
          <w:b w:val="0"/>
          <w:i w:val="0"/>
          <w:color w:val="1A1A1A"/>
        </w:rPr>
        <w:t>Coordinated internal departments as strategic lead on multi-stakeholder accounts, and presented findings to client leadership in quarterly reviews.</w:t>
      </w:r>
    </w:p>
    <w:p>
      <w:pPr>
        <w:tabs>
          <w:tab w:pos="10512" w:val="right"/>
        </w:tabs>
        <w:spacing w:before="80" w:after="20"/>
      </w:pPr>
      <w:r>
        <w:rPr>
          <w:rFonts w:ascii="Times New Roman" w:hAnsi="Times New Roman"/>
          <w:b/>
          <w:i w:val="0"/>
          <w:color w:val="1A1A1A"/>
          <w:sz w:val="21"/>
        </w:rPr>
        <w:t>Channel Partnerships &amp; Customer Onboarding</w:t>
      </w:r>
      <w:r>
        <w:rPr>
          <w:rFonts w:ascii="Times New Roman" w:hAnsi="Times New Roman"/>
          <w:b w:val="0"/>
          <w:i w:val="0"/>
          <w:color w:val="1A1A1A"/>
          <w:sz w:val="21"/>
        </w:rPr>
        <w:t xml:space="preserve">  |  Birdeye</w:t>
      </w:r>
      <w:r>
        <w:rPr>
          <w:rFonts w:ascii="Times New Roman" w:hAnsi="Times New Roman"/>
          <w:b w:val="0"/>
          <w:i w:val="0"/>
          <w:color w:val="555555"/>
          <w:sz w:val="18"/>
        </w:rPr>
        <w:tab/>
        <w:t>Feb 2023 - Apr 2024</w:t>
      </w:r>
    </w:p>
    <w:p>
      <w:pPr>
        <w:spacing w:after="20"/>
      </w:pPr>
      <w:r>
        <w:rPr>
          <w:rFonts w:ascii="Times New Roman" w:hAnsi="Times New Roman"/>
          <w:b w:val="0"/>
          <w:i/>
          <w:color w:val="555555"/>
          <w:sz w:val="18"/>
        </w:rPr>
        <w:t>Remote</w:t>
      </w:r>
    </w:p>
    <w:p>
      <w:pPr>
        <w:spacing w:after="30"/>
        <w:ind w:left="259" w:hanging="259"/>
      </w:pPr>
      <w:r>
        <w:rPr>
          <w:rFonts w:ascii="Times New Roman" w:hAnsi="Times New Roman"/>
          <w:b w:val="0"/>
          <w:i w:val="0"/>
          <w:color w:val="1A1A1A"/>
        </w:rPr>
        <w:t xml:space="preserve">•  </w:t>
      </w:r>
      <w:r>
        <w:rPr>
          <w:rFonts w:ascii="Times New Roman" w:hAnsi="Times New Roman"/>
          <w:b w:val="0"/>
          <w:i w:val="0"/>
          <w:color w:val="1A1A1A"/>
        </w:rPr>
        <w:t>Built automated training and communication sequences that equipped 15-20 partner organizations to explain the product to their own customers, retaining all but one (~94%).</w:t>
      </w:r>
    </w:p>
    <w:p>
      <w:pPr>
        <w:tabs>
          <w:tab w:pos="10512" w:val="right"/>
        </w:tabs>
        <w:spacing w:before="80" w:after="20"/>
      </w:pPr>
      <w:r>
        <w:rPr>
          <w:rFonts w:ascii="Times New Roman" w:hAnsi="Times New Roman"/>
          <w:b/>
          <w:i w:val="0"/>
          <w:color w:val="1A1A1A"/>
          <w:sz w:val="21"/>
        </w:rPr>
        <w:t>Account Executive / Sales Operations</w:t>
      </w:r>
      <w:r>
        <w:rPr>
          <w:rFonts w:ascii="Times New Roman" w:hAnsi="Times New Roman"/>
          <w:b w:val="0"/>
          <w:i w:val="0"/>
          <w:color w:val="1A1A1A"/>
          <w:sz w:val="21"/>
        </w:rPr>
        <w:t xml:space="preserve">  |  Fetch &amp; Funnel</w:t>
      </w:r>
      <w:r>
        <w:rPr>
          <w:rFonts w:ascii="Times New Roman" w:hAnsi="Times New Roman"/>
          <w:b w:val="0"/>
          <w:i w:val="0"/>
          <w:color w:val="555555"/>
          <w:sz w:val="18"/>
        </w:rPr>
        <w:tab/>
        <w:t>Sep 2022 - Feb 2023</w:t>
      </w:r>
    </w:p>
    <w:p>
      <w:pPr>
        <w:spacing w:after="20"/>
      </w:pPr>
      <w:r>
        <w:rPr>
          <w:rFonts w:ascii="Times New Roman" w:hAnsi="Times New Roman"/>
          <w:b w:val="0"/>
          <w:i/>
          <w:color w:val="555555"/>
          <w:sz w:val="18"/>
        </w:rPr>
        <w:t>Remote</w:t>
      </w:r>
    </w:p>
    <w:p>
      <w:pPr>
        <w:spacing w:after="30"/>
        <w:ind w:left="259" w:hanging="259"/>
      </w:pPr>
      <w:r>
        <w:rPr>
          <w:rFonts w:ascii="Times New Roman" w:hAnsi="Times New Roman"/>
          <w:b w:val="0"/>
          <w:i w:val="0"/>
          <w:color w:val="1A1A1A"/>
        </w:rPr>
        <w:t xml:space="preserve">•  </w:t>
      </w:r>
      <w:r>
        <w:rPr>
          <w:rFonts w:ascii="Times New Roman" w:hAnsi="Times New Roman"/>
          <w:b w:val="0"/>
          <w:i w:val="0"/>
          <w:color w:val="1A1A1A"/>
        </w:rPr>
        <w:t>Built internal processes that strengthened cross-team alignment and reduced handoff errors.</w:t>
      </w:r>
    </w:p>
    <w:p>
      <w:pPr>
        <w:tabs>
          <w:tab w:pos="10512" w:val="right"/>
        </w:tabs>
        <w:spacing w:before="80" w:after="20"/>
      </w:pPr>
      <w:r>
        <w:rPr>
          <w:rFonts w:ascii="Times New Roman" w:hAnsi="Times New Roman"/>
          <w:b/>
          <w:i w:val="0"/>
          <w:color w:val="1A1A1A"/>
          <w:sz w:val="21"/>
        </w:rPr>
        <w:t>Account Manager, Onboarding Launch Specialist &amp; Team Lead</w:t>
      </w:r>
      <w:r>
        <w:rPr>
          <w:rFonts w:ascii="Times New Roman" w:hAnsi="Times New Roman"/>
          <w:b w:val="0"/>
          <w:i w:val="0"/>
          <w:color w:val="1A1A1A"/>
          <w:sz w:val="21"/>
        </w:rPr>
        <w:t xml:space="preserve">  |  Wix.com</w:t>
      </w:r>
      <w:r>
        <w:rPr>
          <w:rFonts w:ascii="Times New Roman" w:hAnsi="Times New Roman"/>
          <w:b w:val="0"/>
          <w:i w:val="0"/>
          <w:color w:val="555555"/>
          <w:sz w:val="18"/>
        </w:rPr>
        <w:tab/>
        <w:t>Aug 2020 - Aug 2022</w:t>
      </w:r>
    </w:p>
    <w:p>
      <w:pPr>
        <w:spacing w:after="20"/>
      </w:pPr>
      <w:r>
        <w:rPr>
          <w:rFonts w:ascii="Times New Roman" w:hAnsi="Times New Roman"/>
          <w:b w:val="0"/>
          <w:i/>
          <w:color w:val="555555"/>
          <w:sz w:val="18"/>
        </w:rPr>
        <w:t>Remote</w:t>
      </w:r>
    </w:p>
    <w:p>
      <w:pPr>
        <w:spacing w:after="30"/>
        <w:ind w:left="259" w:hanging="259"/>
      </w:pPr>
      <w:r>
        <w:rPr>
          <w:rFonts w:ascii="Times New Roman" w:hAnsi="Times New Roman"/>
          <w:b w:val="0"/>
          <w:i w:val="0"/>
          <w:color w:val="1A1A1A"/>
        </w:rPr>
        <w:t xml:space="preserve">•  </w:t>
      </w:r>
      <w:r>
        <w:rPr>
          <w:rFonts w:ascii="Times New Roman" w:hAnsi="Times New Roman"/>
          <w:b w:val="0"/>
          <w:i w:val="0"/>
          <w:color w:val="1A1A1A"/>
        </w:rPr>
        <w:t>Rolled out new initiatives to onboarding teams of up to 30 through weekly training sessions, workshops, and 1:1 coaching, helping the team adopt new processes as the vertical grew from proof of concept to a profitable business line.</w:t>
      </w:r>
    </w:p>
    <w:p>
      <w:pPr>
        <w:spacing w:after="30"/>
        <w:ind w:left="259" w:hanging="259"/>
      </w:pPr>
      <w:r>
        <w:rPr>
          <w:rFonts w:ascii="Times New Roman" w:hAnsi="Times New Roman"/>
          <w:b w:val="0"/>
          <w:i w:val="0"/>
          <w:color w:val="1A1A1A"/>
        </w:rPr>
        <w:t xml:space="preserve">•  </w:t>
      </w:r>
      <w:r>
        <w:rPr>
          <w:rFonts w:ascii="Times New Roman" w:hAnsi="Times New Roman"/>
          <w:b w:val="0"/>
          <w:i w:val="0"/>
          <w:color w:val="1A1A1A"/>
        </w:rPr>
        <w:t>Led team initiatives and process improvements, developed sales training for tenured account executives, and helped hire and onboard new team members.</w:t>
      </w:r>
    </w:p>
    <w:p>
      <w:pPr>
        <w:tabs>
          <w:tab w:pos="10512" w:val="right"/>
        </w:tabs>
        <w:spacing w:before="80" w:after="20"/>
      </w:pPr>
      <w:r>
        <w:rPr>
          <w:rFonts w:ascii="Times New Roman" w:hAnsi="Times New Roman"/>
          <w:b/>
          <w:i w:val="0"/>
          <w:color w:val="1A1A1A"/>
          <w:sz w:val="21"/>
        </w:rPr>
        <w:t>Account Executive</w:t>
      </w:r>
      <w:r>
        <w:rPr>
          <w:rFonts w:ascii="Times New Roman" w:hAnsi="Times New Roman"/>
          <w:b w:val="0"/>
          <w:i w:val="0"/>
          <w:color w:val="1A1A1A"/>
          <w:sz w:val="21"/>
        </w:rPr>
        <w:t xml:space="preserve">  |  Accelo</w:t>
      </w:r>
      <w:r>
        <w:rPr>
          <w:rFonts w:ascii="Times New Roman" w:hAnsi="Times New Roman"/>
          <w:b w:val="0"/>
          <w:i w:val="0"/>
          <w:color w:val="555555"/>
          <w:sz w:val="18"/>
        </w:rPr>
        <w:tab/>
        <w:t>Apr 2018 - Jul 2020</w:t>
      </w:r>
    </w:p>
    <w:p>
      <w:pPr>
        <w:spacing w:after="20"/>
      </w:pPr>
      <w:r>
        <w:rPr>
          <w:rFonts w:ascii="Times New Roman" w:hAnsi="Times New Roman"/>
          <w:b w:val="0"/>
          <w:i/>
          <w:color w:val="555555"/>
          <w:sz w:val="18"/>
        </w:rPr>
        <w:t>Denver, CO</w:t>
      </w:r>
    </w:p>
    <w:p>
      <w:pPr>
        <w:spacing w:after="30"/>
        <w:ind w:left="259" w:hanging="259"/>
      </w:pPr>
      <w:r>
        <w:rPr>
          <w:rFonts w:ascii="Times New Roman" w:hAnsi="Times New Roman"/>
          <w:b w:val="0"/>
          <w:i w:val="0"/>
          <w:color w:val="1A1A1A"/>
        </w:rPr>
        <w:t xml:space="preserve">•  </w:t>
      </w:r>
      <w:r>
        <w:rPr>
          <w:rFonts w:ascii="Times New Roman" w:hAnsi="Times New Roman"/>
          <w:b w:val="0"/>
          <w:i w:val="0"/>
          <w:color w:val="1A1A1A"/>
        </w:rPr>
        <w:t>Ran workshops for client teams explaining how each part of a new platform would change their workflow, and advised C-suite executives on operational change.</w:t>
      </w:r>
    </w:p>
    <w:p>
      <w:pPr>
        <w:spacing w:before="140" w:after="60"/>
        <w:pBdr>
          <w:bottom w:val="single" w:sz="6" w:space="2" w:color="1a1a1a"/>
        </w:pBdr>
      </w:pPr>
      <w:r>
        <w:rPr>
          <w:rFonts w:ascii="Times New Roman" w:hAnsi="Times New Roman"/>
          <w:b/>
          <w:i w:val="0"/>
          <w:caps/>
          <w:color w:val="1A1A1A"/>
          <w:sz w:val="21"/>
        </w:rPr>
        <w:t>CORE COMPETENCIES</w:t>
      </w:r>
    </w:p>
    <w:p>
      <w:pPr>
        <w:spacing w:after="30"/>
      </w:pPr>
      <w:r>
        <w:rPr>
          <w:rFonts w:ascii="Times New Roman" w:hAnsi="Times New Roman"/>
          <w:b/>
          <w:i w:val="0"/>
          <w:color w:val="1A1A1A"/>
        </w:rPr>
        <w:t xml:space="preserve">Communications:  </w:t>
      </w:r>
      <w:r>
        <w:rPr>
          <w:rFonts w:ascii="Times New Roman" w:hAnsi="Times New Roman"/>
          <w:b w:val="0"/>
          <w:i w:val="0"/>
          <w:color w:val="1A1A1A"/>
        </w:rPr>
        <w:t>Audience-Centered Writing &amp; Editing, Change Communications &amp; Rollouts, Multi-Channel Campaigns, Leader &amp; Team Training, Workshops &amp; Presentations</w:t>
      </w:r>
    </w:p>
    <w:p>
      <w:pPr>
        <w:spacing w:after="30"/>
      </w:pPr>
      <w:r>
        <w:rPr>
          <w:rFonts w:ascii="Times New Roman" w:hAnsi="Times New Roman"/>
          <w:b/>
          <w:i w:val="0"/>
          <w:color w:val="1A1A1A"/>
        </w:rPr>
        <w:t xml:space="preserve">Tools &amp; Measurement:  </w:t>
      </w:r>
      <w:r>
        <w:rPr>
          <w:rFonts w:ascii="Times New Roman" w:hAnsi="Times New Roman"/>
          <w:b w:val="0"/>
          <w:i w:val="0"/>
          <w:color w:val="1A1A1A"/>
        </w:rPr>
        <w:t>Mailchimp, HubSpot, Slack, Notion, Google Workspace, GA4, Email Analytics, Power BI, Excel</w:t>
      </w:r>
    </w:p>
    <w:p>
      <w:pPr>
        <w:spacing w:before="140" w:after="60"/>
        <w:pBdr>
          <w:bottom w:val="single" w:sz="6" w:space="2" w:color="1a1a1a"/>
        </w:pBdr>
      </w:pPr>
      <w:r>
        <w:rPr>
          <w:rFonts w:ascii="Times New Roman" w:hAnsi="Times New Roman"/>
          <w:b/>
          <w:i w:val="0"/>
          <w:caps/>
          <w:color w:val="1A1A1A"/>
          <w:sz w:val="21"/>
        </w:rPr>
        <w:t>EDUCATION</w:t>
      </w:r>
    </w:p>
    <w:p>
      <w:pPr>
        <w:spacing w:after="30"/>
      </w:pPr>
      <w:r>
        <w:rPr>
          <w:rFonts w:ascii="Times New Roman" w:hAnsi="Times New Roman"/>
          <w:b w:val="0"/>
          <w:i w:val="0"/>
          <w:color w:val="1A1A1A"/>
        </w:rPr>
        <w:t>B.A. Liberal Arts, Minor in Political Science - Colorado State University, Fort Collins, CO</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0" w:lineRule="auto" w:after="0"/>
    </w:pPr>
    <w:rPr>
      <w:rFonts w:ascii="Times New Roman" w:hAnsi="Times New Roman" w:cs="Times New Roman"/>
      <w:color w:val="1A1A1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