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Flow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&amp; Sales Operations Manager (AI-First, Industrial / Rep Channel)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Curtis,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said the channel is the first thing you screen for, so I'll answer that first. I haven't worked at a manufacturers' rep agency or distributor. What I have done, as a GoHighLevel affiliate running my own agency, is build AI-driven marketing automation specifically for home-services trade businesses, electrical, plumbing, HVAC-type, and manage a network of independent reseller partners at Birdeye across health, home services, and retail verticals. That's real fluency in how trade businesses operate and how a channel-model relationship works, not the identical channel, and I'd rather tell you that straight than let you find the gap yourself.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second filter, AI is not a tool I reach for, it's the operating model. I've built and run a complete GoHighLevel automation system, 20+ workflows spanning lead capture, tagging, and routing, qualification, appointment booking, no-show recovery, and long-term reactivation, all self-built and continuously refined, not handed to me. I break manual workflows into agent architectures with logic that scores a business's digital footprint and drives the outreach from there, and I built the evaluation frameworks that keep improving those agents' output over time. That's using AI on the data, not just the copy, which is exactly the distinction you drew.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close loops for a living: every client interaction, timeline, and deliverable I've ever managed lives in a system, not my memory. If the channel knowledge is a hard requirement rather than something adjacent experience can cover, tell me straight and I'll respect that. If two real angles on it plus genuine AI-operator depth is worth a conversation, I'd welcome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