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Marketing &amp; Sales Enablement | Seller-Ready Proof, Customer Voice &amp; B2B Content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marketer and former top-performing SaaS account executive with 15+ years across sales, customer success, enablement, and content. I've been the seller who needed the right proof at the right deal stage, so I know which evidence moves a deal and which just gets published. I've used third-party research as sales-enablement material in a partner channel, built automated review-generation programs for clients, trained partners and tenured AEs to communicate product value, and written thought leadership and conversion copy for B2B audiences. I measure content by what it does for pipeline, using Salesforce, HubSpot, GA4, and SQL.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review-generation sequences that capture customer reviews after service, turning satisfied customers into public social proof for local businesses.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leadership, newsletters, and educational guides on systems architecture and CRM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marketing assets and messaging frameworks, adapting a shared template base to each client's brand and vertical.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tracking funnel progression, campaign ROI, and pipeline velocity, using GA4, CRM analytics, and SQL.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conversion-focused campaign assets (landing pages, multi-touch email sequences, copy), coordinating production across internal creative and media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reporting tracking ROI, CAC, LTV, and conversion KPIs, and presented recommendations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Used Whitespark's published industry research as sales-enablement proof to sell Birdeye's listings solution through a channel of 15-20 reseller partners,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Trained and equipped partners to communicate product value to their own customers across health, home services, and retail, selling a reputation and review-management platform.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Fed structured, prioritized customer feedback to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~$22K, and reached finalist stage in a multi-stakeholder pursuit of a major northeastern U.S. bank.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sales training for tenured account executives on a new vertical that went from proof of concept to a profitable business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25% improvement in conversion rates and 30% traffic growth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 while holding 120% of sales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complex B2B SaaS sales cycles with C-suite buyers at agencies and professional-services firms, ranking top three on a team of 8 to 15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deals of $20K+ and averaged ~$17,750/month in implementation and services bookings (~$213K annualized).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Marketing &amp; Enablement:  </w:t>
      </w:r>
      <w:r>
        <w:rPr>
          <w:rFonts w:ascii="Calibri" w:hAnsi="Calibri"/>
          <w:b w:val="0"/>
          <w:i w:val="0"/>
          <w:color w:val="1A1A1A"/>
        </w:rPr>
        <w:t>Seller-Ready Content, Sales Training, Review Generation &amp; Customer Voice, Third-Party Proof in Deals, Messaging Frameworks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Content:  </w:t>
      </w:r>
      <w:r>
        <w:rPr>
          <w:rFonts w:ascii="Calibri" w:hAnsi="Calibri"/>
          <w:b w:val="0"/>
          <w:i w:val="0"/>
          <w:color w:val="1A1A1A"/>
        </w:rPr>
        <w:t>Thought Leadership, Direct-Response Copy, Landing Pages &amp; Email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Revenue Analytics:  </w:t>
      </w:r>
      <w:r>
        <w:rPr>
          <w:rFonts w:ascii="Calibri" w:hAnsi="Calibri"/>
          <w:b w:val="0"/>
          <w:i w:val="0"/>
          <w:color w:val="1A1A1A"/>
        </w:rPr>
        <w:t>Salesforce, HubSpot, GA4, SQL, Power BI, Pipeline Reporting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