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28, 2026</w:t>
      </w:r>
    </w:p>
    <w:p>
      <w:pPr>
        <w:spacing w:after="20"/>
      </w:pPr>
      <w:r>
        <w:rPr>
          <w:rFonts w:ascii="Calibri" w:hAnsi="Calibri"/>
          <w:b/>
          <w:color w:val="1A1A1A"/>
        </w:rPr>
        <w:t>Remote</w:t>
      </w:r>
    </w:p>
    <w:p>
      <w:pPr>
        <w:spacing w:after="160"/>
      </w:pPr>
      <w:r>
        <w:rPr>
          <w:rFonts w:ascii="Calibri" w:hAnsi="Calibri"/>
          <w:b w:val="0"/>
          <w:color w:val="1A1A1A"/>
        </w:rPr>
        <w:t>Re: Manager, Onboarding Operations AMER</w:t>
      </w:r>
    </w:p>
    <w:p>
      <w:pPr>
        <w:spacing w:after="160"/>
      </w:pPr>
      <w:r>
        <w:rPr>
          <w:rFonts w:ascii="Calibri" w:hAnsi="Calibri"/>
          <w:b w:val="0"/>
          <w:color w:val="1A1A1A"/>
        </w:rPr>
        <w:t>Dear Hiring Team,</w:t>
      </w:r>
    </w:p>
    <w:p>
      <w:pPr>
        <w:spacing w:after="160"/>
      </w:pPr>
      <w:r>
        <w:rPr>
          <w:rFonts w:ascii="Calibri" w:hAnsi="Calibri"/>
          <w:b w:val="0"/>
          <w:color w:val="1A1A1A"/>
        </w:rPr>
        <w:t>For two years at Wix I led a high-volume onboarding team, 20 specialists and later 8, while carrying 25+ launches a month myself at 110% of implementation targets. That team was part of a new vertical that went from proof of concept to a profitable business line, and much of my job was building what let it scale: standardized CRM data capture, hiring and training for new specialists, and sales training for tenured reps. The Manager, Onboarding Operations role at Remote asks for the same combination of people leadership, delivery quality, and process that holds up under volume.</w:t>
      </w:r>
    </w:p>
    <w:p>
      <w:pPr>
        <w:spacing w:after="160"/>
      </w:pPr>
      <w:r>
        <w:rPr>
          <w:rFonts w:ascii="Calibri" w:hAnsi="Calibri"/>
          <w:b w:val="0"/>
          <w:color w:val="1A1A1A"/>
        </w:rPr>
        <w:t>The AI and automation side of this role is work I do hands-on. I have built Zapier automations since 2018, and today I build production workflows in Zapier, Make, n8n, and GoHighLevel, including rubric-based grading of AI output that I review personally before anything reaches a client. That gives me a practical sense of which repetitive work is worth automating, how to define requirements for technical partners, and where a human needs to stay in the loop. At Birdeye I applied the same thinking to onboarding, building automated training sequences that reduced onboarding friction across a reseller network where I retained all but one of 15 to 20 partners.</w:t>
      </w:r>
    </w:p>
    <w:p>
      <w:pPr>
        <w:spacing w:after="160"/>
      </w:pPr>
      <w:r>
        <w:rPr>
          <w:rFonts w:ascii="Calibri" w:hAnsi="Calibri"/>
          <w:b w:val="0"/>
          <w:color w:val="1A1A1A"/>
        </w:rPr>
        <w:t>I have not administered payroll or benefits, and multi-country employment law would be new territory. I learn a new domain the way I learn a new client's stack, fast and from the people who already know it, and I have worked remote and async since 2020. I would welcome a conversation about the AMER team and where onboarding operations needs to go next.</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