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Software Support &amp; Client Onboarding | SaaS Troubleshooting, Documentation &amp; Practice-Management Software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SaaS professional with 15+ years guiding customers through software setup, troubleshooting, and adoption by phone, email, and screen share. Sold and implemented Accelo's practice-management (PSA) and CRM platform for professional-services firms, walked 25+ Wix clients a month through launch, and resolved complex configuration issues for Birdeye partners. Explains technical problems in plain terms, documents every interaction, and spots the patterns worth sending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Configure, troubleshoot, and support CRM and automation systems (GoHighLevel, HubSpot, Zapier, Make, n8n) for small-business clients, resolving integration and workflow issues directly.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and issues promptly across multi-stakeholder accounts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management and marketing automation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prioritized customer feedback with Product and Engineering to inform the roadmap; retained ~94% of a 15-20 partner book.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25+ small-business clients per month through platform setup and launch,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technical setup including Google Tag Manager and Google Business Profile connections.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implemented a practice-management (PSA) and CRM platform for agencies and professional-services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alongside the implementation team and escalating complex issues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connecting the platform to clients' other tools.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Support:  </w:t>
      </w:r>
      <w:r>
        <w:rPr>
          <w:rFonts w:ascii="Calibri" w:hAnsi="Calibri"/>
          <w:b w:val="0"/>
          <w:i w:val="0"/>
          <w:color w:val="1A1A1A"/>
        </w:rPr>
        <w:t>Phone &amp; Email Client Support, Troubleshooting &amp; Escalation, Case Documentation, Knowledge Base &amp; Training Content, Upsell &amp; Cross-Sell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Zendesk, Jira, Salesforce, HubSpot, Excel, Google Workspace, Zapier, Make, n8n, API Integrations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