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Web Developer &amp; Website Manager | HTML/CSS, Technical SEO, Schema &amp; Analytics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Website builder and manager who handles the whole stack a small team needs: page builds, HTML/CSS customization, technical SEO and schema, analytics tracking, forms and integrations, and the email follow-up behind them. I built and maintain my own business site directly in HTML/CSS, install Google Tag Manager and GA4 on every client site I build, and run technical SEO audits with fixes implemented inside client CMS platforms. At Wix, I launched 25+ client sites a month, building e-commerce storefronts for retail businesses, and advised on site architecture, navigation, and SEO. I explain web decisions in plain language to non-technical teams.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maintain the Solenzo website directly in HTML/CSS, and build client websites with Google Tag Manager and GA4 installed on every one.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technical SEO audits with Screaming Frog, keyword gap analysis, and competitor research,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and implement schema/structured data as part of every technical SEO audit, and optimize Google Business Profiles for local discoverability.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Connect website forms to CRM and email automation (GoHighLevel, HubSpot) through webhooks and Zapier, Make, and n8n, including lead capture and follow-up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Diagnosed on-site conversion as a client's real bottleneck after cleaning up their paid traffic, and recommend usability and page-structure improvements from GA4 and Search Console data.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landing pages, multi-touch email sequences, and conversion-focused copy for client campaigns, and ran Google keyword research to shape content direction.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partners (including agencies serving healthcare clients) onto Birdeye's local-listings syndication solution, keeping every end customer's online presence accurate; retained all but one of 15-20 partners.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client workflows and deliverables in ClickUp against deadlines, and rebuilt processes that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websites, including e-commerce storefronts for established retail businesses, onboarding 25+ clients per month at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on site architecture, navigation, inbound marketing, and SEO, contributing to a 30% traffic increase and 25% conversion improvement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clients through Google Tag Manager setup and connected their Google Business Profiles alongside the site build.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integrations; built Zapier automations connecting client systems.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Web:  </w:t>
      </w:r>
      <w:r>
        <w:rPr>
          <w:rFonts w:ascii="Calibri" w:hAnsi="Calibri"/>
          <w:b w:val="0"/>
          <w:i w:val="0"/>
          <w:color w:val="1A1A1A"/>
        </w:rPr>
        <w:t>HTML / CSS, JavaScript (customization), Wix Website Builder, Forms &amp; Integrations, Information Architecture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Analytics:  </w:t>
      </w:r>
      <w:r>
        <w:rPr>
          <w:rFonts w:ascii="Calibri" w:hAnsi="Calibri"/>
          <w:b w:val="0"/>
          <w:i w:val="0"/>
          <w:color w:val="1A1A1A"/>
        </w:rPr>
        <w:t>Technical SEO, Schema / Structured Data, Google Analytics 4, Google Search Console, Google Tag Manager, Screaming Frog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Email &amp; Tools:  </w:t>
      </w:r>
      <w:r>
        <w:rPr>
          <w:rFonts w:ascii="Calibri" w:hAnsi="Calibri"/>
          <w:b w:val="0"/>
          <w:i w:val="0"/>
          <w:color w:val="1A1A1A"/>
        </w:rPr>
        <w:t>Mailchimp, Marketo, HubSpot, Zapier / Make /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